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4343" w14:textId="77777777" w:rsidR="00876826" w:rsidRPr="00B836FA" w:rsidRDefault="00876826" w:rsidP="00F20B76">
      <w:pPr>
        <w:pBdr>
          <w:bottom w:val="single" w:sz="8" w:space="4" w:color="92D050"/>
        </w:pBdr>
        <w:spacing w:after="300"/>
        <w:contextualSpacing/>
        <w:rPr>
          <w:rFonts w:eastAsiaTheme="majorEastAsia" w:cstheme="minorHAnsi"/>
          <w:b/>
          <w:spacing w:val="5"/>
          <w:kern w:val="28"/>
          <w:sz w:val="40"/>
          <w:szCs w:val="40"/>
        </w:rPr>
      </w:pPr>
    </w:p>
    <w:p w14:paraId="71A36F37" w14:textId="77777777" w:rsidR="00A80C36" w:rsidRPr="00B836FA" w:rsidRDefault="001203FB" w:rsidP="001203FB">
      <w:pPr>
        <w:pBdr>
          <w:bottom w:val="single" w:sz="8" w:space="4" w:color="92D050"/>
        </w:pBdr>
        <w:spacing w:after="300"/>
        <w:contextualSpacing/>
        <w:rPr>
          <w:rFonts w:eastAsiaTheme="majorEastAsia"/>
          <w:b/>
          <w:bCs/>
          <w:spacing w:val="5"/>
          <w:kern w:val="28"/>
          <w:sz w:val="40"/>
          <w:szCs w:val="40"/>
        </w:rPr>
      </w:pPr>
      <w:r w:rsidRPr="00B836FA">
        <w:rPr>
          <w:rFonts w:eastAsiaTheme="majorEastAsia"/>
          <w:b/>
          <w:bCs/>
          <w:spacing w:val="5"/>
          <w:kern w:val="28"/>
          <w:sz w:val="40"/>
          <w:szCs w:val="40"/>
        </w:rPr>
        <w:t xml:space="preserve">Norma Global START Edição 2 – </w:t>
      </w:r>
      <w:r w:rsidRPr="00B836FA">
        <w:rPr>
          <w:rFonts w:eastAsiaTheme="majorEastAsia" w:cstheme="minorHAnsi"/>
          <w:b/>
          <w:spacing w:val="5"/>
          <w:kern w:val="28"/>
          <w:sz w:val="40"/>
          <w:szCs w:val="40"/>
        </w:rPr>
        <w:t>Básico</w:t>
      </w:r>
      <w:r w:rsidRPr="00B836FA">
        <w:rPr>
          <w:rFonts w:eastAsiaTheme="majorEastAsia"/>
          <w:b/>
          <w:bCs/>
          <w:spacing w:val="5"/>
          <w:kern w:val="28"/>
          <w:sz w:val="40"/>
          <w:szCs w:val="40"/>
        </w:rPr>
        <w:t xml:space="preserve"> </w:t>
      </w:r>
    </w:p>
    <w:p w14:paraId="6A19D968" w14:textId="63A2A511" w:rsidR="00DB4B11" w:rsidRPr="00B836FA" w:rsidRDefault="001203FB" w:rsidP="001203FB">
      <w:pPr>
        <w:pBdr>
          <w:bottom w:val="single" w:sz="8" w:space="4" w:color="92D050"/>
        </w:pBdr>
        <w:spacing w:after="300"/>
        <w:contextualSpacing/>
        <w:rPr>
          <w:rFonts w:eastAsiaTheme="majorEastAsia"/>
          <w:spacing w:val="5"/>
          <w:kern w:val="28"/>
          <w:sz w:val="40"/>
          <w:szCs w:val="40"/>
        </w:rPr>
      </w:pPr>
      <w:r w:rsidRPr="00B836FA">
        <w:rPr>
          <w:rFonts w:eastAsiaTheme="majorEastAsia"/>
          <w:spacing w:val="5"/>
          <w:kern w:val="28"/>
          <w:sz w:val="40"/>
          <w:szCs w:val="40"/>
        </w:rPr>
        <w:t>F916</w:t>
      </w:r>
      <w:r w:rsidR="00575E02" w:rsidRPr="00B836FA">
        <w:rPr>
          <w:rFonts w:eastAsiaTheme="majorEastAsia"/>
          <w:spacing w:val="5"/>
          <w:kern w:val="28"/>
          <w:sz w:val="40"/>
          <w:szCs w:val="40"/>
        </w:rPr>
        <w:t>c</w:t>
      </w:r>
      <w:r w:rsidRPr="00B836FA">
        <w:rPr>
          <w:rFonts w:eastAsiaTheme="majorEastAsia"/>
          <w:spacing w:val="5"/>
          <w:kern w:val="28"/>
          <w:sz w:val="40"/>
          <w:szCs w:val="40"/>
        </w:rPr>
        <w:t xml:space="preserve">: </w:t>
      </w:r>
      <w:r w:rsidRPr="00B836FA">
        <w:rPr>
          <w:rFonts w:eastAsiaTheme="majorEastAsia"/>
          <w:sz w:val="40"/>
          <w:szCs w:val="40"/>
        </w:rPr>
        <w:t xml:space="preserve">Lista de </w:t>
      </w:r>
      <w:r w:rsidR="0061463A" w:rsidRPr="00B836FA">
        <w:rPr>
          <w:rFonts w:eastAsiaTheme="majorEastAsia"/>
          <w:sz w:val="40"/>
          <w:szCs w:val="40"/>
        </w:rPr>
        <w:t>V</w:t>
      </w:r>
      <w:r w:rsidRPr="00B836FA">
        <w:rPr>
          <w:rFonts w:eastAsiaTheme="majorEastAsia"/>
          <w:sz w:val="40"/>
          <w:szCs w:val="40"/>
        </w:rPr>
        <w:t xml:space="preserve">erificação do </w:t>
      </w:r>
      <w:r w:rsidR="0061463A" w:rsidRPr="00B836FA">
        <w:rPr>
          <w:rFonts w:eastAsiaTheme="majorEastAsia"/>
          <w:sz w:val="40"/>
          <w:szCs w:val="40"/>
        </w:rPr>
        <w:t>A</w:t>
      </w:r>
      <w:r w:rsidRPr="00B836FA">
        <w:rPr>
          <w:rFonts w:eastAsiaTheme="majorEastAsia"/>
          <w:sz w:val="40"/>
          <w:szCs w:val="40"/>
        </w:rPr>
        <w:t xml:space="preserve">uditor e </w:t>
      </w:r>
      <w:r w:rsidR="0061463A" w:rsidRPr="00B836FA">
        <w:rPr>
          <w:rFonts w:eastAsiaTheme="majorEastAsia"/>
          <w:sz w:val="40"/>
          <w:szCs w:val="40"/>
        </w:rPr>
        <w:t>F</w:t>
      </w:r>
      <w:r w:rsidRPr="00B836FA">
        <w:rPr>
          <w:rFonts w:eastAsiaTheme="majorEastAsia"/>
          <w:sz w:val="40"/>
          <w:szCs w:val="40"/>
        </w:rPr>
        <w:t xml:space="preserve">erramenta de </w:t>
      </w:r>
      <w:r w:rsidR="0061463A" w:rsidRPr="00B836FA">
        <w:rPr>
          <w:rFonts w:eastAsiaTheme="majorEastAsia"/>
          <w:sz w:val="40"/>
          <w:szCs w:val="40"/>
        </w:rPr>
        <w:t>A</w:t>
      </w:r>
      <w:r w:rsidRPr="00B836FA">
        <w:rPr>
          <w:rFonts w:eastAsiaTheme="majorEastAsia"/>
          <w:sz w:val="40"/>
          <w:szCs w:val="40"/>
        </w:rPr>
        <w:t xml:space="preserve">utoavaliação BRCGS do </w:t>
      </w:r>
      <w:r w:rsidR="0061463A" w:rsidRPr="00B836FA">
        <w:rPr>
          <w:rFonts w:eastAsiaTheme="majorEastAsia"/>
          <w:sz w:val="40"/>
          <w:szCs w:val="40"/>
        </w:rPr>
        <w:t>S</w:t>
      </w:r>
      <w:r w:rsidRPr="00B836FA">
        <w:rPr>
          <w:rFonts w:eastAsiaTheme="majorEastAsia"/>
          <w:sz w:val="40"/>
          <w:szCs w:val="40"/>
        </w:rPr>
        <w:t>ite</w:t>
      </w:r>
    </w:p>
    <w:p w14:paraId="2D0B4560" w14:textId="77777777" w:rsidR="002F7852" w:rsidRPr="00B836FA" w:rsidRDefault="002F7852" w:rsidP="009337CC">
      <w:pPr>
        <w:rPr>
          <w:rFonts w:cstheme="minorHAnsi"/>
        </w:rPr>
      </w:pPr>
    </w:p>
    <w:p w14:paraId="7F435035" w14:textId="59785D2F" w:rsidR="001238CF" w:rsidRPr="00B836FA" w:rsidRDefault="001238CF" w:rsidP="0028651D">
      <w:pPr>
        <w:rPr>
          <w:b/>
          <w:szCs w:val="20"/>
        </w:rPr>
      </w:pPr>
      <w:r w:rsidRPr="00B836FA">
        <w:rPr>
          <w:b/>
          <w:szCs w:val="20"/>
        </w:rPr>
        <w:t xml:space="preserve">Bem-vindo </w:t>
      </w:r>
      <w:r w:rsidR="00801D1D" w:rsidRPr="00B836FA">
        <w:rPr>
          <w:b/>
          <w:szCs w:val="20"/>
        </w:rPr>
        <w:t>a</w:t>
      </w:r>
      <w:r w:rsidRPr="00B836FA">
        <w:rPr>
          <w:b/>
          <w:szCs w:val="20"/>
        </w:rPr>
        <w:t xml:space="preserve"> Lista de Verificação do Auditor e Ferramenta de Autoavaliação </w:t>
      </w:r>
      <w:r w:rsidR="00F02F4C" w:rsidRPr="00B836FA">
        <w:rPr>
          <w:b/>
          <w:szCs w:val="20"/>
        </w:rPr>
        <w:t xml:space="preserve">BRCGS </w:t>
      </w:r>
      <w:r w:rsidRPr="00B836FA">
        <w:rPr>
          <w:b/>
          <w:szCs w:val="20"/>
        </w:rPr>
        <w:t xml:space="preserve">do Site </w:t>
      </w:r>
    </w:p>
    <w:p w14:paraId="2F8E9EA5" w14:textId="7DFC55B0" w:rsidR="001238CF" w:rsidRPr="00B836FA" w:rsidRDefault="001238CF" w:rsidP="0028651D">
      <w:pPr>
        <w:rPr>
          <w:szCs w:val="20"/>
        </w:rPr>
      </w:pPr>
      <w:r w:rsidRPr="00B836FA">
        <w:rPr>
          <w:szCs w:val="20"/>
        </w:rPr>
        <w:t xml:space="preserve">Esperamos que você ache isso útil ao preparar seu site para uma auditoria em relação ao </w:t>
      </w:r>
      <w:r w:rsidR="00F02F4C" w:rsidRPr="00B836FA">
        <w:rPr>
          <w:szCs w:val="20"/>
        </w:rPr>
        <w:t>Norma</w:t>
      </w:r>
      <w:r w:rsidRPr="00B836FA">
        <w:rPr>
          <w:szCs w:val="20"/>
        </w:rPr>
        <w:t xml:space="preserve"> Global </w:t>
      </w:r>
      <w:r w:rsidR="007614CA" w:rsidRPr="00B836FA">
        <w:rPr>
          <w:szCs w:val="20"/>
        </w:rPr>
        <w:t>START</w:t>
      </w:r>
      <w:r w:rsidRPr="00B836FA">
        <w:rPr>
          <w:szCs w:val="20"/>
        </w:rPr>
        <w:t xml:space="preserve">, Edição 2 – Requisitos </w:t>
      </w:r>
      <w:r w:rsidR="006F69CF" w:rsidRPr="00B836FA">
        <w:rPr>
          <w:szCs w:val="20"/>
        </w:rPr>
        <w:t>B</w:t>
      </w:r>
      <w:r w:rsidRPr="00B836FA">
        <w:rPr>
          <w:szCs w:val="20"/>
        </w:rPr>
        <w:t>ásicos.</w:t>
      </w:r>
    </w:p>
    <w:p w14:paraId="62107D49" w14:textId="3DA0C6C6" w:rsidR="001238CF" w:rsidRPr="00B836FA" w:rsidRDefault="001238CF" w:rsidP="0028651D">
      <w:pPr>
        <w:rPr>
          <w:b/>
          <w:szCs w:val="20"/>
        </w:rPr>
      </w:pPr>
      <w:r w:rsidRPr="00B836FA">
        <w:rPr>
          <w:b/>
          <w:szCs w:val="20"/>
        </w:rPr>
        <w:t xml:space="preserve">Como usar a Lista de Verificação do Auditor e </w:t>
      </w:r>
      <w:r w:rsidR="00F568C5" w:rsidRPr="00B836FA">
        <w:rPr>
          <w:b/>
          <w:szCs w:val="20"/>
        </w:rPr>
        <w:t xml:space="preserve">a </w:t>
      </w:r>
      <w:r w:rsidRPr="00B836FA">
        <w:rPr>
          <w:b/>
          <w:szCs w:val="20"/>
        </w:rPr>
        <w:t xml:space="preserve">Ferramenta de Autoavaliação </w:t>
      </w:r>
      <w:r w:rsidR="00F568C5" w:rsidRPr="00B836FA">
        <w:rPr>
          <w:b/>
          <w:szCs w:val="20"/>
        </w:rPr>
        <w:t xml:space="preserve">BRCGS </w:t>
      </w:r>
      <w:r w:rsidRPr="00B836FA">
        <w:rPr>
          <w:b/>
          <w:szCs w:val="20"/>
        </w:rPr>
        <w:t>do Site?</w:t>
      </w:r>
    </w:p>
    <w:p w14:paraId="7280B920" w14:textId="098124FD" w:rsidR="001238CF" w:rsidRPr="00B836FA" w:rsidRDefault="001238CF" w:rsidP="0028651D">
      <w:pPr>
        <w:rPr>
          <w:szCs w:val="20"/>
        </w:rPr>
      </w:pPr>
      <w:r w:rsidRPr="00B836FA">
        <w:rPr>
          <w:szCs w:val="20"/>
        </w:rPr>
        <w:t xml:space="preserve">Esta ferramenta foi projetada para ajudar você a avaliar sua operação em relação aos requisitos do </w:t>
      </w:r>
      <w:r w:rsidR="007614CA" w:rsidRPr="00B836FA">
        <w:rPr>
          <w:szCs w:val="20"/>
        </w:rPr>
        <w:t>p</w:t>
      </w:r>
      <w:r w:rsidRPr="00B836FA">
        <w:rPr>
          <w:szCs w:val="20"/>
        </w:rPr>
        <w:t>rograma S</w:t>
      </w:r>
      <w:r w:rsidR="006F69CF" w:rsidRPr="00B836FA">
        <w:rPr>
          <w:szCs w:val="20"/>
        </w:rPr>
        <w:t>TART</w:t>
      </w:r>
      <w:r w:rsidRPr="00B836FA">
        <w:rPr>
          <w:szCs w:val="20"/>
        </w:rPr>
        <w:t xml:space="preserve"> no nível Básico e ajudar a prepará-lo para sua auditoria de certificação. </w:t>
      </w:r>
    </w:p>
    <w:p w14:paraId="0BBC1325" w14:textId="77777777" w:rsidR="001238CF" w:rsidRPr="00B836FA" w:rsidRDefault="001238CF" w:rsidP="0028651D">
      <w:pPr>
        <w:rPr>
          <w:szCs w:val="20"/>
        </w:rPr>
      </w:pPr>
      <w:r w:rsidRPr="00B836FA">
        <w:rPr>
          <w:szCs w:val="20"/>
        </w:rPr>
        <w:t xml:space="preserve">A lista de verificação abrange cada um dos requisitos do Programa aplicáveis </w:t>
      </w:r>
      <w:r w:rsidRPr="00B836FA">
        <w:rPr>
          <w:rFonts w:ascii="Arial" w:hAnsi="Arial" w:cs="Arial"/>
          <w:szCs w:val="20"/>
        </w:rPr>
        <w:t>​​</w:t>
      </w:r>
      <w:r w:rsidRPr="00B836FA">
        <w:rPr>
          <w:szCs w:val="20"/>
        </w:rPr>
        <w:t>a sites no n</w:t>
      </w:r>
      <w:r w:rsidRPr="00B836FA">
        <w:rPr>
          <w:rFonts w:cs="Century Gothic"/>
          <w:szCs w:val="20"/>
        </w:rPr>
        <w:t>í</w:t>
      </w:r>
      <w:r w:rsidRPr="00B836FA">
        <w:rPr>
          <w:szCs w:val="20"/>
        </w:rPr>
        <w:t>vel "B</w:t>
      </w:r>
      <w:r w:rsidRPr="00B836FA">
        <w:rPr>
          <w:rFonts w:cs="Century Gothic"/>
          <w:szCs w:val="20"/>
        </w:rPr>
        <w:t>á</w:t>
      </w:r>
      <w:r w:rsidRPr="00B836FA">
        <w:rPr>
          <w:szCs w:val="20"/>
        </w:rPr>
        <w:t xml:space="preserve">sico". A lista de verificação também permite que você adicione comentários ou identifique áreas de melhoria nas caixas vazias fornecidas no final de cada seção. </w:t>
      </w:r>
    </w:p>
    <w:p w14:paraId="64A50F4F" w14:textId="77777777" w:rsidR="001238CF" w:rsidRPr="00B836FA" w:rsidRDefault="001238CF" w:rsidP="0028651D">
      <w:pPr>
        <w:rPr>
          <w:szCs w:val="20"/>
        </w:rPr>
      </w:pPr>
      <w:r w:rsidRPr="00B836FA">
        <w:rPr>
          <w:szCs w:val="20"/>
        </w:rPr>
        <w:t>Embora esperemos que esta ferramenta seja útil para ajudar você a se preparar para sua auditoria, ela não deve ser considerada como evidência de uma auditoria interna e não será aceita pelos auditores durante uma auditoria.</w:t>
      </w:r>
    </w:p>
    <w:p w14:paraId="1AFC73C1" w14:textId="77777777" w:rsidR="00371994" w:rsidRPr="00B836FA" w:rsidRDefault="00371994" w:rsidP="00371994">
      <w:pPr>
        <w:rPr>
          <w:b/>
          <w:bCs/>
          <w:szCs w:val="20"/>
        </w:rPr>
      </w:pPr>
      <w:r w:rsidRPr="00B836FA">
        <w:rPr>
          <w:b/>
          <w:bCs/>
          <w:szCs w:val="20"/>
        </w:rPr>
        <w:t>Informações Adicionais</w:t>
      </w:r>
    </w:p>
    <w:p w14:paraId="7CFE7B79" w14:textId="412EFEBE" w:rsidR="001238CF" w:rsidRPr="00B836FA" w:rsidRDefault="001238CF" w:rsidP="009337CC">
      <w:pPr>
        <w:rPr>
          <w:szCs w:val="20"/>
        </w:rPr>
      </w:pPr>
      <w:r w:rsidRPr="00B836FA">
        <w:rPr>
          <w:szCs w:val="20"/>
        </w:rPr>
        <w:t xml:space="preserve">Se você tiver mais </w:t>
      </w:r>
      <w:r w:rsidR="00F34BC6" w:rsidRPr="00B836FA">
        <w:rPr>
          <w:szCs w:val="20"/>
        </w:rPr>
        <w:t xml:space="preserve">alguma </w:t>
      </w:r>
      <w:r w:rsidR="008E0141" w:rsidRPr="00B836FA">
        <w:rPr>
          <w:szCs w:val="20"/>
        </w:rPr>
        <w:t>dúvida</w:t>
      </w:r>
      <w:r w:rsidRPr="00B836FA">
        <w:rPr>
          <w:szCs w:val="20"/>
        </w:rPr>
        <w:t xml:space="preserve"> sobre </w:t>
      </w:r>
      <w:r w:rsidR="001703AA" w:rsidRPr="00B836FA">
        <w:rPr>
          <w:szCs w:val="20"/>
        </w:rPr>
        <w:t xml:space="preserve">Ferramenta de autoavaliação BRCGS ou sobre a </w:t>
      </w:r>
      <w:r w:rsidR="006F69CF" w:rsidRPr="00B836FA">
        <w:rPr>
          <w:szCs w:val="20"/>
        </w:rPr>
        <w:t>N</w:t>
      </w:r>
      <w:r w:rsidR="001703AA" w:rsidRPr="00B836FA">
        <w:rPr>
          <w:szCs w:val="20"/>
        </w:rPr>
        <w:t xml:space="preserve">orma </w:t>
      </w:r>
      <w:r w:rsidR="006F69CF" w:rsidRPr="00B836FA">
        <w:rPr>
          <w:szCs w:val="20"/>
        </w:rPr>
        <w:t xml:space="preserve">Global </w:t>
      </w:r>
      <w:r w:rsidR="007614CA" w:rsidRPr="00B836FA">
        <w:rPr>
          <w:szCs w:val="20"/>
        </w:rPr>
        <w:t>START</w:t>
      </w:r>
      <w:r w:rsidRPr="00B836FA">
        <w:rPr>
          <w:szCs w:val="20"/>
        </w:rPr>
        <w:t xml:space="preserve"> Edição 2, não hesite em entrar em contato com a equipe BRCGS.</w:t>
      </w:r>
    </w:p>
    <w:p w14:paraId="5647617A" w14:textId="1A756492" w:rsidR="00607CF2" w:rsidRPr="00B836FA" w:rsidRDefault="0028651D" w:rsidP="009337CC">
      <w:pPr>
        <w:rPr>
          <w:szCs w:val="20"/>
        </w:rPr>
      </w:pPr>
      <w:r w:rsidRPr="00B836FA">
        <w:rPr>
          <w:szCs w:val="20"/>
        </w:rPr>
        <w:t>Email –</w:t>
      </w:r>
      <w:r w:rsidR="009D46DD" w:rsidRPr="00B836FA">
        <w:rPr>
          <w:szCs w:val="20"/>
        </w:rPr>
        <w:t xml:space="preserve"> </w:t>
      </w:r>
      <w:hyperlink r:id="rId10" w:history="1">
        <w:r w:rsidR="009D46DD" w:rsidRPr="00B836FA">
          <w:rPr>
            <w:rStyle w:val="Hyperlink"/>
            <w:szCs w:val="20"/>
          </w:rPr>
          <w:t>brcgs.enquiries@lgcgroup.com</w:t>
        </w:r>
      </w:hyperlink>
    </w:p>
    <w:p w14:paraId="69469FFC" w14:textId="07317714" w:rsidR="009337CC" w:rsidRPr="00B836FA" w:rsidRDefault="00DA6446" w:rsidP="009337CC">
      <w:pPr>
        <w:rPr>
          <w:rFonts w:cstheme="minorHAnsi"/>
          <w:szCs w:val="20"/>
        </w:rPr>
      </w:pPr>
      <w:r w:rsidRPr="00B836FA">
        <w:rPr>
          <w:szCs w:val="20"/>
        </w:rPr>
        <w:t>Registro de alterações</w:t>
      </w:r>
      <w:r w:rsidR="00440211" w:rsidRPr="00B836FA">
        <w:rPr>
          <w:rFonts w:cstheme="minorHAnsi"/>
          <w:szCs w:val="20"/>
        </w:rPr>
        <w:t>:</w:t>
      </w:r>
      <w:r w:rsidR="009337CC" w:rsidRPr="00B836FA">
        <w:rPr>
          <w:rFonts w:cstheme="minorHAnsi"/>
          <w:szCs w:val="20"/>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1388"/>
        <w:gridCol w:w="6259"/>
      </w:tblGrid>
      <w:tr w:rsidR="00622DD5" w:rsidRPr="00B836FA" w14:paraId="651FA307" w14:textId="77777777" w:rsidTr="00340758">
        <w:tc>
          <w:tcPr>
            <w:tcW w:w="1413" w:type="dxa"/>
          </w:tcPr>
          <w:p w14:paraId="5574712B" w14:textId="0D18374B" w:rsidR="009337CC" w:rsidRPr="00B836FA" w:rsidRDefault="006B0AA7" w:rsidP="00987CC6">
            <w:pPr>
              <w:spacing w:before="120"/>
              <w:jc w:val="center"/>
              <w:rPr>
                <w:rFonts w:cstheme="minorHAnsi"/>
                <w:szCs w:val="20"/>
              </w:rPr>
            </w:pPr>
            <w:r w:rsidRPr="00B836FA">
              <w:rPr>
                <w:szCs w:val="20"/>
              </w:rPr>
              <w:t>Versão</w:t>
            </w:r>
            <w:r w:rsidRPr="00B836FA">
              <w:rPr>
                <w:rFonts w:cstheme="minorHAnsi"/>
                <w:szCs w:val="20"/>
              </w:rPr>
              <w:t xml:space="preserve"> </w:t>
            </w:r>
            <w:r w:rsidR="00092658" w:rsidRPr="00B836FA">
              <w:rPr>
                <w:rFonts w:cstheme="minorHAnsi"/>
                <w:szCs w:val="20"/>
              </w:rPr>
              <w:t>n</w:t>
            </w:r>
            <w:r w:rsidR="00DA6446" w:rsidRPr="00B836FA">
              <w:rPr>
                <w:rFonts w:cstheme="minorHAnsi"/>
                <w:szCs w:val="20"/>
              </w:rPr>
              <w:t>o.</w:t>
            </w:r>
          </w:p>
        </w:tc>
        <w:tc>
          <w:tcPr>
            <w:tcW w:w="1388" w:type="dxa"/>
          </w:tcPr>
          <w:p w14:paraId="6F266AAA" w14:textId="677AA72D" w:rsidR="009337CC" w:rsidRPr="00B836FA" w:rsidRDefault="00D7153C" w:rsidP="00987CC6">
            <w:pPr>
              <w:spacing w:before="120"/>
              <w:jc w:val="center"/>
              <w:rPr>
                <w:rFonts w:cstheme="minorHAnsi"/>
                <w:szCs w:val="20"/>
              </w:rPr>
            </w:pPr>
            <w:r w:rsidRPr="00B836FA">
              <w:rPr>
                <w:szCs w:val="20"/>
              </w:rPr>
              <w:t>Data</w:t>
            </w:r>
          </w:p>
        </w:tc>
        <w:tc>
          <w:tcPr>
            <w:tcW w:w="6259" w:type="dxa"/>
          </w:tcPr>
          <w:p w14:paraId="2FD6F91D" w14:textId="4C41C98C" w:rsidR="009337CC" w:rsidRPr="00B836FA" w:rsidRDefault="00092658" w:rsidP="00987CC6">
            <w:pPr>
              <w:spacing w:before="120"/>
              <w:jc w:val="center"/>
              <w:rPr>
                <w:rFonts w:cstheme="minorHAnsi"/>
                <w:szCs w:val="20"/>
              </w:rPr>
            </w:pPr>
            <w:r w:rsidRPr="00B836FA">
              <w:rPr>
                <w:rFonts w:cstheme="minorHAnsi"/>
                <w:szCs w:val="20"/>
              </w:rPr>
              <w:t>Descrição</w:t>
            </w:r>
          </w:p>
        </w:tc>
      </w:tr>
      <w:tr w:rsidR="00622DD5" w:rsidRPr="00B836FA" w14:paraId="0712C8AD" w14:textId="77777777" w:rsidTr="00340758">
        <w:tc>
          <w:tcPr>
            <w:tcW w:w="1413" w:type="dxa"/>
          </w:tcPr>
          <w:p w14:paraId="09BE270D" w14:textId="68C9F225" w:rsidR="009337CC" w:rsidRPr="00B836FA" w:rsidRDefault="00976349" w:rsidP="00987CC6">
            <w:pPr>
              <w:spacing w:before="120"/>
              <w:jc w:val="center"/>
              <w:rPr>
                <w:rFonts w:cstheme="minorHAnsi"/>
                <w:szCs w:val="20"/>
              </w:rPr>
            </w:pPr>
            <w:r w:rsidRPr="00B836FA">
              <w:rPr>
                <w:rFonts w:cstheme="minorHAnsi"/>
                <w:szCs w:val="20"/>
              </w:rPr>
              <w:t>1</w:t>
            </w:r>
          </w:p>
        </w:tc>
        <w:tc>
          <w:tcPr>
            <w:tcW w:w="1388" w:type="dxa"/>
          </w:tcPr>
          <w:p w14:paraId="5EECD997" w14:textId="7C1BEA43" w:rsidR="009337CC" w:rsidRPr="00B836FA" w:rsidRDefault="00976349" w:rsidP="00987CC6">
            <w:pPr>
              <w:spacing w:before="120"/>
              <w:jc w:val="center"/>
              <w:rPr>
                <w:rFonts w:cstheme="minorHAnsi"/>
                <w:szCs w:val="20"/>
              </w:rPr>
            </w:pPr>
            <w:r w:rsidRPr="00B836FA">
              <w:rPr>
                <w:rFonts w:cstheme="minorHAnsi"/>
                <w:szCs w:val="20"/>
              </w:rPr>
              <w:t>28/03/2025</w:t>
            </w:r>
          </w:p>
        </w:tc>
        <w:tc>
          <w:tcPr>
            <w:tcW w:w="6259" w:type="dxa"/>
          </w:tcPr>
          <w:p w14:paraId="3F6454B7" w14:textId="0CEC200F" w:rsidR="009337CC" w:rsidRPr="00B836FA" w:rsidRDefault="00AD69D2" w:rsidP="00987CC6">
            <w:pPr>
              <w:spacing w:before="120"/>
              <w:jc w:val="center"/>
              <w:rPr>
                <w:rFonts w:cstheme="minorHAnsi"/>
                <w:szCs w:val="20"/>
              </w:rPr>
            </w:pPr>
            <w:r w:rsidRPr="00B836FA">
              <w:rPr>
                <w:szCs w:val="20"/>
              </w:rPr>
              <w:t>Atualização para a edição 2</w:t>
            </w:r>
          </w:p>
        </w:tc>
      </w:tr>
      <w:tr w:rsidR="00622DD5" w:rsidRPr="00B836FA" w14:paraId="0782D766" w14:textId="77777777" w:rsidTr="00340758">
        <w:tc>
          <w:tcPr>
            <w:tcW w:w="1413" w:type="dxa"/>
          </w:tcPr>
          <w:p w14:paraId="76A9404E" w14:textId="4AECD501" w:rsidR="0096067D" w:rsidRPr="00B836FA" w:rsidRDefault="007614CA" w:rsidP="00E06C6D">
            <w:pPr>
              <w:jc w:val="center"/>
              <w:rPr>
                <w:rFonts w:cstheme="minorHAnsi"/>
                <w:szCs w:val="20"/>
              </w:rPr>
            </w:pPr>
            <w:r w:rsidRPr="00B836FA">
              <w:rPr>
                <w:rFonts w:cstheme="minorHAnsi"/>
                <w:szCs w:val="20"/>
              </w:rPr>
              <w:t>2</w:t>
            </w:r>
          </w:p>
        </w:tc>
        <w:tc>
          <w:tcPr>
            <w:tcW w:w="1388" w:type="dxa"/>
          </w:tcPr>
          <w:p w14:paraId="5614D7A9" w14:textId="569470AC" w:rsidR="009337CC" w:rsidRPr="00B836FA" w:rsidRDefault="007614CA" w:rsidP="00E06C6D">
            <w:pPr>
              <w:spacing w:before="120"/>
              <w:jc w:val="center"/>
              <w:rPr>
                <w:rFonts w:cstheme="minorHAnsi"/>
                <w:szCs w:val="20"/>
              </w:rPr>
            </w:pPr>
            <w:r w:rsidRPr="00B836FA">
              <w:rPr>
                <w:rFonts w:cstheme="minorHAnsi"/>
                <w:szCs w:val="20"/>
              </w:rPr>
              <w:t>28/10/2025</w:t>
            </w:r>
          </w:p>
        </w:tc>
        <w:tc>
          <w:tcPr>
            <w:tcW w:w="6259" w:type="dxa"/>
          </w:tcPr>
          <w:p w14:paraId="78A25AD0" w14:textId="36E00453" w:rsidR="009337CC" w:rsidRPr="00B836FA" w:rsidRDefault="007614CA" w:rsidP="00BB659B">
            <w:pPr>
              <w:spacing w:before="120"/>
              <w:jc w:val="center"/>
              <w:rPr>
                <w:rFonts w:cstheme="minorHAnsi"/>
                <w:szCs w:val="20"/>
              </w:rPr>
            </w:pPr>
            <w:r w:rsidRPr="00B836FA">
              <w:rPr>
                <w:rFonts w:cstheme="minorHAnsi"/>
                <w:szCs w:val="20"/>
              </w:rPr>
              <w:t>Updated translation</w:t>
            </w:r>
          </w:p>
        </w:tc>
      </w:tr>
      <w:tr w:rsidR="00622DD5" w:rsidRPr="00B836FA" w14:paraId="371655C1" w14:textId="77777777" w:rsidTr="00340758">
        <w:tc>
          <w:tcPr>
            <w:tcW w:w="1413" w:type="dxa"/>
          </w:tcPr>
          <w:p w14:paraId="418E2505" w14:textId="77777777" w:rsidR="009337CC" w:rsidRPr="00B836FA" w:rsidRDefault="009337CC" w:rsidP="009337CC">
            <w:pPr>
              <w:spacing w:before="120"/>
              <w:rPr>
                <w:rFonts w:cstheme="minorHAnsi"/>
              </w:rPr>
            </w:pPr>
          </w:p>
        </w:tc>
        <w:tc>
          <w:tcPr>
            <w:tcW w:w="1388" w:type="dxa"/>
          </w:tcPr>
          <w:p w14:paraId="052EF6CE" w14:textId="77777777" w:rsidR="009337CC" w:rsidRPr="00B836FA" w:rsidRDefault="009337CC" w:rsidP="009337CC">
            <w:pPr>
              <w:spacing w:before="120"/>
              <w:rPr>
                <w:rFonts w:cstheme="minorHAnsi"/>
              </w:rPr>
            </w:pPr>
          </w:p>
        </w:tc>
        <w:tc>
          <w:tcPr>
            <w:tcW w:w="6259" w:type="dxa"/>
          </w:tcPr>
          <w:p w14:paraId="75BEE2F9" w14:textId="77777777" w:rsidR="009337CC" w:rsidRPr="00B836FA" w:rsidRDefault="009337CC" w:rsidP="009337CC">
            <w:pPr>
              <w:spacing w:before="120"/>
              <w:rPr>
                <w:rFonts w:cstheme="minorHAnsi"/>
              </w:rPr>
            </w:pPr>
          </w:p>
        </w:tc>
      </w:tr>
    </w:tbl>
    <w:p w14:paraId="30593300" w14:textId="77777777" w:rsidR="000854B4" w:rsidRPr="00B836FA" w:rsidRDefault="009337CC" w:rsidP="009337CC">
      <w:pPr>
        <w:rPr>
          <w:rFonts w:cstheme="minorHAnsi"/>
          <w:szCs w:val="20"/>
        </w:rPr>
      </w:pPr>
      <w:r w:rsidRPr="00B836FA">
        <w:rPr>
          <w:rFonts w:cstheme="minorHAnsi"/>
        </w:rPr>
        <w:br w:type="page"/>
      </w:r>
      <w:r w:rsidRPr="00B836FA">
        <w:rPr>
          <w:rFonts w:cstheme="minorHAnsi"/>
          <w:szCs w:val="20"/>
        </w:rPr>
        <w:lastRenderedPageBreak/>
        <w:t xml:space="preserve"> </w:t>
      </w: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6"/>
        <w:gridCol w:w="709"/>
        <w:gridCol w:w="3686"/>
        <w:gridCol w:w="1275"/>
        <w:gridCol w:w="3374"/>
      </w:tblGrid>
      <w:tr w:rsidR="000854B4" w:rsidRPr="00B836FA" w14:paraId="1463B4C7" w14:textId="77777777" w:rsidTr="00EC39C1">
        <w:trPr>
          <w:trHeight w:val="228"/>
        </w:trPr>
        <w:tc>
          <w:tcPr>
            <w:tcW w:w="1555" w:type="dxa"/>
            <w:gridSpan w:val="2"/>
            <w:shd w:val="clear" w:color="auto" w:fill="92D050"/>
            <w:tcMar>
              <w:top w:w="108" w:type="dxa"/>
              <w:bottom w:w="108" w:type="dxa"/>
            </w:tcMar>
          </w:tcPr>
          <w:p w14:paraId="69065B4B" w14:textId="77777777" w:rsidR="000854B4" w:rsidRPr="00EC39C1" w:rsidRDefault="000854B4" w:rsidP="00EC39C1">
            <w:pPr>
              <w:pStyle w:val="Heading1"/>
            </w:pPr>
            <w:r w:rsidRPr="00EC39C1">
              <w:t>1</w:t>
            </w:r>
          </w:p>
        </w:tc>
        <w:tc>
          <w:tcPr>
            <w:tcW w:w="8335" w:type="dxa"/>
            <w:gridSpan w:val="3"/>
            <w:shd w:val="clear" w:color="auto" w:fill="92D050"/>
          </w:tcPr>
          <w:p w14:paraId="33E93359" w14:textId="619DE13B" w:rsidR="000854B4" w:rsidRPr="00EC39C1" w:rsidRDefault="00C602E6" w:rsidP="00EC39C1">
            <w:pPr>
              <w:pStyle w:val="Heading1"/>
            </w:pPr>
            <w:r w:rsidRPr="00EC39C1">
              <w:t>Comprometimento da gestão sênior</w:t>
            </w:r>
          </w:p>
        </w:tc>
      </w:tr>
      <w:tr w:rsidR="000854B4" w:rsidRPr="00B836FA" w14:paraId="42F428F9" w14:textId="77777777">
        <w:trPr>
          <w:trHeight w:val="397"/>
        </w:trPr>
        <w:tc>
          <w:tcPr>
            <w:tcW w:w="1555" w:type="dxa"/>
            <w:gridSpan w:val="2"/>
            <w:shd w:val="clear" w:color="auto" w:fill="92D050"/>
            <w:tcMar>
              <w:top w:w="0" w:type="dxa"/>
              <w:bottom w:w="0" w:type="dxa"/>
            </w:tcMar>
          </w:tcPr>
          <w:p w14:paraId="501AE8CB" w14:textId="77777777" w:rsidR="000854B4" w:rsidRPr="00EC39C1" w:rsidRDefault="000854B4" w:rsidP="00EC39C1">
            <w:pPr>
              <w:pStyle w:val="Heading2"/>
            </w:pPr>
            <w:r w:rsidRPr="00EC39C1">
              <w:t>1.1</w:t>
            </w:r>
          </w:p>
        </w:tc>
        <w:tc>
          <w:tcPr>
            <w:tcW w:w="8335" w:type="dxa"/>
            <w:gridSpan w:val="3"/>
            <w:shd w:val="clear" w:color="auto" w:fill="92D050"/>
          </w:tcPr>
          <w:p w14:paraId="33619DEC" w14:textId="429A79EC" w:rsidR="000854B4" w:rsidRPr="00EC39C1" w:rsidRDefault="00C74B7F" w:rsidP="00EC39C1">
            <w:pPr>
              <w:pStyle w:val="Heading2"/>
            </w:pPr>
            <w:r w:rsidRPr="00EC39C1">
              <w:t>Comprometimento e melhoria contínua do gerente sênior</w:t>
            </w:r>
          </w:p>
        </w:tc>
      </w:tr>
      <w:tr w:rsidR="00CA0CD2" w:rsidRPr="00B836FA" w14:paraId="35D58AB3" w14:textId="77777777" w:rsidTr="00EC39C1">
        <w:trPr>
          <w:trHeight w:val="184"/>
        </w:trPr>
        <w:tc>
          <w:tcPr>
            <w:tcW w:w="1555" w:type="dxa"/>
            <w:gridSpan w:val="2"/>
            <w:shd w:val="clear" w:color="auto" w:fill="D9D9D9" w:themeFill="background1" w:themeFillShade="D9"/>
            <w:tcMar>
              <w:top w:w="108" w:type="dxa"/>
              <w:bottom w:w="108" w:type="dxa"/>
            </w:tcMar>
          </w:tcPr>
          <w:p w14:paraId="59FD5D90" w14:textId="324D79C2" w:rsidR="00CA0CD2" w:rsidRPr="00B836FA" w:rsidRDefault="00CA0CD2" w:rsidP="00EC39C1">
            <w:pPr>
              <w:pStyle w:val="Heading3"/>
              <w:rPr>
                <w:lang w:eastAsia="en-GB"/>
              </w:rPr>
            </w:pPr>
            <w:r w:rsidRPr="00B836FA">
              <w:rPr>
                <w:lang w:eastAsia="en-GB"/>
              </w:rPr>
              <w:t>Cláusula</w:t>
            </w:r>
          </w:p>
        </w:tc>
        <w:tc>
          <w:tcPr>
            <w:tcW w:w="3686" w:type="dxa"/>
            <w:tcMar>
              <w:top w:w="108" w:type="dxa"/>
              <w:bottom w:w="108" w:type="dxa"/>
            </w:tcMar>
          </w:tcPr>
          <w:p w14:paraId="67FB55F2" w14:textId="57E9BA31" w:rsidR="00CA0CD2" w:rsidRPr="00B836FA" w:rsidRDefault="00CA0CD2" w:rsidP="00EC39C1">
            <w:pPr>
              <w:pStyle w:val="Heading3"/>
              <w:rPr>
                <w:rFonts w:eastAsia="Frutiger-Light"/>
                <w:lang w:eastAsia="en-GB"/>
              </w:rPr>
            </w:pPr>
            <w:r w:rsidRPr="00B836FA">
              <w:rPr>
                <w:rFonts w:eastAsia="Frutiger-Light"/>
                <w:lang w:eastAsia="en-GB"/>
              </w:rPr>
              <w:t>Requisitos</w:t>
            </w:r>
          </w:p>
        </w:tc>
        <w:tc>
          <w:tcPr>
            <w:tcW w:w="1275" w:type="dxa"/>
            <w:tcBorders>
              <w:right w:val="single" w:sz="4" w:space="0" w:color="auto"/>
            </w:tcBorders>
          </w:tcPr>
          <w:p w14:paraId="301D0FB0" w14:textId="12ACF869" w:rsidR="00CA0CD2" w:rsidRPr="00B836FA" w:rsidRDefault="00CA0CD2" w:rsidP="00EC39C1">
            <w:pPr>
              <w:pStyle w:val="Heading3"/>
            </w:pPr>
            <w:r w:rsidRPr="00B836FA">
              <w:rPr>
                <w:rFonts w:eastAsia="Frutiger-Light"/>
                <w:lang w:eastAsia="en-GB"/>
              </w:rPr>
              <w:t>Avaliação</w:t>
            </w:r>
          </w:p>
        </w:tc>
        <w:tc>
          <w:tcPr>
            <w:tcW w:w="3374" w:type="dxa"/>
            <w:tcBorders>
              <w:left w:val="single" w:sz="4" w:space="0" w:color="auto"/>
            </w:tcBorders>
          </w:tcPr>
          <w:p w14:paraId="65EFA68E" w14:textId="113E5503" w:rsidR="00CA0CD2" w:rsidRPr="00B836FA" w:rsidRDefault="00CA0CD2" w:rsidP="00EC39C1">
            <w:pPr>
              <w:pStyle w:val="Heading3"/>
            </w:pPr>
            <w:r w:rsidRPr="00B836FA">
              <w:t>Comentários</w:t>
            </w:r>
          </w:p>
        </w:tc>
      </w:tr>
      <w:tr w:rsidR="00994511" w:rsidRPr="00B836FA" w14:paraId="2C10547B" w14:textId="77777777" w:rsidTr="007614CA">
        <w:trPr>
          <w:trHeight w:val="397"/>
        </w:trPr>
        <w:tc>
          <w:tcPr>
            <w:tcW w:w="1555" w:type="dxa"/>
            <w:gridSpan w:val="2"/>
            <w:shd w:val="clear" w:color="auto" w:fill="D9D9D9" w:themeFill="background1" w:themeFillShade="D9"/>
            <w:tcMar>
              <w:top w:w="108" w:type="dxa"/>
              <w:bottom w:w="108" w:type="dxa"/>
            </w:tcMar>
          </w:tcPr>
          <w:p w14:paraId="182E5040" w14:textId="25A40CBE" w:rsidR="00994511" w:rsidRPr="00B836FA" w:rsidRDefault="007614CA" w:rsidP="007614CA">
            <w:pPr>
              <w:rPr>
                <w:b/>
                <w:bCs/>
                <w:color w:val="404040"/>
                <w:lang w:eastAsia="en-GB"/>
              </w:rPr>
            </w:pPr>
            <w:r w:rsidRPr="00B836FA">
              <w:rPr>
                <w:b/>
                <w:bCs/>
              </w:rPr>
              <w:t>Declaração de intenções</w:t>
            </w:r>
            <w:r w:rsidR="00994511" w:rsidRPr="00B836FA">
              <w:rPr>
                <w:b/>
                <w:bCs/>
              </w:rPr>
              <w:t xml:space="preserve"> </w:t>
            </w:r>
          </w:p>
        </w:tc>
        <w:tc>
          <w:tcPr>
            <w:tcW w:w="3686" w:type="dxa"/>
            <w:tcMar>
              <w:top w:w="108" w:type="dxa"/>
              <w:bottom w:w="108" w:type="dxa"/>
            </w:tcMar>
          </w:tcPr>
          <w:p w14:paraId="43C95BED" w14:textId="6C21CDE3" w:rsidR="00994511" w:rsidRPr="00B836FA" w:rsidRDefault="007614CA" w:rsidP="007614CA">
            <w:pPr>
              <w:rPr>
                <w:rFonts w:eastAsia="Frutiger-Light" w:cs="Calibri"/>
                <w:b/>
                <w:szCs w:val="20"/>
                <w:lang w:eastAsia="en-GB"/>
              </w:rPr>
            </w:pPr>
            <w:r w:rsidRPr="00B836FA">
              <w:t>A</w:t>
            </w:r>
            <w:r w:rsidRPr="00B836FA">
              <w:rPr>
                <w:spacing w:val="-12"/>
              </w:rPr>
              <w:t xml:space="preserve"> </w:t>
            </w:r>
            <w:r w:rsidRPr="00B836FA">
              <w:t>gestão</w:t>
            </w:r>
            <w:r w:rsidRPr="00B836FA">
              <w:rPr>
                <w:spacing w:val="-11"/>
              </w:rPr>
              <w:t xml:space="preserve"> </w:t>
            </w:r>
            <w:r w:rsidRPr="00B836FA">
              <w:t>sênior do local</w:t>
            </w:r>
            <w:r w:rsidRPr="00B836FA">
              <w:rPr>
                <w:spacing w:val="-12"/>
              </w:rPr>
              <w:t xml:space="preserve"> </w:t>
            </w:r>
            <w:r w:rsidRPr="00B836FA">
              <w:t>precisa</w:t>
            </w:r>
            <w:r w:rsidRPr="00B836FA">
              <w:rPr>
                <w:spacing w:val="-11"/>
              </w:rPr>
              <w:t xml:space="preserve"> </w:t>
            </w:r>
            <w:r w:rsidRPr="00B836FA">
              <w:t>demonstrar</w:t>
            </w:r>
            <w:r w:rsidRPr="00B836FA">
              <w:rPr>
                <w:spacing w:val="-12"/>
              </w:rPr>
              <w:t xml:space="preserve"> </w:t>
            </w:r>
            <w:r w:rsidRPr="00B836FA">
              <w:t>que</w:t>
            </w:r>
            <w:r w:rsidRPr="00B836FA">
              <w:rPr>
                <w:spacing w:val="-11"/>
              </w:rPr>
              <w:t xml:space="preserve"> </w:t>
            </w:r>
            <w:r w:rsidRPr="00B836FA">
              <w:t>todos</w:t>
            </w:r>
            <w:r w:rsidRPr="00B836FA">
              <w:rPr>
                <w:spacing w:val="-12"/>
              </w:rPr>
              <w:t xml:space="preserve"> </w:t>
            </w:r>
            <w:r w:rsidRPr="00B836FA">
              <w:t>estão</w:t>
            </w:r>
            <w:r w:rsidRPr="00B836FA">
              <w:rPr>
                <w:spacing w:val="-11"/>
              </w:rPr>
              <w:t xml:space="preserve"> </w:t>
            </w:r>
            <w:r w:rsidRPr="00B836FA">
              <w:t>totalmente</w:t>
            </w:r>
            <w:r w:rsidRPr="00B836FA">
              <w:rPr>
                <w:spacing w:val="-11"/>
              </w:rPr>
              <w:t xml:space="preserve"> </w:t>
            </w:r>
            <w:r w:rsidRPr="00B836FA">
              <w:t>comprometidos</w:t>
            </w:r>
            <w:r w:rsidRPr="00B836FA">
              <w:rPr>
                <w:spacing w:val="-12"/>
              </w:rPr>
              <w:t xml:space="preserve"> </w:t>
            </w:r>
            <w:r w:rsidRPr="00B836FA">
              <w:rPr>
                <w:spacing w:val="-5"/>
              </w:rPr>
              <w:t xml:space="preserve">com </w:t>
            </w:r>
            <w:r w:rsidRPr="00B836FA">
              <w:t>a</w:t>
            </w:r>
            <w:r w:rsidRPr="00B836FA">
              <w:rPr>
                <w:spacing w:val="-9"/>
              </w:rPr>
              <w:t xml:space="preserve"> </w:t>
            </w:r>
            <w:r w:rsidRPr="00B836FA">
              <w:t>implementação</w:t>
            </w:r>
            <w:r w:rsidRPr="00B836FA">
              <w:rPr>
                <w:spacing w:val="-9"/>
              </w:rPr>
              <w:t xml:space="preserve"> </w:t>
            </w:r>
            <w:r w:rsidRPr="00B836FA">
              <w:t>dos</w:t>
            </w:r>
            <w:r w:rsidRPr="00B836FA">
              <w:rPr>
                <w:spacing w:val="-9"/>
              </w:rPr>
              <w:t xml:space="preserve"> </w:t>
            </w:r>
            <w:r w:rsidRPr="00B836FA">
              <w:t>requisitos</w:t>
            </w:r>
            <w:r w:rsidRPr="00B836FA">
              <w:rPr>
                <w:spacing w:val="-9"/>
              </w:rPr>
              <w:t xml:space="preserve"> </w:t>
            </w:r>
            <w:r w:rsidRPr="00B836FA">
              <w:t>e</w:t>
            </w:r>
            <w:r w:rsidRPr="00B836FA">
              <w:rPr>
                <w:spacing w:val="-9"/>
              </w:rPr>
              <w:t xml:space="preserve"> </w:t>
            </w:r>
            <w:r w:rsidRPr="00B836FA">
              <w:t>processos</w:t>
            </w:r>
            <w:r w:rsidRPr="00B836FA">
              <w:rPr>
                <w:spacing w:val="-9"/>
              </w:rPr>
              <w:t xml:space="preserve"> </w:t>
            </w:r>
            <w:r w:rsidRPr="00B836FA">
              <w:t>o programa</w:t>
            </w:r>
            <w:r w:rsidRPr="00B836FA">
              <w:rPr>
                <w:spacing w:val="-9"/>
              </w:rPr>
              <w:t xml:space="preserve"> START </w:t>
            </w:r>
            <w:r w:rsidRPr="00B836FA">
              <w:t>para</w:t>
            </w:r>
            <w:r w:rsidRPr="00B836FA">
              <w:rPr>
                <w:spacing w:val="-9"/>
              </w:rPr>
              <w:t xml:space="preserve"> </w:t>
            </w:r>
            <w:r w:rsidRPr="00B836FA">
              <w:t>a</w:t>
            </w:r>
            <w:r w:rsidRPr="00B836FA">
              <w:rPr>
                <w:spacing w:val="-9"/>
              </w:rPr>
              <w:t xml:space="preserve"> </w:t>
            </w:r>
            <w:r w:rsidRPr="00B836FA">
              <w:t>Segurança</w:t>
            </w:r>
            <w:r w:rsidRPr="00B836FA">
              <w:rPr>
                <w:spacing w:val="-9"/>
              </w:rPr>
              <w:t xml:space="preserve"> </w:t>
            </w:r>
            <w:r w:rsidRPr="00B836FA">
              <w:t>de</w:t>
            </w:r>
            <w:r w:rsidRPr="00B836FA">
              <w:rPr>
                <w:spacing w:val="-9"/>
              </w:rPr>
              <w:t xml:space="preserve"> </w:t>
            </w:r>
            <w:r w:rsidRPr="00B836FA">
              <w:t>Alimentos</w:t>
            </w:r>
            <w:r w:rsidRPr="00B836FA">
              <w:rPr>
                <w:spacing w:val="-9"/>
              </w:rPr>
              <w:t xml:space="preserve"> </w:t>
            </w:r>
            <w:r w:rsidRPr="00B836FA">
              <w:t xml:space="preserve">que </w:t>
            </w:r>
            <w:r w:rsidRPr="00B836FA">
              <w:rPr>
                <w:w w:val="95"/>
              </w:rPr>
              <w:t>facilita a melhoria contínua da segurança de alimentos,</w:t>
            </w:r>
            <w:r w:rsidRPr="00B836FA">
              <w:rPr>
                <w:spacing w:val="-1"/>
                <w:w w:val="95"/>
              </w:rPr>
              <w:t xml:space="preserve"> </w:t>
            </w:r>
            <w:r w:rsidRPr="00B836FA">
              <w:rPr>
                <w:w w:val="95"/>
              </w:rPr>
              <w:t xml:space="preserve">do gerenciamento de qualidade e da cultura de </w:t>
            </w:r>
            <w:r w:rsidRPr="00B836FA">
              <w:t>segurança e qualidade dos alimentos do local.</w:t>
            </w:r>
          </w:p>
        </w:tc>
        <w:tc>
          <w:tcPr>
            <w:tcW w:w="1275" w:type="dxa"/>
            <w:tcBorders>
              <w:right w:val="single" w:sz="4" w:space="0" w:color="auto"/>
            </w:tcBorders>
          </w:tcPr>
          <w:p w14:paraId="1ED8612D" w14:textId="77777777" w:rsidR="00994511" w:rsidRPr="00B836FA" w:rsidRDefault="00994511" w:rsidP="00994511">
            <w:pPr>
              <w:spacing w:before="120"/>
              <w:rPr>
                <w:rFonts w:cs="Calibri"/>
                <w:b/>
                <w:color w:val="404040"/>
                <w:szCs w:val="20"/>
              </w:rPr>
            </w:pPr>
          </w:p>
        </w:tc>
        <w:tc>
          <w:tcPr>
            <w:tcW w:w="3374" w:type="dxa"/>
            <w:tcBorders>
              <w:left w:val="single" w:sz="4" w:space="0" w:color="auto"/>
            </w:tcBorders>
          </w:tcPr>
          <w:p w14:paraId="6E14B929" w14:textId="77777777" w:rsidR="00994511" w:rsidRPr="00B836FA" w:rsidRDefault="00994511" w:rsidP="00994511">
            <w:pPr>
              <w:spacing w:before="120"/>
              <w:rPr>
                <w:rFonts w:cs="Calibri"/>
                <w:b/>
                <w:color w:val="404040"/>
                <w:szCs w:val="20"/>
              </w:rPr>
            </w:pPr>
          </w:p>
        </w:tc>
      </w:tr>
      <w:tr w:rsidR="00994511" w:rsidRPr="00B836FA" w14:paraId="079ED45C" w14:textId="77777777">
        <w:trPr>
          <w:trHeight w:val="397"/>
        </w:trPr>
        <w:tc>
          <w:tcPr>
            <w:tcW w:w="1555" w:type="dxa"/>
            <w:gridSpan w:val="2"/>
            <w:shd w:val="clear" w:color="auto" w:fill="D6E9B2"/>
            <w:tcMar>
              <w:top w:w="108" w:type="dxa"/>
              <w:bottom w:w="108" w:type="dxa"/>
            </w:tcMar>
          </w:tcPr>
          <w:p w14:paraId="5C36CB32" w14:textId="77777777" w:rsidR="00994511" w:rsidRPr="00B836FA" w:rsidRDefault="00994511" w:rsidP="00994511">
            <w:pPr>
              <w:spacing w:before="120"/>
              <w:rPr>
                <w:rFonts w:cs="Calibri"/>
                <w:b/>
                <w:color w:val="404040"/>
                <w:szCs w:val="20"/>
                <w:lang w:eastAsia="en-GB"/>
              </w:rPr>
            </w:pPr>
            <w:r w:rsidRPr="00B836FA">
              <w:rPr>
                <w:rFonts w:cs="Calibri"/>
                <w:b/>
                <w:color w:val="404040"/>
                <w:szCs w:val="20"/>
                <w:lang w:eastAsia="en-GB"/>
              </w:rPr>
              <w:t>1.1.1</w:t>
            </w:r>
          </w:p>
        </w:tc>
        <w:tc>
          <w:tcPr>
            <w:tcW w:w="3686" w:type="dxa"/>
            <w:tcMar>
              <w:top w:w="108" w:type="dxa"/>
              <w:bottom w:w="108" w:type="dxa"/>
            </w:tcMar>
          </w:tcPr>
          <w:p w14:paraId="64CAA94A" w14:textId="77777777" w:rsidR="007614CA" w:rsidRPr="00B836FA" w:rsidRDefault="007614CA" w:rsidP="00EC39C1">
            <w:r w:rsidRPr="00EC39C1">
              <w:t>O local deve ter políticas documentadas declarando sua intenção de cumprir com sua obrigação de fabricar produtos seguros, legais e autênticos segundo a qualidade especificada, e sua responsabilidade com relação aos clientes</w:t>
            </w:r>
            <w:r w:rsidRPr="00B836FA">
              <w:t>.</w:t>
            </w:r>
            <w:r w:rsidRPr="00B836FA">
              <w:rPr>
                <w:spacing w:val="-17"/>
              </w:rPr>
              <w:t xml:space="preserve"> </w:t>
            </w:r>
            <w:r w:rsidRPr="00B836FA">
              <w:t>Elas</w:t>
            </w:r>
            <w:r w:rsidRPr="00B836FA">
              <w:rPr>
                <w:spacing w:val="-8"/>
              </w:rPr>
              <w:t xml:space="preserve"> </w:t>
            </w:r>
            <w:r w:rsidRPr="00B836FA">
              <w:t>devem:</w:t>
            </w:r>
          </w:p>
          <w:p w14:paraId="60F9B1BD" w14:textId="77777777" w:rsidR="007614CA" w:rsidRPr="00B836FA" w:rsidRDefault="007614CA" w:rsidP="00AF2F65">
            <w:pPr>
              <w:pStyle w:val="ListBullet"/>
            </w:pPr>
            <w:r w:rsidRPr="00B836FA">
              <w:t>ser assinadas pela pessoa com responsabilidade global pelo local</w:t>
            </w:r>
          </w:p>
          <w:p w14:paraId="662491D9" w14:textId="77777777" w:rsidR="007614CA" w:rsidRPr="00B836FA" w:rsidRDefault="007614CA" w:rsidP="00AF2F65">
            <w:pPr>
              <w:pStyle w:val="ListBullet"/>
            </w:pPr>
            <w:r w:rsidRPr="00B836FA">
              <w:t>ser comunicadas a todos os funcionários</w:t>
            </w:r>
          </w:p>
          <w:p w14:paraId="3C3B5C00" w14:textId="23FC2B25" w:rsidR="00994511" w:rsidRPr="00B836FA" w:rsidRDefault="007614CA" w:rsidP="00AF2F65">
            <w:pPr>
              <w:pStyle w:val="ListBullet"/>
              <w:rPr>
                <w:w w:val="95"/>
              </w:rPr>
            </w:pPr>
            <w:r w:rsidRPr="00B836FA">
              <w:t>incluir o compromisso com a melhoria contínua da cultura de segurança e qualidade dos alimentos do local.</w:t>
            </w:r>
          </w:p>
        </w:tc>
        <w:tc>
          <w:tcPr>
            <w:tcW w:w="1275" w:type="dxa"/>
            <w:tcBorders>
              <w:right w:val="single" w:sz="4" w:space="0" w:color="auto"/>
            </w:tcBorders>
          </w:tcPr>
          <w:p w14:paraId="4C454ADC" w14:textId="77777777" w:rsidR="00994511" w:rsidRPr="00B836FA" w:rsidRDefault="00994511" w:rsidP="00994511">
            <w:pPr>
              <w:spacing w:before="120"/>
              <w:rPr>
                <w:rFonts w:cs="Calibri"/>
                <w:color w:val="404040"/>
                <w:szCs w:val="20"/>
              </w:rPr>
            </w:pPr>
          </w:p>
        </w:tc>
        <w:tc>
          <w:tcPr>
            <w:tcW w:w="3374" w:type="dxa"/>
            <w:tcBorders>
              <w:left w:val="single" w:sz="4" w:space="0" w:color="auto"/>
            </w:tcBorders>
          </w:tcPr>
          <w:p w14:paraId="1955B21D" w14:textId="77777777" w:rsidR="00994511" w:rsidRPr="00B836FA" w:rsidRDefault="00994511" w:rsidP="00994511">
            <w:pPr>
              <w:spacing w:before="120"/>
              <w:rPr>
                <w:rFonts w:cs="Calibri"/>
                <w:color w:val="404040"/>
                <w:szCs w:val="20"/>
              </w:rPr>
            </w:pPr>
          </w:p>
        </w:tc>
      </w:tr>
      <w:tr w:rsidR="00200D88" w:rsidRPr="00B836FA" w14:paraId="4A035CA7" w14:textId="77777777">
        <w:trPr>
          <w:trHeight w:val="397"/>
        </w:trPr>
        <w:tc>
          <w:tcPr>
            <w:tcW w:w="1555" w:type="dxa"/>
            <w:gridSpan w:val="2"/>
            <w:shd w:val="clear" w:color="auto" w:fill="D6E9B2"/>
            <w:tcMar>
              <w:top w:w="108" w:type="dxa"/>
              <w:bottom w:w="108" w:type="dxa"/>
            </w:tcMar>
          </w:tcPr>
          <w:p w14:paraId="74A3F466" w14:textId="77777777" w:rsidR="00200D88" w:rsidRPr="00B836FA" w:rsidRDefault="00200D88" w:rsidP="00200D88">
            <w:pPr>
              <w:spacing w:before="120"/>
              <w:rPr>
                <w:rFonts w:cs="Calibri"/>
                <w:b/>
                <w:color w:val="404040"/>
                <w:szCs w:val="20"/>
                <w:lang w:eastAsia="en-GB"/>
              </w:rPr>
            </w:pPr>
            <w:r w:rsidRPr="00B836FA">
              <w:rPr>
                <w:rFonts w:cs="Calibri"/>
                <w:b/>
                <w:color w:val="404040"/>
                <w:szCs w:val="20"/>
                <w:lang w:eastAsia="en-GB"/>
              </w:rPr>
              <w:t>1.1.3</w:t>
            </w:r>
          </w:p>
        </w:tc>
        <w:tc>
          <w:tcPr>
            <w:tcW w:w="3686" w:type="dxa"/>
            <w:tcMar>
              <w:top w:w="108" w:type="dxa"/>
              <w:bottom w:w="108" w:type="dxa"/>
            </w:tcMar>
          </w:tcPr>
          <w:p w14:paraId="128028BE" w14:textId="0CB2A795" w:rsidR="00200D88" w:rsidRPr="00B836FA" w:rsidRDefault="007614CA" w:rsidP="007614CA">
            <w:pPr>
              <w:rPr>
                <w:w w:val="95"/>
                <w:szCs w:val="20"/>
              </w:rPr>
            </w:pPr>
            <w:r w:rsidRPr="00B836FA">
              <w:t xml:space="preserve">A gestão sênior do local deve garantir que a definição clara de objetivos para manter e aumentar a segurança, autenticidade, legalidade e qualidade dos produtos fabricados de acordo com a política de segurança e qualidade de alimentos </w:t>
            </w:r>
            <w:r w:rsidRPr="00B836FA">
              <w:rPr>
                <w:strike/>
              </w:rPr>
              <w:t>e</w:t>
            </w:r>
            <w:r w:rsidRPr="00B836FA">
              <w:t xml:space="preserve"> do programa START.</w:t>
            </w:r>
          </w:p>
        </w:tc>
        <w:tc>
          <w:tcPr>
            <w:tcW w:w="1275" w:type="dxa"/>
            <w:tcBorders>
              <w:right w:val="single" w:sz="4" w:space="0" w:color="auto"/>
            </w:tcBorders>
          </w:tcPr>
          <w:p w14:paraId="59A7B240" w14:textId="77777777" w:rsidR="00200D88" w:rsidRPr="00B836FA" w:rsidRDefault="00200D88" w:rsidP="00200D88">
            <w:pPr>
              <w:spacing w:before="120"/>
              <w:rPr>
                <w:rFonts w:cs="Calibri"/>
                <w:color w:val="404040"/>
                <w:szCs w:val="20"/>
              </w:rPr>
            </w:pPr>
          </w:p>
        </w:tc>
        <w:tc>
          <w:tcPr>
            <w:tcW w:w="3374" w:type="dxa"/>
            <w:tcBorders>
              <w:left w:val="single" w:sz="4" w:space="0" w:color="auto"/>
            </w:tcBorders>
          </w:tcPr>
          <w:p w14:paraId="116E280E" w14:textId="77777777" w:rsidR="00200D88" w:rsidRPr="00B836FA" w:rsidRDefault="00200D88" w:rsidP="00200D88">
            <w:pPr>
              <w:spacing w:before="120"/>
              <w:rPr>
                <w:rFonts w:cs="Calibri"/>
                <w:color w:val="404040"/>
                <w:szCs w:val="20"/>
              </w:rPr>
            </w:pPr>
          </w:p>
        </w:tc>
      </w:tr>
      <w:tr w:rsidR="00F81C7E" w:rsidRPr="00B836FA" w14:paraId="0C264BE9" w14:textId="77777777" w:rsidTr="00F65767">
        <w:trPr>
          <w:trHeight w:val="397"/>
        </w:trPr>
        <w:tc>
          <w:tcPr>
            <w:tcW w:w="846" w:type="dxa"/>
            <w:shd w:val="clear" w:color="auto" w:fill="D6E9B2"/>
            <w:tcMar>
              <w:top w:w="108" w:type="dxa"/>
              <w:bottom w:w="108" w:type="dxa"/>
            </w:tcMar>
          </w:tcPr>
          <w:p w14:paraId="65D6EAD3" w14:textId="77777777" w:rsidR="00F81C7E" w:rsidRPr="00B836FA" w:rsidRDefault="00F81C7E" w:rsidP="00F81C7E">
            <w:pPr>
              <w:spacing w:before="120"/>
              <w:rPr>
                <w:rFonts w:cs="Calibri"/>
                <w:b/>
                <w:color w:val="404040"/>
                <w:szCs w:val="20"/>
                <w:lang w:eastAsia="en-GB"/>
              </w:rPr>
            </w:pPr>
            <w:r w:rsidRPr="00B836FA">
              <w:rPr>
                <w:rFonts w:cs="Calibri"/>
                <w:b/>
                <w:color w:val="404040"/>
                <w:szCs w:val="20"/>
                <w:lang w:eastAsia="en-GB"/>
              </w:rPr>
              <w:t>1.1.7</w:t>
            </w:r>
          </w:p>
        </w:tc>
        <w:tc>
          <w:tcPr>
            <w:tcW w:w="709" w:type="dxa"/>
            <w:shd w:val="clear" w:color="auto" w:fill="FBD4B4"/>
          </w:tcPr>
          <w:p w14:paraId="00FB7D91" w14:textId="77777777" w:rsidR="00F81C7E" w:rsidRPr="00B836FA" w:rsidRDefault="00F81C7E" w:rsidP="00F81C7E">
            <w:pPr>
              <w:spacing w:before="120"/>
              <w:rPr>
                <w:rFonts w:cs="Calibri"/>
                <w:b/>
                <w:color w:val="404040"/>
                <w:szCs w:val="20"/>
                <w:lang w:eastAsia="en-GB"/>
              </w:rPr>
            </w:pPr>
          </w:p>
        </w:tc>
        <w:tc>
          <w:tcPr>
            <w:tcW w:w="3686" w:type="dxa"/>
            <w:tcMar>
              <w:top w:w="108" w:type="dxa"/>
              <w:bottom w:w="108" w:type="dxa"/>
            </w:tcMar>
          </w:tcPr>
          <w:p w14:paraId="4B0CE024" w14:textId="07765864" w:rsidR="00F81C7E" w:rsidRPr="00B836FA" w:rsidRDefault="007614CA" w:rsidP="007614CA">
            <w:pPr>
              <w:rPr>
                <w:w w:val="95"/>
                <w:szCs w:val="20"/>
              </w:rPr>
            </w:pPr>
            <w:r w:rsidRPr="00B836FA">
              <w:t xml:space="preserve">A gestão sênior da empresa deve fornecer os recursos humanos e financeiros necessários para fabricar produtos seguros, autênticos e legítimos, com a </w:t>
            </w:r>
            <w:r w:rsidRPr="00B836FA">
              <w:lastRenderedPageBreak/>
              <w:t>qualidade especificada e em conformidade com os requisitos do</w:t>
            </w:r>
            <w:r w:rsidRPr="00B836FA">
              <w:rPr>
                <w:w w:val="95"/>
              </w:rPr>
              <w:t xml:space="preserve"> </w:t>
            </w:r>
            <w:r w:rsidRPr="00B836FA">
              <w:t>programa START.</w:t>
            </w:r>
          </w:p>
        </w:tc>
        <w:tc>
          <w:tcPr>
            <w:tcW w:w="1275" w:type="dxa"/>
            <w:tcBorders>
              <w:right w:val="single" w:sz="4" w:space="0" w:color="auto"/>
            </w:tcBorders>
          </w:tcPr>
          <w:p w14:paraId="47FFB552" w14:textId="77777777" w:rsidR="00F81C7E" w:rsidRPr="00B836FA" w:rsidRDefault="00F81C7E" w:rsidP="00F81C7E">
            <w:pPr>
              <w:spacing w:before="120"/>
              <w:rPr>
                <w:rFonts w:cs="Calibri"/>
                <w:color w:val="404040"/>
                <w:szCs w:val="20"/>
              </w:rPr>
            </w:pPr>
          </w:p>
        </w:tc>
        <w:tc>
          <w:tcPr>
            <w:tcW w:w="3374" w:type="dxa"/>
            <w:tcBorders>
              <w:left w:val="single" w:sz="4" w:space="0" w:color="auto"/>
            </w:tcBorders>
          </w:tcPr>
          <w:p w14:paraId="37DBF3D7" w14:textId="77777777" w:rsidR="00F81C7E" w:rsidRPr="00B836FA" w:rsidRDefault="00F81C7E" w:rsidP="00F81C7E">
            <w:pPr>
              <w:spacing w:before="120"/>
              <w:rPr>
                <w:rFonts w:cs="Calibri"/>
                <w:color w:val="404040"/>
                <w:szCs w:val="20"/>
              </w:rPr>
            </w:pPr>
          </w:p>
        </w:tc>
      </w:tr>
      <w:tr w:rsidR="00F81C7E" w:rsidRPr="00B836FA" w14:paraId="2CFB444E" w14:textId="77777777" w:rsidTr="00F65767">
        <w:trPr>
          <w:trHeight w:val="397"/>
        </w:trPr>
        <w:tc>
          <w:tcPr>
            <w:tcW w:w="846" w:type="dxa"/>
            <w:shd w:val="clear" w:color="auto" w:fill="D6E9B2"/>
            <w:tcMar>
              <w:top w:w="108" w:type="dxa"/>
              <w:bottom w:w="108" w:type="dxa"/>
            </w:tcMar>
          </w:tcPr>
          <w:p w14:paraId="3705157B" w14:textId="77777777" w:rsidR="00F81C7E" w:rsidRPr="00B836FA" w:rsidRDefault="00F81C7E" w:rsidP="00F81C7E">
            <w:pPr>
              <w:spacing w:before="120"/>
              <w:rPr>
                <w:rFonts w:cs="Calibri"/>
                <w:b/>
                <w:color w:val="404040"/>
                <w:szCs w:val="20"/>
                <w:lang w:eastAsia="en-GB"/>
              </w:rPr>
            </w:pPr>
            <w:r w:rsidRPr="00B836FA">
              <w:rPr>
                <w:rFonts w:cs="Calibri"/>
                <w:b/>
                <w:color w:val="404040"/>
                <w:szCs w:val="20"/>
                <w:lang w:eastAsia="en-GB"/>
              </w:rPr>
              <w:t>1.1.11</w:t>
            </w:r>
          </w:p>
        </w:tc>
        <w:tc>
          <w:tcPr>
            <w:tcW w:w="709" w:type="dxa"/>
            <w:shd w:val="clear" w:color="auto" w:fill="FBD4B4"/>
          </w:tcPr>
          <w:p w14:paraId="5915E241" w14:textId="77777777" w:rsidR="00F81C7E" w:rsidRPr="00B836FA" w:rsidRDefault="00F81C7E" w:rsidP="00F81C7E">
            <w:pPr>
              <w:spacing w:before="120"/>
              <w:rPr>
                <w:rFonts w:cs="Calibri"/>
                <w:b/>
                <w:color w:val="404040"/>
                <w:szCs w:val="20"/>
                <w:lang w:eastAsia="en-GB"/>
              </w:rPr>
            </w:pPr>
          </w:p>
        </w:tc>
        <w:tc>
          <w:tcPr>
            <w:tcW w:w="3686" w:type="dxa"/>
            <w:tcMar>
              <w:top w:w="108" w:type="dxa"/>
              <w:bottom w:w="108" w:type="dxa"/>
            </w:tcMar>
          </w:tcPr>
          <w:p w14:paraId="3795B7E6" w14:textId="0E5A4A88" w:rsidR="00F81C7E" w:rsidRPr="00B836FA" w:rsidRDefault="007614CA" w:rsidP="007614CA">
            <w:pPr>
              <w:rPr>
                <w:w w:val="95"/>
                <w:szCs w:val="20"/>
              </w:rPr>
            </w:pPr>
            <w:r w:rsidRPr="00B836FA">
              <w:t xml:space="preserve">O gerente de </w:t>
            </w:r>
            <w:r w:rsidRPr="00B836FA">
              <w:rPr>
                <w:rStyle w:val="paraChar"/>
                <w:sz w:val="18"/>
                <w:szCs w:val="18"/>
              </w:rPr>
              <w:t xml:space="preserve">produção ou operação mais sênior do local deve participar das reuniões de abertura e encerramento de auditoria para a certificação segundo </w:t>
            </w:r>
            <w:r w:rsidRPr="00B836FA">
              <w:t>do programa START. Os gerentes de departamentos relevantes ou seus vices deverão estar disponíveis conforme necessário durante a auditoria.</w:t>
            </w:r>
          </w:p>
        </w:tc>
        <w:tc>
          <w:tcPr>
            <w:tcW w:w="1275" w:type="dxa"/>
            <w:tcBorders>
              <w:right w:val="single" w:sz="4" w:space="0" w:color="auto"/>
            </w:tcBorders>
          </w:tcPr>
          <w:p w14:paraId="05BCB5B2" w14:textId="77777777" w:rsidR="00F81C7E" w:rsidRPr="00B836FA" w:rsidRDefault="00F81C7E" w:rsidP="00F81C7E">
            <w:pPr>
              <w:spacing w:before="120"/>
              <w:rPr>
                <w:rFonts w:cs="Calibri"/>
                <w:color w:val="404040"/>
                <w:szCs w:val="20"/>
              </w:rPr>
            </w:pPr>
          </w:p>
        </w:tc>
        <w:tc>
          <w:tcPr>
            <w:tcW w:w="3374" w:type="dxa"/>
            <w:tcBorders>
              <w:left w:val="single" w:sz="4" w:space="0" w:color="auto"/>
            </w:tcBorders>
          </w:tcPr>
          <w:p w14:paraId="3393178D" w14:textId="77777777" w:rsidR="00F81C7E" w:rsidRPr="00B836FA" w:rsidRDefault="00F81C7E" w:rsidP="00F81C7E">
            <w:pPr>
              <w:spacing w:before="120"/>
              <w:rPr>
                <w:rFonts w:cs="Calibri"/>
                <w:color w:val="404040"/>
                <w:szCs w:val="20"/>
              </w:rPr>
            </w:pPr>
          </w:p>
        </w:tc>
      </w:tr>
      <w:tr w:rsidR="004779FC" w:rsidRPr="00B836FA" w14:paraId="4A658B34" w14:textId="77777777" w:rsidTr="00F65767">
        <w:trPr>
          <w:trHeight w:val="397"/>
        </w:trPr>
        <w:tc>
          <w:tcPr>
            <w:tcW w:w="846" w:type="dxa"/>
            <w:shd w:val="clear" w:color="auto" w:fill="D6E9B2"/>
            <w:tcMar>
              <w:top w:w="108" w:type="dxa"/>
              <w:bottom w:w="108" w:type="dxa"/>
            </w:tcMar>
          </w:tcPr>
          <w:p w14:paraId="3E783423" w14:textId="77777777" w:rsidR="004779FC" w:rsidRPr="00B836FA" w:rsidRDefault="004779FC" w:rsidP="004779FC">
            <w:pPr>
              <w:spacing w:before="120"/>
              <w:rPr>
                <w:rFonts w:cs="Calibri"/>
                <w:b/>
                <w:color w:val="404040"/>
                <w:szCs w:val="20"/>
                <w:lang w:eastAsia="en-GB"/>
              </w:rPr>
            </w:pPr>
            <w:r w:rsidRPr="00B836FA">
              <w:rPr>
                <w:rFonts w:cs="Calibri"/>
                <w:b/>
                <w:color w:val="404040"/>
                <w:szCs w:val="20"/>
                <w:lang w:eastAsia="en-GB"/>
              </w:rPr>
              <w:t>1.1.12</w:t>
            </w:r>
          </w:p>
        </w:tc>
        <w:tc>
          <w:tcPr>
            <w:tcW w:w="709" w:type="dxa"/>
            <w:shd w:val="clear" w:color="auto" w:fill="FBD4B4"/>
          </w:tcPr>
          <w:p w14:paraId="2474E75A" w14:textId="77777777" w:rsidR="004779FC" w:rsidRPr="00B836FA" w:rsidRDefault="004779FC" w:rsidP="004779FC">
            <w:pPr>
              <w:spacing w:before="120"/>
              <w:rPr>
                <w:rFonts w:cs="Calibri"/>
                <w:b/>
                <w:color w:val="404040"/>
                <w:szCs w:val="20"/>
                <w:lang w:eastAsia="en-GB"/>
              </w:rPr>
            </w:pPr>
          </w:p>
        </w:tc>
        <w:tc>
          <w:tcPr>
            <w:tcW w:w="3686" w:type="dxa"/>
            <w:tcMar>
              <w:top w:w="108" w:type="dxa"/>
              <w:bottom w:w="108" w:type="dxa"/>
            </w:tcMar>
          </w:tcPr>
          <w:p w14:paraId="33DC29DC" w14:textId="45469D40" w:rsidR="004779FC" w:rsidRPr="00B836FA" w:rsidRDefault="007614CA" w:rsidP="007614CA">
            <w:pPr>
              <w:rPr>
                <w:w w:val="95"/>
                <w:szCs w:val="20"/>
              </w:rPr>
            </w:pPr>
            <w:r w:rsidRPr="00B836FA">
              <w:t>A</w:t>
            </w:r>
            <w:r w:rsidRPr="00B836FA">
              <w:rPr>
                <w:spacing w:val="-6"/>
              </w:rPr>
              <w:t xml:space="preserve"> </w:t>
            </w:r>
            <w:r w:rsidRPr="00B836FA">
              <w:t>gestão</w:t>
            </w:r>
            <w:r w:rsidRPr="00B836FA">
              <w:rPr>
                <w:spacing w:val="-6"/>
              </w:rPr>
              <w:t xml:space="preserve"> </w:t>
            </w:r>
            <w:r w:rsidRPr="00B836FA">
              <w:t>sênior</w:t>
            </w:r>
            <w:r w:rsidRPr="00B836FA">
              <w:rPr>
                <w:spacing w:val="-6"/>
              </w:rPr>
              <w:t xml:space="preserve"> </w:t>
            </w:r>
            <w:r w:rsidRPr="00B836FA">
              <w:t>do</w:t>
            </w:r>
            <w:r w:rsidRPr="00B836FA">
              <w:rPr>
                <w:spacing w:val="-6"/>
              </w:rPr>
              <w:t xml:space="preserve"> </w:t>
            </w:r>
            <w:r w:rsidRPr="00B836FA">
              <w:t>local deve garantir que as causas raiz de quaisquer nao conformidade com o programa START identificadas na auditoria anterior tenham sido efetivamente abordadas para evitar a recorrencia.</w:t>
            </w:r>
          </w:p>
        </w:tc>
        <w:tc>
          <w:tcPr>
            <w:tcW w:w="1275" w:type="dxa"/>
            <w:tcBorders>
              <w:right w:val="single" w:sz="4" w:space="0" w:color="auto"/>
            </w:tcBorders>
          </w:tcPr>
          <w:p w14:paraId="203E9F50" w14:textId="77777777" w:rsidR="004779FC" w:rsidRPr="00B836FA" w:rsidRDefault="004779FC" w:rsidP="004779FC">
            <w:pPr>
              <w:spacing w:before="120"/>
              <w:rPr>
                <w:rFonts w:cs="Calibri"/>
                <w:color w:val="404040"/>
                <w:szCs w:val="20"/>
              </w:rPr>
            </w:pPr>
          </w:p>
        </w:tc>
        <w:tc>
          <w:tcPr>
            <w:tcW w:w="3374" w:type="dxa"/>
            <w:tcBorders>
              <w:left w:val="single" w:sz="4" w:space="0" w:color="auto"/>
            </w:tcBorders>
          </w:tcPr>
          <w:p w14:paraId="1D7270FE" w14:textId="77777777" w:rsidR="004779FC" w:rsidRPr="00B836FA" w:rsidRDefault="004779FC" w:rsidP="004779FC">
            <w:pPr>
              <w:spacing w:before="120"/>
              <w:rPr>
                <w:rFonts w:cs="Calibri"/>
                <w:color w:val="404040"/>
                <w:szCs w:val="20"/>
              </w:rPr>
            </w:pPr>
          </w:p>
        </w:tc>
      </w:tr>
      <w:tr w:rsidR="00A20975" w:rsidRPr="00B836FA" w14:paraId="286A422F" w14:textId="77777777" w:rsidTr="00F65767">
        <w:trPr>
          <w:trHeight w:val="397"/>
        </w:trPr>
        <w:tc>
          <w:tcPr>
            <w:tcW w:w="1555" w:type="dxa"/>
            <w:gridSpan w:val="2"/>
            <w:shd w:val="clear" w:color="auto" w:fill="D6E9B2"/>
            <w:tcMar>
              <w:top w:w="108" w:type="dxa"/>
              <w:bottom w:w="108" w:type="dxa"/>
            </w:tcMar>
          </w:tcPr>
          <w:p w14:paraId="30EE9DC4" w14:textId="3BF82EB8" w:rsidR="00A20975" w:rsidRPr="00B836FA" w:rsidRDefault="00A20975" w:rsidP="00A20975">
            <w:pPr>
              <w:spacing w:before="120"/>
              <w:rPr>
                <w:rFonts w:cs="Calibri"/>
                <w:b/>
                <w:color w:val="404040"/>
                <w:szCs w:val="20"/>
                <w:lang w:eastAsia="en-GB"/>
              </w:rPr>
            </w:pPr>
            <w:r w:rsidRPr="00B836FA">
              <w:rPr>
                <w:rFonts w:cs="Calibri"/>
                <w:b/>
                <w:color w:val="404040"/>
                <w:szCs w:val="20"/>
                <w:lang w:eastAsia="en-GB"/>
              </w:rPr>
              <w:t>1.1.14</w:t>
            </w:r>
          </w:p>
        </w:tc>
        <w:tc>
          <w:tcPr>
            <w:tcW w:w="3686" w:type="dxa"/>
            <w:tcMar>
              <w:top w:w="108" w:type="dxa"/>
              <w:bottom w:w="108" w:type="dxa"/>
            </w:tcMar>
          </w:tcPr>
          <w:p w14:paraId="4D272618" w14:textId="415EDFDE" w:rsidR="00A20975" w:rsidRPr="00B836FA" w:rsidRDefault="007614CA" w:rsidP="007614CA">
            <w:pPr>
              <w:rPr>
                <w:w w:val="95"/>
                <w:szCs w:val="20"/>
              </w:rPr>
            </w:pPr>
            <w:r w:rsidRPr="00B836FA">
              <w:t>Quando exigido pela legislação, o local deve ter os registros adequados junto às autoridades relevantes.</w:t>
            </w:r>
          </w:p>
        </w:tc>
        <w:tc>
          <w:tcPr>
            <w:tcW w:w="1275" w:type="dxa"/>
            <w:tcBorders>
              <w:right w:val="single" w:sz="4" w:space="0" w:color="auto"/>
            </w:tcBorders>
          </w:tcPr>
          <w:p w14:paraId="71ED41E7" w14:textId="77777777" w:rsidR="00A20975" w:rsidRPr="00B836FA" w:rsidRDefault="00A20975" w:rsidP="00A20975">
            <w:pPr>
              <w:spacing w:before="120"/>
              <w:rPr>
                <w:rFonts w:cs="Calibri"/>
                <w:color w:val="404040"/>
                <w:szCs w:val="20"/>
              </w:rPr>
            </w:pPr>
          </w:p>
        </w:tc>
        <w:tc>
          <w:tcPr>
            <w:tcW w:w="3374" w:type="dxa"/>
            <w:tcBorders>
              <w:left w:val="single" w:sz="4" w:space="0" w:color="auto"/>
            </w:tcBorders>
          </w:tcPr>
          <w:p w14:paraId="36063D4B" w14:textId="77777777" w:rsidR="00A20975" w:rsidRPr="00B836FA" w:rsidRDefault="00A20975" w:rsidP="00A20975">
            <w:pPr>
              <w:spacing w:before="120"/>
              <w:rPr>
                <w:rFonts w:cs="Calibri"/>
                <w:color w:val="404040"/>
                <w:szCs w:val="20"/>
              </w:rPr>
            </w:pPr>
          </w:p>
        </w:tc>
      </w:tr>
      <w:tr w:rsidR="00C50ECA" w:rsidRPr="00B836FA" w14:paraId="18D786F9" w14:textId="77777777">
        <w:trPr>
          <w:trHeight w:val="397"/>
        </w:trPr>
        <w:tc>
          <w:tcPr>
            <w:tcW w:w="1555" w:type="dxa"/>
            <w:gridSpan w:val="2"/>
            <w:shd w:val="clear" w:color="auto" w:fill="92D050"/>
            <w:tcMar>
              <w:top w:w="0" w:type="dxa"/>
              <w:bottom w:w="0" w:type="dxa"/>
            </w:tcMar>
          </w:tcPr>
          <w:p w14:paraId="7CE64656" w14:textId="77777777" w:rsidR="00C50ECA" w:rsidRPr="00B836FA" w:rsidRDefault="00C50ECA" w:rsidP="005D5394">
            <w:pPr>
              <w:pStyle w:val="Heading2"/>
            </w:pPr>
            <w:r w:rsidRPr="00B836FA">
              <w:t>1.2</w:t>
            </w:r>
          </w:p>
        </w:tc>
        <w:tc>
          <w:tcPr>
            <w:tcW w:w="8335" w:type="dxa"/>
            <w:gridSpan w:val="3"/>
            <w:shd w:val="clear" w:color="auto" w:fill="92D050"/>
          </w:tcPr>
          <w:p w14:paraId="29255917" w14:textId="0591CC96" w:rsidR="00C50ECA" w:rsidRPr="00B836FA" w:rsidRDefault="00C50ECA" w:rsidP="005D5394">
            <w:pPr>
              <w:pStyle w:val="Heading2"/>
            </w:pPr>
            <w:r w:rsidRPr="00B836FA">
              <w:t>Estrutura organizacional, responsabilidades e autoridade de gerenciamento</w:t>
            </w:r>
          </w:p>
        </w:tc>
      </w:tr>
      <w:tr w:rsidR="00CA0CD2" w:rsidRPr="00B836FA" w14:paraId="3B93159F" w14:textId="77777777" w:rsidTr="00173810">
        <w:trPr>
          <w:trHeight w:val="397"/>
        </w:trPr>
        <w:tc>
          <w:tcPr>
            <w:tcW w:w="1555" w:type="dxa"/>
            <w:gridSpan w:val="2"/>
            <w:shd w:val="clear" w:color="auto" w:fill="D9D9D9" w:themeFill="background1" w:themeFillShade="D9"/>
            <w:tcMar>
              <w:top w:w="0" w:type="dxa"/>
              <w:bottom w:w="0" w:type="dxa"/>
            </w:tcMar>
          </w:tcPr>
          <w:p w14:paraId="09939360" w14:textId="66AB1944" w:rsidR="00CA0CD2" w:rsidRPr="00B836FA" w:rsidRDefault="00CA0CD2" w:rsidP="00EC39C1">
            <w:pPr>
              <w:pStyle w:val="Heading3"/>
            </w:pPr>
            <w:r w:rsidRPr="00B836FA">
              <w:rPr>
                <w:lang w:eastAsia="en-GB"/>
              </w:rPr>
              <w:t>Cláusula</w:t>
            </w:r>
          </w:p>
        </w:tc>
        <w:tc>
          <w:tcPr>
            <w:tcW w:w="3686" w:type="dxa"/>
          </w:tcPr>
          <w:p w14:paraId="7D89860A" w14:textId="76EF7950" w:rsidR="00CA0CD2" w:rsidRPr="00B836FA" w:rsidRDefault="00CA0CD2" w:rsidP="00EC39C1">
            <w:pPr>
              <w:pStyle w:val="Heading3"/>
            </w:pPr>
            <w:r w:rsidRPr="00B836FA">
              <w:rPr>
                <w:rFonts w:eastAsia="Frutiger-Light"/>
                <w:lang w:eastAsia="en-GB"/>
              </w:rPr>
              <w:t>Requisitos</w:t>
            </w:r>
          </w:p>
        </w:tc>
        <w:tc>
          <w:tcPr>
            <w:tcW w:w="1275" w:type="dxa"/>
            <w:tcBorders>
              <w:right w:val="single" w:sz="4" w:space="0" w:color="auto"/>
            </w:tcBorders>
          </w:tcPr>
          <w:p w14:paraId="1FE8285E" w14:textId="133EF212" w:rsidR="00CA0CD2" w:rsidRPr="00B836FA" w:rsidRDefault="00CA0CD2" w:rsidP="00EC39C1">
            <w:pPr>
              <w:pStyle w:val="Heading3"/>
            </w:pPr>
            <w:r w:rsidRPr="00B836FA">
              <w:rPr>
                <w:rFonts w:eastAsia="Frutiger-Light"/>
                <w:lang w:eastAsia="en-GB"/>
              </w:rPr>
              <w:t>Avaliação</w:t>
            </w:r>
          </w:p>
        </w:tc>
        <w:tc>
          <w:tcPr>
            <w:tcW w:w="3374" w:type="dxa"/>
            <w:tcBorders>
              <w:left w:val="single" w:sz="4" w:space="0" w:color="auto"/>
            </w:tcBorders>
          </w:tcPr>
          <w:p w14:paraId="28616602" w14:textId="6D0159F6" w:rsidR="00CA0CD2" w:rsidRPr="00B836FA" w:rsidRDefault="00CA0CD2" w:rsidP="00EC39C1">
            <w:pPr>
              <w:pStyle w:val="Heading3"/>
            </w:pPr>
            <w:r w:rsidRPr="00B836FA">
              <w:t>Comentários</w:t>
            </w:r>
          </w:p>
        </w:tc>
      </w:tr>
      <w:tr w:rsidR="00345EA8" w:rsidRPr="00B836FA" w14:paraId="3F815D6C" w14:textId="77777777" w:rsidTr="00173810">
        <w:trPr>
          <w:trHeight w:val="397"/>
        </w:trPr>
        <w:tc>
          <w:tcPr>
            <w:tcW w:w="1555" w:type="dxa"/>
            <w:gridSpan w:val="2"/>
            <w:shd w:val="clear" w:color="auto" w:fill="D9D9D9" w:themeFill="background1" w:themeFillShade="D9"/>
            <w:tcMar>
              <w:top w:w="0" w:type="dxa"/>
              <w:bottom w:w="0" w:type="dxa"/>
            </w:tcMar>
          </w:tcPr>
          <w:p w14:paraId="0FEC3417" w14:textId="76A34B53" w:rsidR="00345EA8" w:rsidRPr="00B836FA" w:rsidRDefault="005D5394" w:rsidP="005D5394">
            <w:pPr>
              <w:rPr>
                <w:b/>
                <w:bCs/>
              </w:rPr>
            </w:pPr>
            <w:r w:rsidRPr="00B836FA">
              <w:rPr>
                <w:b/>
                <w:bCs/>
              </w:rPr>
              <w:t>Declaração de intenções</w:t>
            </w:r>
          </w:p>
        </w:tc>
        <w:tc>
          <w:tcPr>
            <w:tcW w:w="3686" w:type="dxa"/>
          </w:tcPr>
          <w:p w14:paraId="73970D20" w14:textId="0BC18CE0" w:rsidR="00345EA8" w:rsidRPr="00B836FA" w:rsidRDefault="005D5394" w:rsidP="005D5394">
            <w:r w:rsidRPr="00B836FA">
              <w:rPr>
                <w:w w:val="95"/>
              </w:rPr>
              <w:t xml:space="preserve">A empresa deve contar com uma </w:t>
            </w:r>
            <w:r w:rsidRPr="00B836FA">
              <w:t>estrutura organizacional e linhas de comunicação claras para permitir um gerenciamento eficaz de segurança,</w:t>
            </w:r>
            <w:r w:rsidRPr="00B836FA">
              <w:rPr>
                <w:spacing w:val="-15"/>
              </w:rPr>
              <w:t xml:space="preserve"> </w:t>
            </w:r>
            <w:r w:rsidRPr="00B836FA">
              <w:t>autenticidade,</w:t>
            </w:r>
            <w:r w:rsidRPr="00B836FA">
              <w:rPr>
                <w:spacing w:val="-15"/>
              </w:rPr>
              <w:t xml:space="preserve"> </w:t>
            </w:r>
            <w:r w:rsidRPr="00B836FA">
              <w:t>legalidade</w:t>
            </w:r>
            <w:r w:rsidRPr="00B836FA">
              <w:rPr>
                <w:spacing w:val="-7"/>
              </w:rPr>
              <w:t xml:space="preserve"> </w:t>
            </w:r>
            <w:r w:rsidRPr="00B836FA">
              <w:t>e</w:t>
            </w:r>
            <w:r w:rsidRPr="00B836FA">
              <w:rPr>
                <w:spacing w:val="-7"/>
              </w:rPr>
              <w:t xml:space="preserve"> </w:t>
            </w:r>
            <w:r w:rsidRPr="00B836FA">
              <w:t>qualidade</w:t>
            </w:r>
            <w:r w:rsidRPr="00B836FA">
              <w:rPr>
                <w:spacing w:val="-7"/>
              </w:rPr>
              <w:t xml:space="preserve"> </w:t>
            </w:r>
            <w:r w:rsidRPr="00B836FA">
              <w:t>dos</w:t>
            </w:r>
            <w:r w:rsidRPr="00B836FA">
              <w:rPr>
                <w:spacing w:val="-7"/>
              </w:rPr>
              <w:t xml:space="preserve"> </w:t>
            </w:r>
            <w:r w:rsidRPr="00B836FA">
              <w:t>produtos.</w:t>
            </w:r>
          </w:p>
        </w:tc>
        <w:tc>
          <w:tcPr>
            <w:tcW w:w="1275" w:type="dxa"/>
            <w:tcBorders>
              <w:right w:val="single" w:sz="4" w:space="0" w:color="auto"/>
            </w:tcBorders>
          </w:tcPr>
          <w:p w14:paraId="04DF7C5D" w14:textId="77777777" w:rsidR="00345EA8" w:rsidRPr="00B836FA" w:rsidRDefault="00345EA8" w:rsidP="00345EA8">
            <w:pPr>
              <w:pStyle w:val="para"/>
              <w:rPr>
                <w:rFonts w:cs="Calibri"/>
                <w:b/>
                <w:szCs w:val="20"/>
              </w:rPr>
            </w:pPr>
          </w:p>
        </w:tc>
        <w:tc>
          <w:tcPr>
            <w:tcW w:w="3374" w:type="dxa"/>
            <w:tcBorders>
              <w:left w:val="single" w:sz="4" w:space="0" w:color="auto"/>
            </w:tcBorders>
          </w:tcPr>
          <w:p w14:paraId="0CB2B974" w14:textId="77777777" w:rsidR="00345EA8" w:rsidRPr="00B836FA" w:rsidRDefault="00345EA8" w:rsidP="00345EA8">
            <w:pPr>
              <w:pStyle w:val="para"/>
              <w:rPr>
                <w:rFonts w:cs="Calibri"/>
                <w:b/>
                <w:szCs w:val="20"/>
              </w:rPr>
            </w:pPr>
          </w:p>
        </w:tc>
      </w:tr>
      <w:tr w:rsidR="00300A85" w:rsidRPr="00B836FA" w14:paraId="5DD50AC1" w14:textId="77777777" w:rsidTr="00F65767">
        <w:trPr>
          <w:trHeight w:val="397"/>
        </w:trPr>
        <w:tc>
          <w:tcPr>
            <w:tcW w:w="1555" w:type="dxa"/>
            <w:gridSpan w:val="2"/>
            <w:shd w:val="clear" w:color="auto" w:fill="D6E9B2"/>
            <w:tcMar>
              <w:top w:w="0" w:type="dxa"/>
              <w:bottom w:w="0" w:type="dxa"/>
            </w:tcMar>
          </w:tcPr>
          <w:p w14:paraId="14B145C3" w14:textId="77777777" w:rsidR="00300A85" w:rsidRPr="00B836FA" w:rsidRDefault="00300A85" w:rsidP="00300A85">
            <w:pPr>
              <w:spacing w:before="120"/>
              <w:rPr>
                <w:rFonts w:cs="Calibri"/>
                <w:b/>
                <w:szCs w:val="20"/>
              </w:rPr>
            </w:pPr>
            <w:r w:rsidRPr="00B836FA">
              <w:rPr>
                <w:rFonts w:cs="Calibri"/>
                <w:b/>
                <w:szCs w:val="20"/>
              </w:rPr>
              <w:t>1.2.1</w:t>
            </w:r>
          </w:p>
        </w:tc>
        <w:tc>
          <w:tcPr>
            <w:tcW w:w="3686" w:type="dxa"/>
            <w:tcBorders>
              <w:top w:val="single" w:sz="4" w:space="0" w:color="auto"/>
              <w:left w:val="single" w:sz="4" w:space="0" w:color="auto"/>
              <w:bottom w:val="single" w:sz="4" w:space="0" w:color="auto"/>
              <w:right w:val="single" w:sz="4" w:space="0" w:color="auto"/>
            </w:tcBorders>
          </w:tcPr>
          <w:p w14:paraId="6FCE0AE0" w14:textId="515D0633" w:rsidR="00300A85" w:rsidRPr="00B836FA" w:rsidRDefault="005D5394" w:rsidP="005D5394">
            <w:pPr>
              <w:rPr>
                <w:w w:val="95"/>
                <w:szCs w:val="20"/>
              </w:rPr>
            </w:pPr>
            <w:r w:rsidRPr="00B836FA">
              <w:t>A empresa deve ter um organograma apresentando a estrutura de gerenciamento</w:t>
            </w:r>
            <w:r w:rsidRPr="00B836FA">
              <w:rPr>
                <w:color w:val="FF0000"/>
              </w:rPr>
              <w:t xml:space="preserve"> </w:t>
            </w:r>
            <w:r w:rsidRPr="00B836FA">
              <w:t>da empresa. As responsabilidades de gerenciamento de atividades que garantam a segurança, legalidade e qualidade dos alimentos devem ser claramente atribuídas e entendidas pelos gerentes responsáveis. Deve ficar claramente documentado quem assumirá as responsabilidades na ausência do responsável.</w:t>
            </w:r>
          </w:p>
        </w:tc>
        <w:tc>
          <w:tcPr>
            <w:tcW w:w="1275" w:type="dxa"/>
            <w:tcBorders>
              <w:right w:val="single" w:sz="4" w:space="0" w:color="auto"/>
            </w:tcBorders>
          </w:tcPr>
          <w:p w14:paraId="4E8426B0" w14:textId="77777777" w:rsidR="00300A85" w:rsidRPr="00B836FA" w:rsidRDefault="00300A85" w:rsidP="00300A85">
            <w:pPr>
              <w:pStyle w:val="para"/>
              <w:rPr>
                <w:rFonts w:cs="Calibri"/>
                <w:szCs w:val="20"/>
              </w:rPr>
            </w:pPr>
          </w:p>
        </w:tc>
        <w:tc>
          <w:tcPr>
            <w:tcW w:w="3374" w:type="dxa"/>
            <w:tcBorders>
              <w:left w:val="single" w:sz="4" w:space="0" w:color="auto"/>
            </w:tcBorders>
          </w:tcPr>
          <w:p w14:paraId="3ECD1CC2" w14:textId="77777777" w:rsidR="00300A85" w:rsidRPr="00B836FA" w:rsidRDefault="00300A85" w:rsidP="00300A85">
            <w:pPr>
              <w:pStyle w:val="para"/>
              <w:rPr>
                <w:rFonts w:cs="Calibri"/>
                <w:szCs w:val="20"/>
              </w:rPr>
            </w:pPr>
          </w:p>
        </w:tc>
      </w:tr>
      <w:tr w:rsidR="00300A85" w:rsidRPr="00B836FA" w14:paraId="6EB1830D" w14:textId="77777777" w:rsidTr="00F65767">
        <w:trPr>
          <w:trHeight w:val="397"/>
        </w:trPr>
        <w:tc>
          <w:tcPr>
            <w:tcW w:w="1555" w:type="dxa"/>
            <w:gridSpan w:val="2"/>
            <w:shd w:val="clear" w:color="auto" w:fill="FBD4B4"/>
            <w:tcMar>
              <w:top w:w="0" w:type="dxa"/>
              <w:bottom w:w="0" w:type="dxa"/>
            </w:tcMar>
          </w:tcPr>
          <w:p w14:paraId="13FB58B7" w14:textId="048DEEC1" w:rsidR="00300A85" w:rsidRPr="00B836FA" w:rsidRDefault="00300A85" w:rsidP="00300A85">
            <w:pPr>
              <w:spacing w:before="120"/>
              <w:rPr>
                <w:rFonts w:cs="Calibri"/>
                <w:b/>
                <w:szCs w:val="20"/>
              </w:rPr>
            </w:pPr>
            <w:r w:rsidRPr="00B836FA">
              <w:rPr>
                <w:rFonts w:cs="Calibri"/>
                <w:b/>
                <w:szCs w:val="20"/>
              </w:rPr>
              <w:t>1.2.4</w:t>
            </w:r>
          </w:p>
        </w:tc>
        <w:tc>
          <w:tcPr>
            <w:tcW w:w="3686" w:type="dxa"/>
            <w:tcBorders>
              <w:top w:val="single" w:sz="4" w:space="0" w:color="auto"/>
              <w:left w:val="single" w:sz="4" w:space="0" w:color="auto"/>
              <w:bottom w:val="single" w:sz="4" w:space="0" w:color="auto"/>
              <w:right w:val="single" w:sz="4" w:space="0" w:color="auto"/>
            </w:tcBorders>
          </w:tcPr>
          <w:p w14:paraId="2C870EF7" w14:textId="77FF14A0" w:rsidR="00300A85" w:rsidRPr="00B836FA" w:rsidRDefault="005D5394" w:rsidP="005D5394">
            <w:pPr>
              <w:rPr>
                <w:w w:val="95"/>
                <w:szCs w:val="20"/>
              </w:rPr>
            </w:pPr>
            <w:r w:rsidRPr="00B836FA">
              <w:t xml:space="preserve">Se o local não possuir o conhecimento interno adequado </w:t>
            </w:r>
            <w:r w:rsidRPr="00B836FA">
              <w:lastRenderedPageBreak/>
              <w:t>sobre segurança, autenticidade, legalidade e qualidade dos alimentos, ele poderá usar especialistas externos (por ex.: consultores sobre segurança dos alimentos). Entretanto, o gestão diária dos sistemas de segurança de alimentos deve permanecer sob responsabilidade da empresa</w:t>
            </w:r>
            <w:r w:rsidRPr="00B836FA">
              <w:rPr>
                <w:sz w:val="19"/>
              </w:rPr>
              <w:t>.</w:t>
            </w:r>
          </w:p>
        </w:tc>
        <w:tc>
          <w:tcPr>
            <w:tcW w:w="1275" w:type="dxa"/>
            <w:tcBorders>
              <w:right w:val="single" w:sz="4" w:space="0" w:color="auto"/>
            </w:tcBorders>
          </w:tcPr>
          <w:p w14:paraId="5455F332" w14:textId="77777777" w:rsidR="00300A85" w:rsidRPr="00B836FA" w:rsidRDefault="00300A85" w:rsidP="00300A85">
            <w:pPr>
              <w:pStyle w:val="para"/>
              <w:rPr>
                <w:rFonts w:cs="Calibri"/>
                <w:szCs w:val="20"/>
              </w:rPr>
            </w:pPr>
          </w:p>
        </w:tc>
        <w:tc>
          <w:tcPr>
            <w:tcW w:w="3374" w:type="dxa"/>
            <w:tcBorders>
              <w:left w:val="single" w:sz="4" w:space="0" w:color="auto"/>
            </w:tcBorders>
          </w:tcPr>
          <w:p w14:paraId="005F9A5D" w14:textId="77777777" w:rsidR="00300A85" w:rsidRPr="00B836FA" w:rsidRDefault="00300A85" w:rsidP="00300A85">
            <w:pPr>
              <w:pStyle w:val="para"/>
              <w:rPr>
                <w:rFonts w:cs="Calibri"/>
                <w:szCs w:val="20"/>
              </w:rPr>
            </w:pPr>
          </w:p>
        </w:tc>
      </w:tr>
    </w:tbl>
    <w:p w14:paraId="7D859D06" w14:textId="41CEA9E9" w:rsidR="009337CC" w:rsidRPr="00B836FA" w:rsidRDefault="009337CC" w:rsidP="009337CC">
      <w:pPr>
        <w:rPr>
          <w:rFonts w:cstheme="minorHAnsi"/>
          <w:szCs w:val="20"/>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7"/>
        <w:gridCol w:w="709"/>
        <w:gridCol w:w="3685"/>
        <w:gridCol w:w="1275"/>
        <w:gridCol w:w="3374"/>
      </w:tblGrid>
      <w:tr w:rsidR="00B33111" w:rsidRPr="00B836FA" w14:paraId="55A6CDDF" w14:textId="77777777" w:rsidTr="00927A08">
        <w:trPr>
          <w:trHeight w:val="533"/>
        </w:trPr>
        <w:tc>
          <w:tcPr>
            <w:tcW w:w="1556" w:type="dxa"/>
            <w:gridSpan w:val="2"/>
            <w:shd w:val="clear" w:color="auto" w:fill="92D050"/>
            <w:tcMar>
              <w:top w:w="0" w:type="dxa"/>
              <w:bottom w:w="0" w:type="dxa"/>
            </w:tcMar>
          </w:tcPr>
          <w:p w14:paraId="0CCD9AD4" w14:textId="77777777" w:rsidR="00B33111" w:rsidRPr="00B836FA" w:rsidRDefault="00B33111" w:rsidP="005D5394">
            <w:pPr>
              <w:pStyle w:val="Heading1"/>
            </w:pPr>
            <w:r w:rsidRPr="00B836FA">
              <w:t>2</w:t>
            </w:r>
          </w:p>
        </w:tc>
        <w:tc>
          <w:tcPr>
            <w:tcW w:w="8334" w:type="dxa"/>
            <w:gridSpan w:val="3"/>
            <w:shd w:val="clear" w:color="auto" w:fill="92D050"/>
          </w:tcPr>
          <w:p w14:paraId="46B9816B" w14:textId="5C39D06B" w:rsidR="00B33111" w:rsidRPr="00B836FA" w:rsidRDefault="00B33111" w:rsidP="005D5394">
            <w:pPr>
              <w:pStyle w:val="Heading1"/>
            </w:pPr>
            <w:r w:rsidRPr="00B836FA">
              <w:t>Plano de segurança de alimentos – HACCP</w:t>
            </w:r>
          </w:p>
        </w:tc>
      </w:tr>
      <w:tr w:rsidR="00CA0CD2" w:rsidRPr="00B836FA" w14:paraId="4E9E4A7C" w14:textId="77777777" w:rsidTr="00EC39C1">
        <w:trPr>
          <w:trHeight w:val="277"/>
        </w:trPr>
        <w:tc>
          <w:tcPr>
            <w:tcW w:w="1556" w:type="dxa"/>
            <w:gridSpan w:val="2"/>
            <w:shd w:val="clear" w:color="auto" w:fill="D9D9D9" w:themeFill="background1" w:themeFillShade="D9"/>
            <w:tcMar>
              <w:top w:w="0" w:type="dxa"/>
              <w:bottom w:w="0" w:type="dxa"/>
            </w:tcMar>
          </w:tcPr>
          <w:p w14:paraId="71455198" w14:textId="695CA690" w:rsidR="00CA0CD2" w:rsidRPr="00B836FA" w:rsidRDefault="00CA0CD2" w:rsidP="00EC39C1">
            <w:pPr>
              <w:pStyle w:val="Heading3"/>
              <w:rPr>
                <w:color w:val="FFFFFF"/>
              </w:rPr>
            </w:pPr>
            <w:r w:rsidRPr="00B836FA">
              <w:rPr>
                <w:lang w:eastAsia="en-GB"/>
              </w:rPr>
              <w:t>Cláusula</w:t>
            </w:r>
          </w:p>
        </w:tc>
        <w:tc>
          <w:tcPr>
            <w:tcW w:w="3685" w:type="dxa"/>
            <w:shd w:val="clear" w:color="auto" w:fill="FFFFFF" w:themeFill="background1"/>
          </w:tcPr>
          <w:p w14:paraId="4355E073" w14:textId="124DFB21" w:rsidR="00CA0CD2" w:rsidRPr="00B836FA" w:rsidRDefault="00CA0CD2" w:rsidP="00EC39C1">
            <w:pPr>
              <w:pStyle w:val="Heading3"/>
              <w:rPr>
                <w:color w:val="FFFFFF"/>
              </w:rPr>
            </w:pPr>
            <w:r w:rsidRPr="00B836FA">
              <w:rPr>
                <w:rFonts w:eastAsia="Frutiger-Light"/>
                <w:lang w:eastAsia="en-GB"/>
              </w:rPr>
              <w:t>Requisitos</w:t>
            </w:r>
          </w:p>
        </w:tc>
        <w:tc>
          <w:tcPr>
            <w:tcW w:w="1275" w:type="dxa"/>
            <w:shd w:val="clear" w:color="auto" w:fill="FFFFFF" w:themeFill="background1"/>
          </w:tcPr>
          <w:p w14:paraId="509077DD" w14:textId="3DFF478F" w:rsidR="00CA0CD2" w:rsidRPr="00B836FA" w:rsidRDefault="00CA0CD2" w:rsidP="00EC39C1">
            <w:pPr>
              <w:pStyle w:val="Heading3"/>
              <w:rPr>
                <w:color w:val="FFFFFF"/>
              </w:rPr>
            </w:pPr>
            <w:r w:rsidRPr="00B836FA">
              <w:rPr>
                <w:rFonts w:eastAsia="Frutiger-Light"/>
                <w:lang w:eastAsia="en-GB"/>
              </w:rPr>
              <w:t>Avaliação</w:t>
            </w:r>
          </w:p>
        </w:tc>
        <w:tc>
          <w:tcPr>
            <w:tcW w:w="3374" w:type="dxa"/>
            <w:shd w:val="clear" w:color="auto" w:fill="FFFFFF" w:themeFill="background1"/>
          </w:tcPr>
          <w:p w14:paraId="0B581EB2" w14:textId="3EE970A2" w:rsidR="00CA0CD2" w:rsidRPr="00B836FA" w:rsidRDefault="00CA0CD2" w:rsidP="00EC39C1">
            <w:pPr>
              <w:pStyle w:val="Heading3"/>
              <w:rPr>
                <w:color w:val="FFFFFF"/>
              </w:rPr>
            </w:pPr>
            <w:r w:rsidRPr="00B836FA">
              <w:t>Comentários</w:t>
            </w:r>
          </w:p>
        </w:tc>
      </w:tr>
      <w:tr w:rsidR="00352F6B" w:rsidRPr="00B836FA" w14:paraId="373387A4" w14:textId="77777777" w:rsidTr="00173810">
        <w:trPr>
          <w:trHeight w:val="532"/>
        </w:trPr>
        <w:tc>
          <w:tcPr>
            <w:tcW w:w="1556" w:type="dxa"/>
            <w:gridSpan w:val="2"/>
            <w:shd w:val="clear" w:color="auto" w:fill="D9D9D9" w:themeFill="background1" w:themeFillShade="D9"/>
            <w:tcMar>
              <w:top w:w="0" w:type="dxa"/>
              <w:bottom w:w="0" w:type="dxa"/>
            </w:tcMar>
          </w:tcPr>
          <w:p w14:paraId="7F746150" w14:textId="2979C063" w:rsidR="00352F6B" w:rsidRPr="00B836FA" w:rsidRDefault="005D5394" w:rsidP="005D5394">
            <w:pPr>
              <w:rPr>
                <w:b/>
                <w:bCs/>
              </w:rPr>
            </w:pPr>
            <w:r w:rsidRPr="00B836FA">
              <w:rPr>
                <w:b/>
                <w:bCs/>
              </w:rPr>
              <w:t>Declaração de intenções</w:t>
            </w:r>
          </w:p>
        </w:tc>
        <w:tc>
          <w:tcPr>
            <w:tcW w:w="3685" w:type="dxa"/>
            <w:shd w:val="clear" w:color="auto" w:fill="FFFFFF" w:themeFill="background1"/>
          </w:tcPr>
          <w:p w14:paraId="2EC645A8" w14:textId="754CE8AB" w:rsidR="00352F6B" w:rsidRPr="00B836FA" w:rsidRDefault="000C1428" w:rsidP="000C1428">
            <w:pPr>
              <w:spacing w:before="4" w:line="256" w:lineRule="auto"/>
              <w:rPr>
                <w:w w:val="95"/>
                <w:szCs w:val="20"/>
              </w:rPr>
            </w:pPr>
            <w:r w:rsidRPr="000C1428">
              <w:t>A empresa deve contar com um plano completo e eficiente de segurança de alimentos que incorpore os princípios do HACCP do Codex Alimentarius</w:t>
            </w:r>
            <w:r w:rsidR="00352F6B" w:rsidRPr="00B836FA">
              <w:rPr>
                <w:w w:val="95"/>
                <w:szCs w:val="20"/>
              </w:rPr>
              <w:t>.</w:t>
            </w:r>
          </w:p>
        </w:tc>
        <w:tc>
          <w:tcPr>
            <w:tcW w:w="1275" w:type="dxa"/>
            <w:shd w:val="clear" w:color="auto" w:fill="FFFFFF" w:themeFill="background1"/>
          </w:tcPr>
          <w:p w14:paraId="076B00CC" w14:textId="77777777" w:rsidR="00352F6B" w:rsidRPr="00B836FA" w:rsidRDefault="00352F6B" w:rsidP="00352F6B">
            <w:pPr>
              <w:spacing w:before="120"/>
              <w:rPr>
                <w:rFonts w:cs="Calibri"/>
                <w:color w:val="FFFFFF"/>
                <w:szCs w:val="20"/>
              </w:rPr>
            </w:pPr>
          </w:p>
        </w:tc>
        <w:tc>
          <w:tcPr>
            <w:tcW w:w="3374" w:type="dxa"/>
            <w:shd w:val="clear" w:color="auto" w:fill="FFFFFF" w:themeFill="background1"/>
          </w:tcPr>
          <w:p w14:paraId="2F0A3F84" w14:textId="77777777" w:rsidR="00352F6B" w:rsidRPr="00B836FA" w:rsidRDefault="00352F6B" w:rsidP="00352F6B">
            <w:pPr>
              <w:spacing w:before="120"/>
              <w:rPr>
                <w:rFonts w:cs="Calibri"/>
                <w:color w:val="FFFFFF"/>
                <w:szCs w:val="20"/>
              </w:rPr>
            </w:pPr>
          </w:p>
        </w:tc>
      </w:tr>
      <w:tr w:rsidR="00090FC5" w:rsidRPr="00B836FA" w14:paraId="194D5ED1" w14:textId="77777777" w:rsidTr="00927A08">
        <w:trPr>
          <w:trHeight w:val="532"/>
        </w:trPr>
        <w:tc>
          <w:tcPr>
            <w:tcW w:w="1556" w:type="dxa"/>
            <w:gridSpan w:val="2"/>
            <w:shd w:val="clear" w:color="auto" w:fill="92D050"/>
            <w:tcMar>
              <w:top w:w="0" w:type="dxa"/>
              <w:bottom w:w="0" w:type="dxa"/>
            </w:tcMar>
          </w:tcPr>
          <w:p w14:paraId="001FE218" w14:textId="6232EA52" w:rsidR="00090FC5" w:rsidRPr="00B836FA" w:rsidRDefault="00090FC5" w:rsidP="00226C5A">
            <w:pPr>
              <w:pStyle w:val="Heading2"/>
            </w:pPr>
            <w:r w:rsidRPr="00B836FA">
              <w:t>2.1</w:t>
            </w:r>
          </w:p>
        </w:tc>
        <w:tc>
          <w:tcPr>
            <w:tcW w:w="8334" w:type="dxa"/>
            <w:gridSpan w:val="3"/>
            <w:shd w:val="clear" w:color="auto" w:fill="92D050"/>
          </w:tcPr>
          <w:p w14:paraId="62315316" w14:textId="1521FFEB" w:rsidR="00090FC5" w:rsidRPr="00B836FA" w:rsidRDefault="00A00A62" w:rsidP="00226C5A">
            <w:pPr>
              <w:pStyle w:val="Heading2"/>
            </w:pPr>
            <w:r w:rsidRPr="00B836FA">
              <w:t>A equipe de segurança de alimentos da HACCP (equivalente ao Codex Alimentarius Etapa 1)</w:t>
            </w:r>
          </w:p>
        </w:tc>
      </w:tr>
      <w:tr w:rsidR="00CA0CD2" w:rsidRPr="00B836FA" w14:paraId="190E3CA6" w14:textId="77777777" w:rsidTr="00173810">
        <w:trPr>
          <w:trHeight w:val="397"/>
        </w:trPr>
        <w:tc>
          <w:tcPr>
            <w:tcW w:w="1556" w:type="dxa"/>
            <w:gridSpan w:val="2"/>
            <w:shd w:val="clear" w:color="auto" w:fill="D9D9D9" w:themeFill="background1" w:themeFillShade="D9"/>
            <w:tcMar>
              <w:top w:w="0" w:type="dxa"/>
              <w:bottom w:w="0" w:type="dxa"/>
            </w:tcMar>
          </w:tcPr>
          <w:p w14:paraId="299C5D40" w14:textId="0F55944F" w:rsidR="00CA0CD2" w:rsidRPr="00B836FA" w:rsidRDefault="00CA0CD2" w:rsidP="00EC39C1">
            <w:pPr>
              <w:pStyle w:val="Heading3"/>
            </w:pPr>
            <w:r w:rsidRPr="00B836FA">
              <w:rPr>
                <w:lang w:eastAsia="en-GB"/>
              </w:rPr>
              <w:t>Cláusula</w:t>
            </w:r>
          </w:p>
        </w:tc>
        <w:tc>
          <w:tcPr>
            <w:tcW w:w="3685" w:type="dxa"/>
          </w:tcPr>
          <w:p w14:paraId="6EB230CC" w14:textId="3A9315AB" w:rsidR="00CA0CD2" w:rsidRPr="00B836FA" w:rsidRDefault="00CA0CD2" w:rsidP="00EC39C1">
            <w:pPr>
              <w:pStyle w:val="Heading3"/>
            </w:pPr>
            <w:r w:rsidRPr="00B836FA">
              <w:rPr>
                <w:rFonts w:eastAsia="Frutiger-Light"/>
                <w:lang w:eastAsia="en-GB"/>
              </w:rPr>
              <w:t>Requisitos</w:t>
            </w:r>
          </w:p>
        </w:tc>
        <w:tc>
          <w:tcPr>
            <w:tcW w:w="1275" w:type="dxa"/>
            <w:tcBorders>
              <w:right w:val="single" w:sz="4" w:space="0" w:color="auto"/>
            </w:tcBorders>
          </w:tcPr>
          <w:p w14:paraId="4506E610" w14:textId="797B6529" w:rsidR="00CA0CD2" w:rsidRPr="00B836FA" w:rsidRDefault="00CA0CD2" w:rsidP="00EC39C1">
            <w:pPr>
              <w:pStyle w:val="Heading3"/>
            </w:pPr>
            <w:r w:rsidRPr="00B836FA">
              <w:rPr>
                <w:rFonts w:eastAsia="Frutiger-Light"/>
                <w:lang w:eastAsia="en-GB"/>
              </w:rPr>
              <w:t>Avaliação</w:t>
            </w:r>
          </w:p>
        </w:tc>
        <w:tc>
          <w:tcPr>
            <w:tcW w:w="3374" w:type="dxa"/>
            <w:tcBorders>
              <w:left w:val="single" w:sz="4" w:space="0" w:color="auto"/>
            </w:tcBorders>
          </w:tcPr>
          <w:p w14:paraId="34B4D9A4" w14:textId="0368C124" w:rsidR="00CA0CD2" w:rsidRPr="00B836FA" w:rsidRDefault="00CA0CD2" w:rsidP="00EC39C1">
            <w:pPr>
              <w:pStyle w:val="Heading3"/>
            </w:pPr>
            <w:r w:rsidRPr="00B836FA">
              <w:t>Comentários</w:t>
            </w:r>
          </w:p>
        </w:tc>
      </w:tr>
      <w:tr w:rsidR="00556A2D" w:rsidRPr="00B836FA" w14:paraId="64D2E1AF" w14:textId="77777777" w:rsidTr="00927A08">
        <w:trPr>
          <w:trHeight w:val="397"/>
        </w:trPr>
        <w:tc>
          <w:tcPr>
            <w:tcW w:w="1556" w:type="dxa"/>
            <w:gridSpan w:val="2"/>
            <w:shd w:val="clear" w:color="auto" w:fill="D6E9B2"/>
            <w:tcMar>
              <w:top w:w="0" w:type="dxa"/>
              <w:bottom w:w="0" w:type="dxa"/>
            </w:tcMar>
          </w:tcPr>
          <w:p w14:paraId="52397E80" w14:textId="77777777" w:rsidR="00556A2D" w:rsidRPr="00B836FA" w:rsidRDefault="00556A2D" w:rsidP="00556A2D">
            <w:pPr>
              <w:spacing w:before="120"/>
              <w:rPr>
                <w:rFonts w:cs="Calibri"/>
                <w:b/>
                <w:szCs w:val="20"/>
              </w:rPr>
            </w:pPr>
            <w:r w:rsidRPr="00B836FA">
              <w:rPr>
                <w:rFonts w:cs="Calibri"/>
                <w:b/>
                <w:szCs w:val="20"/>
              </w:rPr>
              <w:t>2.1.1</w:t>
            </w:r>
          </w:p>
        </w:tc>
        <w:tc>
          <w:tcPr>
            <w:tcW w:w="3685" w:type="dxa"/>
          </w:tcPr>
          <w:p w14:paraId="6142B0F0" w14:textId="77777777" w:rsidR="005D5394" w:rsidRPr="00B836FA" w:rsidRDefault="005D5394" w:rsidP="005D5394">
            <w:r w:rsidRPr="00B836FA">
              <w:t>O plano HACCP sera efetuado por uma equipe HACCP ou indivíduo com um conhecimento aprofundado dos principios HACCP e capaz de demonstrar competência</w:t>
            </w:r>
            <w:r w:rsidRPr="00B836FA">
              <w:rPr>
                <w:color w:val="0070C0"/>
              </w:rPr>
              <w:t xml:space="preserve"> </w:t>
            </w:r>
            <w:r w:rsidRPr="00B836FA">
              <w:t xml:space="preserve">e experiência. </w:t>
            </w:r>
          </w:p>
          <w:p w14:paraId="114DFD46" w14:textId="568AC9A4" w:rsidR="00556A2D" w:rsidRPr="00B836FA" w:rsidRDefault="005D5394" w:rsidP="005D5394">
            <w:pPr>
              <w:rPr>
                <w:w w:val="95"/>
                <w:szCs w:val="20"/>
              </w:rPr>
            </w:pPr>
            <w:r w:rsidRPr="00B836FA">
              <w:t>Sempre que exista um requisito legal para uma capacitação específica, esta deve estar em vigor.</w:t>
            </w:r>
          </w:p>
        </w:tc>
        <w:tc>
          <w:tcPr>
            <w:tcW w:w="1275" w:type="dxa"/>
            <w:tcBorders>
              <w:right w:val="single" w:sz="4" w:space="0" w:color="auto"/>
            </w:tcBorders>
          </w:tcPr>
          <w:p w14:paraId="77FA2118" w14:textId="77777777" w:rsidR="00556A2D" w:rsidRPr="00B836FA" w:rsidRDefault="00556A2D" w:rsidP="00556A2D">
            <w:pPr>
              <w:pStyle w:val="para"/>
              <w:rPr>
                <w:rFonts w:cs="Calibri"/>
                <w:szCs w:val="20"/>
              </w:rPr>
            </w:pPr>
          </w:p>
        </w:tc>
        <w:tc>
          <w:tcPr>
            <w:tcW w:w="3374" w:type="dxa"/>
            <w:tcBorders>
              <w:left w:val="single" w:sz="4" w:space="0" w:color="auto"/>
            </w:tcBorders>
          </w:tcPr>
          <w:p w14:paraId="51D49E89" w14:textId="77777777" w:rsidR="00556A2D" w:rsidRPr="00B836FA" w:rsidRDefault="00556A2D" w:rsidP="00556A2D">
            <w:pPr>
              <w:pStyle w:val="para"/>
              <w:rPr>
                <w:rFonts w:cs="Calibri"/>
                <w:szCs w:val="20"/>
              </w:rPr>
            </w:pPr>
          </w:p>
        </w:tc>
      </w:tr>
      <w:tr w:rsidR="00B56F26" w:rsidRPr="00B836FA" w14:paraId="168A4F2E" w14:textId="77777777" w:rsidTr="00927A08">
        <w:trPr>
          <w:trHeight w:val="397"/>
        </w:trPr>
        <w:tc>
          <w:tcPr>
            <w:tcW w:w="1556" w:type="dxa"/>
            <w:gridSpan w:val="2"/>
            <w:shd w:val="clear" w:color="auto" w:fill="92D050"/>
            <w:tcMar>
              <w:top w:w="0" w:type="dxa"/>
              <w:bottom w:w="0" w:type="dxa"/>
            </w:tcMar>
          </w:tcPr>
          <w:p w14:paraId="1AD87C3C" w14:textId="77777777" w:rsidR="00B56F26" w:rsidRPr="00B836FA" w:rsidRDefault="00B56F26" w:rsidP="005D5394">
            <w:pPr>
              <w:pStyle w:val="Heading2"/>
            </w:pPr>
            <w:r w:rsidRPr="00B836FA">
              <w:t>2.2</w:t>
            </w:r>
          </w:p>
        </w:tc>
        <w:tc>
          <w:tcPr>
            <w:tcW w:w="8334" w:type="dxa"/>
            <w:gridSpan w:val="3"/>
            <w:shd w:val="clear" w:color="auto" w:fill="92D050"/>
          </w:tcPr>
          <w:p w14:paraId="7E22C270" w14:textId="053F0A2E" w:rsidR="00B56F26" w:rsidRPr="00B836FA" w:rsidRDefault="00B56F26" w:rsidP="005D5394">
            <w:pPr>
              <w:pStyle w:val="Heading2"/>
            </w:pPr>
            <w:r w:rsidRPr="00B836FA">
              <w:t>Programas de pré-requisitos</w:t>
            </w:r>
          </w:p>
        </w:tc>
      </w:tr>
      <w:tr w:rsidR="00CA0CD2" w:rsidRPr="00B836FA" w14:paraId="0797061D" w14:textId="77777777" w:rsidTr="00173810">
        <w:trPr>
          <w:trHeight w:val="397"/>
        </w:trPr>
        <w:tc>
          <w:tcPr>
            <w:tcW w:w="1556" w:type="dxa"/>
            <w:gridSpan w:val="2"/>
            <w:shd w:val="clear" w:color="auto" w:fill="D9D9D9" w:themeFill="background1" w:themeFillShade="D9"/>
            <w:tcMar>
              <w:top w:w="0" w:type="dxa"/>
              <w:bottom w:w="0" w:type="dxa"/>
            </w:tcMar>
          </w:tcPr>
          <w:p w14:paraId="530C615D" w14:textId="58DCED79" w:rsidR="00CA0CD2" w:rsidRPr="00B836FA" w:rsidRDefault="00CA0CD2" w:rsidP="00EC39C1">
            <w:pPr>
              <w:pStyle w:val="Heading3"/>
            </w:pPr>
            <w:r w:rsidRPr="00B836FA">
              <w:rPr>
                <w:lang w:eastAsia="en-GB"/>
              </w:rPr>
              <w:t>Cláusula</w:t>
            </w:r>
          </w:p>
        </w:tc>
        <w:tc>
          <w:tcPr>
            <w:tcW w:w="3685" w:type="dxa"/>
          </w:tcPr>
          <w:p w14:paraId="1D001BD5" w14:textId="43CFB441" w:rsidR="00CA0CD2" w:rsidRPr="00B836FA" w:rsidRDefault="00CA0CD2" w:rsidP="00EC39C1">
            <w:pPr>
              <w:pStyle w:val="Heading3"/>
            </w:pPr>
            <w:r w:rsidRPr="00B836FA">
              <w:rPr>
                <w:rFonts w:eastAsia="Frutiger-Light"/>
                <w:lang w:eastAsia="en-GB"/>
              </w:rPr>
              <w:t>Requisitos</w:t>
            </w:r>
          </w:p>
        </w:tc>
        <w:tc>
          <w:tcPr>
            <w:tcW w:w="1275" w:type="dxa"/>
            <w:tcBorders>
              <w:right w:val="single" w:sz="4" w:space="0" w:color="auto"/>
            </w:tcBorders>
          </w:tcPr>
          <w:p w14:paraId="28387533" w14:textId="139C2215" w:rsidR="00CA0CD2" w:rsidRPr="00B836FA" w:rsidRDefault="00CA0CD2" w:rsidP="00EC39C1">
            <w:pPr>
              <w:pStyle w:val="Heading3"/>
            </w:pPr>
            <w:r w:rsidRPr="00B836FA">
              <w:rPr>
                <w:rFonts w:eastAsia="Frutiger-Light"/>
                <w:lang w:eastAsia="en-GB"/>
              </w:rPr>
              <w:t>Avaliação</w:t>
            </w:r>
          </w:p>
        </w:tc>
        <w:tc>
          <w:tcPr>
            <w:tcW w:w="3374" w:type="dxa"/>
            <w:tcBorders>
              <w:left w:val="single" w:sz="4" w:space="0" w:color="auto"/>
            </w:tcBorders>
          </w:tcPr>
          <w:p w14:paraId="18F4EF8F" w14:textId="2E117CBD" w:rsidR="00CA0CD2" w:rsidRPr="00B836FA" w:rsidRDefault="00CA0CD2" w:rsidP="00EC39C1">
            <w:pPr>
              <w:pStyle w:val="Heading3"/>
            </w:pPr>
            <w:r w:rsidRPr="00B836FA">
              <w:t>Comentários</w:t>
            </w:r>
          </w:p>
        </w:tc>
      </w:tr>
      <w:tr w:rsidR="009F66EF" w:rsidRPr="00B836FA" w14:paraId="287C6A79" w14:textId="77777777" w:rsidTr="00927A08">
        <w:trPr>
          <w:trHeight w:val="397"/>
        </w:trPr>
        <w:tc>
          <w:tcPr>
            <w:tcW w:w="847" w:type="dxa"/>
            <w:shd w:val="clear" w:color="auto" w:fill="D6E9B2"/>
            <w:tcMar>
              <w:top w:w="0" w:type="dxa"/>
              <w:bottom w:w="0" w:type="dxa"/>
            </w:tcMar>
          </w:tcPr>
          <w:p w14:paraId="47D22CC0" w14:textId="77777777" w:rsidR="009F66EF" w:rsidRPr="00B836FA" w:rsidRDefault="009F66EF" w:rsidP="009F66EF">
            <w:pPr>
              <w:spacing w:before="120"/>
              <w:rPr>
                <w:rFonts w:cs="Calibri"/>
                <w:b/>
                <w:szCs w:val="20"/>
              </w:rPr>
            </w:pPr>
            <w:r w:rsidRPr="00B836FA">
              <w:rPr>
                <w:rFonts w:cs="Calibri"/>
                <w:b/>
                <w:szCs w:val="20"/>
              </w:rPr>
              <w:t>2.2.1</w:t>
            </w:r>
          </w:p>
        </w:tc>
        <w:tc>
          <w:tcPr>
            <w:tcW w:w="709" w:type="dxa"/>
            <w:shd w:val="clear" w:color="auto" w:fill="FBD4B4"/>
          </w:tcPr>
          <w:p w14:paraId="650B8DA7" w14:textId="77777777" w:rsidR="009F66EF" w:rsidRPr="00B836FA" w:rsidRDefault="009F66EF" w:rsidP="009F66EF">
            <w:pPr>
              <w:spacing w:before="120"/>
              <w:rPr>
                <w:rFonts w:cs="Calibri"/>
                <w:b/>
                <w:szCs w:val="20"/>
              </w:rPr>
            </w:pPr>
          </w:p>
        </w:tc>
        <w:tc>
          <w:tcPr>
            <w:tcW w:w="3685" w:type="dxa"/>
          </w:tcPr>
          <w:p w14:paraId="23A13768" w14:textId="2FF3398C" w:rsidR="009F66EF" w:rsidRPr="00B836FA" w:rsidRDefault="005D5394" w:rsidP="005D5394">
            <w:pPr>
              <w:rPr>
                <w:w w:val="95"/>
                <w:szCs w:val="20"/>
              </w:rPr>
            </w:pPr>
            <w:r w:rsidRPr="00B836FA">
              <w:t>O local deve estabelecer e manter programas ambientais e operacionais necessários à criação de um ambiente adequado à fabricação de alimentos seguros e legais (programas de pré-requisitos</w:t>
            </w:r>
            <w:r w:rsidRPr="00B836FA">
              <w:rPr>
                <w:sz w:val="19"/>
              </w:rPr>
              <w:t>).</w:t>
            </w:r>
          </w:p>
        </w:tc>
        <w:tc>
          <w:tcPr>
            <w:tcW w:w="1275" w:type="dxa"/>
            <w:tcBorders>
              <w:right w:val="single" w:sz="4" w:space="0" w:color="auto"/>
            </w:tcBorders>
          </w:tcPr>
          <w:p w14:paraId="7AD74740" w14:textId="77777777" w:rsidR="009F66EF" w:rsidRPr="00B836FA" w:rsidRDefault="009F66EF" w:rsidP="009F66EF">
            <w:pPr>
              <w:pStyle w:val="para"/>
              <w:rPr>
                <w:rFonts w:cs="Calibri"/>
                <w:szCs w:val="20"/>
              </w:rPr>
            </w:pPr>
          </w:p>
        </w:tc>
        <w:tc>
          <w:tcPr>
            <w:tcW w:w="3374" w:type="dxa"/>
            <w:tcBorders>
              <w:left w:val="single" w:sz="4" w:space="0" w:color="auto"/>
            </w:tcBorders>
          </w:tcPr>
          <w:p w14:paraId="2FD5647A" w14:textId="77777777" w:rsidR="009F66EF" w:rsidRPr="00B836FA" w:rsidRDefault="009F66EF" w:rsidP="009F66EF">
            <w:pPr>
              <w:pStyle w:val="para"/>
              <w:rPr>
                <w:rFonts w:cs="Calibri"/>
                <w:szCs w:val="20"/>
              </w:rPr>
            </w:pPr>
          </w:p>
        </w:tc>
      </w:tr>
      <w:tr w:rsidR="00BA309D" w:rsidRPr="00B836FA" w14:paraId="2A35B2C5" w14:textId="77777777" w:rsidTr="00927A08">
        <w:trPr>
          <w:trHeight w:val="397"/>
        </w:trPr>
        <w:tc>
          <w:tcPr>
            <w:tcW w:w="1556" w:type="dxa"/>
            <w:gridSpan w:val="2"/>
            <w:shd w:val="clear" w:color="auto" w:fill="92D050"/>
            <w:tcMar>
              <w:top w:w="0" w:type="dxa"/>
              <w:bottom w:w="0" w:type="dxa"/>
            </w:tcMar>
          </w:tcPr>
          <w:p w14:paraId="480D68BE" w14:textId="77777777" w:rsidR="00BA309D" w:rsidRPr="00EC39C1" w:rsidRDefault="00BA309D" w:rsidP="00226C5A">
            <w:pPr>
              <w:pStyle w:val="Heading2"/>
            </w:pPr>
            <w:r w:rsidRPr="00EC39C1">
              <w:t>2.3</w:t>
            </w:r>
          </w:p>
        </w:tc>
        <w:tc>
          <w:tcPr>
            <w:tcW w:w="8334" w:type="dxa"/>
            <w:gridSpan w:val="3"/>
            <w:shd w:val="clear" w:color="auto" w:fill="92D050"/>
          </w:tcPr>
          <w:p w14:paraId="4578111F" w14:textId="5D7664EE" w:rsidR="00BA309D" w:rsidRPr="00EC39C1" w:rsidRDefault="00BA309D" w:rsidP="00226C5A">
            <w:pPr>
              <w:pStyle w:val="Heading2"/>
            </w:pPr>
            <w:r w:rsidRPr="00EC39C1">
              <w:t>Descrever o produto (equivalente ao Codex Alimentarius Etapa 2)</w:t>
            </w:r>
          </w:p>
        </w:tc>
      </w:tr>
      <w:tr w:rsidR="00CA0CD2" w:rsidRPr="00B836FA" w14:paraId="1AA8A3C0" w14:textId="77777777" w:rsidTr="00173810">
        <w:trPr>
          <w:trHeight w:val="397"/>
        </w:trPr>
        <w:tc>
          <w:tcPr>
            <w:tcW w:w="1556" w:type="dxa"/>
            <w:gridSpan w:val="2"/>
            <w:shd w:val="clear" w:color="auto" w:fill="D9D9D9" w:themeFill="background1" w:themeFillShade="D9"/>
            <w:tcMar>
              <w:top w:w="0" w:type="dxa"/>
              <w:bottom w:w="0" w:type="dxa"/>
            </w:tcMar>
          </w:tcPr>
          <w:p w14:paraId="6918079B" w14:textId="7F30095E" w:rsidR="00CA0CD2" w:rsidRPr="00B836FA" w:rsidRDefault="00CA0CD2" w:rsidP="00EC39C1">
            <w:pPr>
              <w:pStyle w:val="Heading3"/>
            </w:pPr>
            <w:r w:rsidRPr="00B836FA">
              <w:rPr>
                <w:lang w:eastAsia="en-GB"/>
              </w:rPr>
              <w:t>Cláusula</w:t>
            </w:r>
          </w:p>
        </w:tc>
        <w:tc>
          <w:tcPr>
            <w:tcW w:w="3685" w:type="dxa"/>
          </w:tcPr>
          <w:p w14:paraId="59E8AF8E" w14:textId="04C7CF7B" w:rsidR="00CA0CD2" w:rsidRPr="00B836FA" w:rsidRDefault="00CA0CD2" w:rsidP="00EC39C1">
            <w:pPr>
              <w:pStyle w:val="Heading3"/>
            </w:pPr>
            <w:r w:rsidRPr="00B836FA">
              <w:rPr>
                <w:rFonts w:eastAsia="Frutiger-Light"/>
                <w:lang w:eastAsia="en-GB"/>
              </w:rPr>
              <w:t>Requisitos</w:t>
            </w:r>
          </w:p>
        </w:tc>
        <w:tc>
          <w:tcPr>
            <w:tcW w:w="1275" w:type="dxa"/>
            <w:tcBorders>
              <w:right w:val="single" w:sz="4" w:space="0" w:color="auto"/>
            </w:tcBorders>
          </w:tcPr>
          <w:p w14:paraId="4EA3CA27" w14:textId="2044547A" w:rsidR="00CA0CD2" w:rsidRPr="00B836FA" w:rsidRDefault="00CA0CD2" w:rsidP="00EC39C1">
            <w:pPr>
              <w:pStyle w:val="Heading3"/>
            </w:pPr>
            <w:r w:rsidRPr="00B836FA">
              <w:rPr>
                <w:rFonts w:eastAsia="Frutiger-Light"/>
                <w:lang w:eastAsia="en-GB"/>
              </w:rPr>
              <w:t>Avaliação</w:t>
            </w:r>
          </w:p>
        </w:tc>
        <w:tc>
          <w:tcPr>
            <w:tcW w:w="3374" w:type="dxa"/>
            <w:tcBorders>
              <w:left w:val="single" w:sz="4" w:space="0" w:color="auto"/>
            </w:tcBorders>
          </w:tcPr>
          <w:p w14:paraId="7C8F25C3" w14:textId="1A180C42" w:rsidR="00CA0CD2" w:rsidRPr="00B836FA" w:rsidRDefault="00CA0CD2" w:rsidP="00EC39C1">
            <w:pPr>
              <w:pStyle w:val="Heading3"/>
            </w:pPr>
            <w:r w:rsidRPr="00B836FA">
              <w:t>Comentários</w:t>
            </w:r>
          </w:p>
        </w:tc>
      </w:tr>
      <w:tr w:rsidR="00181DF6" w:rsidRPr="00B836FA" w14:paraId="1C3F1FD9" w14:textId="77777777" w:rsidTr="00927A08">
        <w:trPr>
          <w:trHeight w:val="397"/>
        </w:trPr>
        <w:tc>
          <w:tcPr>
            <w:tcW w:w="1556" w:type="dxa"/>
            <w:gridSpan w:val="2"/>
            <w:shd w:val="clear" w:color="auto" w:fill="D6E9B2"/>
            <w:tcMar>
              <w:top w:w="0" w:type="dxa"/>
              <w:bottom w:w="0" w:type="dxa"/>
            </w:tcMar>
          </w:tcPr>
          <w:p w14:paraId="529EC49B" w14:textId="77777777" w:rsidR="00181DF6" w:rsidRPr="00B836FA" w:rsidRDefault="00181DF6" w:rsidP="00181DF6">
            <w:pPr>
              <w:spacing w:before="120"/>
              <w:rPr>
                <w:rFonts w:cs="Calibri"/>
                <w:b/>
                <w:szCs w:val="20"/>
              </w:rPr>
            </w:pPr>
            <w:r w:rsidRPr="00B836FA">
              <w:rPr>
                <w:rFonts w:cs="Calibri"/>
                <w:b/>
                <w:szCs w:val="20"/>
              </w:rPr>
              <w:t>2.3.1</w:t>
            </w:r>
          </w:p>
        </w:tc>
        <w:tc>
          <w:tcPr>
            <w:tcW w:w="3685" w:type="dxa"/>
            <w:tcBorders>
              <w:top w:val="single" w:sz="4" w:space="0" w:color="auto"/>
              <w:left w:val="single" w:sz="4" w:space="0" w:color="auto"/>
              <w:bottom w:val="single" w:sz="4" w:space="0" w:color="auto"/>
              <w:right w:val="single" w:sz="4" w:space="0" w:color="auto"/>
            </w:tcBorders>
          </w:tcPr>
          <w:p w14:paraId="17CB1C04" w14:textId="77777777" w:rsidR="005D5394" w:rsidRPr="00B836FA" w:rsidRDefault="005D5394" w:rsidP="005D5394">
            <w:r w:rsidRPr="00B836FA">
              <w:t>Deve-se fazer uma descrição completa de cada produto ou grupo de produtos,</w:t>
            </w:r>
            <w:r w:rsidRPr="00B836FA">
              <w:rPr>
                <w:spacing w:val="-9"/>
              </w:rPr>
              <w:t xml:space="preserve"> </w:t>
            </w:r>
            <w:r w:rsidRPr="00B836FA">
              <w:t xml:space="preserve">incluindo todas as informações relevantes sobre a segurança de alimentos. A lista </w:t>
            </w:r>
            <w:r w:rsidRPr="00B836FA">
              <w:lastRenderedPageBreak/>
              <w:t>abaixo pode servir de orientação, embora não seja completa:</w:t>
            </w:r>
          </w:p>
          <w:p w14:paraId="65FE9420" w14:textId="77777777" w:rsidR="005D5394" w:rsidRPr="00B836FA" w:rsidRDefault="005D5394" w:rsidP="00AF2F65">
            <w:pPr>
              <w:pStyle w:val="ListBullet"/>
            </w:pPr>
            <w:r w:rsidRPr="00B836FA">
              <w:t>composição (por ex.: matéria-prima, ingredientes, alergênicos, receita)</w:t>
            </w:r>
          </w:p>
          <w:p w14:paraId="7285852F" w14:textId="77777777" w:rsidR="005D5394" w:rsidRPr="00B836FA" w:rsidRDefault="005D5394" w:rsidP="00AF2F65">
            <w:pPr>
              <w:pStyle w:val="ListBullet"/>
            </w:pPr>
            <w:r w:rsidRPr="00B836FA">
              <w:t>origem dos ingredientes</w:t>
            </w:r>
          </w:p>
          <w:p w14:paraId="07535C0E" w14:textId="77777777" w:rsidR="005D5394" w:rsidRPr="00B836FA" w:rsidRDefault="005D5394" w:rsidP="00AF2F65">
            <w:pPr>
              <w:pStyle w:val="ListBullet"/>
            </w:pPr>
            <w:r w:rsidRPr="00B836FA">
              <w:t>propriedades físicas ou químicas que podem causar impacto na segurança de alimentos (por ex.: pH, a</w:t>
            </w:r>
            <w:r w:rsidRPr="00B836FA">
              <w:rPr>
                <w:vertAlign w:val="subscript"/>
              </w:rPr>
              <w:t>w</w:t>
            </w:r>
            <w:r w:rsidRPr="00B836FA">
              <w:t>)</w:t>
            </w:r>
          </w:p>
          <w:p w14:paraId="23FF41DB" w14:textId="77777777" w:rsidR="005D5394" w:rsidRPr="00B836FA" w:rsidRDefault="005D5394" w:rsidP="00AF2F65">
            <w:pPr>
              <w:pStyle w:val="ListBullet"/>
            </w:pPr>
            <w:r w:rsidRPr="00B836FA">
              <w:t>tratamento e processamento (por ex.: cozimento e resfriamento)</w:t>
            </w:r>
          </w:p>
          <w:p w14:paraId="128E2DF3" w14:textId="77777777" w:rsidR="005D5394" w:rsidRPr="00B836FA" w:rsidRDefault="005D5394" w:rsidP="00AF2F65">
            <w:pPr>
              <w:pStyle w:val="ListBullet"/>
            </w:pPr>
            <w:r w:rsidRPr="00B836FA">
              <w:t>sistema de embalagem (por ex.: atmosfera modificada, vácuo)</w:t>
            </w:r>
          </w:p>
          <w:p w14:paraId="73859060" w14:textId="77777777" w:rsidR="005D5394" w:rsidRPr="00B836FA" w:rsidRDefault="005D5394" w:rsidP="00AF2F65">
            <w:pPr>
              <w:pStyle w:val="ListBullet"/>
            </w:pPr>
            <w:r w:rsidRPr="00B836FA">
              <w:t>condições de armazenagem e distribuição (por ex.: ambiente refrigerado)</w:t>
            </w:r>
          </w:p>
          <w:p w14:paraId="7566B1E8" w14:textId="6600AF8E" w:rsidR="00181DF6" w:rsidRPr="00B836FA" w:rsidRDefault="005D5394" w:rsidP="00AF2F65">
            <w:pPr>
              <w:pStyle w:val="ListBullet"/>
            </w:pPr>
            <w:r w:rsidRPr="00B836FA">
              <w:t>prazo de validade máxima segundo as condições de armazenagem e uso recomendados</w:t>
            </w:r>
            <w:r w:rsidRPr="00B836FA">
              <w:rPr>
                <w:spacing w:val="-2"/>
              </w:rPr>
              <w:t>.</w:t>
            </w:r>
          </w:p>
        </w:tc>
        <w:tc>
          <w:tcPr>
            <w:tcW w:w="1275" w:type="dxa"/>
            <w:tcBorders>
              <w:right w:val="single" w:sz="4" w:space="0" w:color="auto"/>
            </w:tcBorders>
          </w:tcPr>
          <w:p w14:paraId="7FC4124E" w14:textId="77777777" w:rsidR="00181DF6" w:rsidRPr="00B836FA" w:rsidRDefault="00181DF6" w:rsidP="00181DF6">
            <w:pPr>
              <w:spacing w:before="120"/>
              <w:rPr>
                <w:rFonts w:cs="Calibri"/>
                <w:b/>
                <w:szCs w:val="20"/>
              </w:rPr>
            </w:pPr>
          </w:p>
        </w:tc>
        <w:tc>
          <w:tcPr>
            <w:tcW w:w="3374" w:type="dxa"/>
            <w:tcBorders>
              <w:left w:val="single" w:sz="4" w:space="0" w:color="auto"/>
            </w:tcBorders>
          </w:tcPr>
          <w:p w14:paraId="1FFF3273" w14:textId="77777777" w:rsidR="00181DF6" w:rsidRPr="00B836FA" w:rsidRDefault="00181DF6" w:rsidP="00181DF6">
            <w:pPr>
              <w:spacing w:before="120"/>
              <w:rPr>
                <w:rFonts w:cs="Calibri"/>
                <w:b/>
                <w:szCs w:val="20"/>
              </w:rPr>
            </w:pPr>
          </w:p>
        </w:tc>
      </w:tr>
      <w:tr w:rsidR="00944E3A" w:rsidRPr="00B836FA" w14:paraId="2F198C59" w14:textId="77777777" w:rsidTr="00927A08">
        <w:trPr>
          <w:trHeight w:val="397"/>
        </w:trPr>
        <w:tc>
          <w:tcPr>
            <w:tcW w:w="1556" w:type="dxa"/>
            <w:gridSpan w:val="2"/>
            <w:shd w:val="clear" w:color="auto" w:fill="92D050"/>
            <w:tcMar>
              <w:top w:w="0" w:type="dxa"/>
              <w:bottom w:w="0" w:type="dxa"/>
            </w:tcMar>
          </w:tcPr>
          <w:p w14:paraId="5887852F" w14:textId="77777777" w:rsidR="00944E3A" w:rsidRPr="00EC39C1" w:rsidRDefault="00944E3A" w:rsidP="00226C5A">
            <w:pPr>
              <w:pStyle w:val="Heading2"/>
            </w:pPr>
            <w:r w:rsidRPr="00EC39C1">
              <w:t>2.4</w:t>
            </w:r>
          </w:p>
        </w:tc>
        <w:tc>
          <w:tcPr>
            <w:tcW w:w="8334" w:type="dxa"/>
            <w:gridSpan w:val="3"/>
            <w:shd w:val="clear" w:color="auto" w:fill="92D050"/>
          </w:tcPr>
          <w:p w14:paraId="620D30E4" w14:textId="096DCBB9" w:rsidR="00944E3A" w:rsidRPr="00EC39C1" w:rsidRDefault="00944E3A" w:rsidP="00226C5A">
            <w:pPr>
              <w:pStyle w:val="Heading2"/>
            </w:pPr>
            <w:r w:rsidRPr="00EC39C1">
              <w:t>Identificar o uso pretendido (equivalente ao Codex Alimentarius Etapa 3)</w:t>
            </w:r>
          </w:p>
        </w:tc>
      </w:tr>
      <w:tr w:rsidR="00CA0CD2" w:rsidRPr="00B836FA" w14:paraId="42819A0C" w14:textId="77777777" w:rsidTr="00173810">
        <w:trPr>
          <w:trHeight w:val="397"/>
        </w:trPr>
        <w:tc>
          <w:tcPr>
            <w:tcW w:w="1556" w:type="dxa"/>
            <w:gridSpan w:val="2"/>
            <w:shd w:val="clear" w:color="auto" w:fill="D9D9D9" w:themeFill="background1" w:themeFillShade="D9"/>
            <w:tcMar>
              <w:top w:w="0" w:type="dxa"/>
              <w:bottom w:w="0" w:type="dxa"/>
            </w:tcMar>
          </w:tcPr>
          <w:p w14:paraId="0229ECEE" w14:textId="4B4BD34C" w:rsidR="00CA0CD2" w:rsidRPr="00B836FA" w:rsidRDefault="00CA0CD2" w:rsidP="00EC39C1">
            <w:pPr>
              <w:pStyle w:val="Heading3"/>
            </w:pPr>
            <w:r w:rsidRPr="00B836FA">
              <w:rPr>
                <w:lang w:eastAsia="en-GB"/>
              </w:rPr>
              <w:t>Cláusula</w:t>
            </w:r>
          </w:p>
        </w:tc>
        <w:tc>
          <w:tcPr>
            <w:tcW w:w="3685" w:type="dxa"/>
          </w:tcPr>
          <w:p w14:paraId="1D731B96" w14:textId="10B1B3D1" w:rsidR="00CA0CD2" w:rsidRPr="00B836FA" w:rsidRDefault="00CA0CD2" w:rsidP="00EC39C1">
            <w:pPr>
              <w:pStyle w:val="Heading3"/>
            </w:pPr>
            <w:r w:rsidRPr="00B836FA">
              <w:rPr>
                <w:rFonts w:eastAsia="Frutiger-Light"/>
                <w:lang w:eastAsia="en-GB"/>
              </w:rPr>
              <w:t>Requisitos</w:t>
            </w:r>
          </w:p>
        </w:tc>
        <w:tc>
          <w:tcPr>
            <w:tcW w:w="1275" w:type="dxa"/>
            <w:tcBorders>
              <w:right w:val="single" w:sz="4" w:space="0" w:color="auto"/>
            </w:tcBorders>
          </w:tcPr>
          <w:p w14:paraId="63F61B04" w14:textId="7105A71B" w:rsidR="00CA0CD2" w:rsidRPr="00B836FA" w:rsidRDefault="00CA0CD2" w:rsidP="00EC39C1">
            <w:pPr>
              <w:pStyle w:val="Heading3"/>
            </w:pPr>
            <w:r w:rsidRPr="00B836FA">
              <w:rPr>
                <w:rFonts w:eastAsia="Frutiger-Light"/>
                <w:lang w:eastAsia="en-GB"/>
              </w:rPr>
              <w:t>Avaliação</w:t>
            </w:r>
          </w:p>
        </w:tc>
        <w:tc>
          <w:tcPr>
            <w:tcW w:w="3374" w:type="dxa"/>
            <w:tcBorders>
              <w:left w:val="single" w:sz="4" w:space="0" w:color="auto"/>
            </w:tcBorders>
          </w:tcPr>
          <w:p w14:paraId="73774AE8" w14:textId="2335CAC2" w:rsidR="00CA0CD2" w:rsidRPr="00B836FA" w:rsidRDefault="00CA0CD2" w:rsidP="00EC39C1">
            <w:pPr>
              <w:pStyle w:val="Heading3"/>
            </w:pPr>
            <w:r w:rsidRPr="00B836FA">
              <w:t>Comentários</w:t>
            </w:r>
          </w:p>
        </w:tc>
      </w:tr>
      <w:tr w:rsidR="00465DF6" w:rsidRPr="00B836FA" w14:paraId="5FF766EA" w14:textId="77777777" w:rsidTr="00927A08">
        <w:trPr>
          <w:trHeight w:val="397"/>
        </w:trPr>
        <w:tc>
          <w:tcPr>
            <w:tcW w:w="1556" w:type="dxa"/>
            <w:gridSpan w:val="2"/>
            <w:shd w:val="clear" w:color="auto" w:fill="D6E9B2"/>
            <w:tcMar>
              <w:top w:w="0" w:type="dxa"/>
              <w:bottom w:w="0" w:type="dxa"/>
            </w:tcMar>
          </w:tcPr>
          <w:p w14:paraId="00FF8A44" w14:textId="77777777" w:rsidR="00465DF6" w:rsidRPr="00B836FA" w:rsidRDefault="00465DF6" w:rsidP="00465DF6">
            <w:pPr>
              <w:spacing w:before="120"/>
              <w:rPr>
                <w:rFonts w:cs="Calibri"/>
                <w:b/>
                <w:szCs w:val="20"/>
              </w:rPr>
            </w:pPr>
            <w:r w:rsidRPr="00B836FA">
              <w:rPr>
                <w:rFonts w:cs="Calibri"/>
                <w:b/>
                <w:szCs w:val="20"/>
              </w:rPr>
              <w:t>2.4.1</w:t>
            </w:r>
          </w:p>
        </w:tc>
        <w:tc>
          <w:tcPr>
            <w:tcW w:w="3685" w:type="dxa"/>
          </w:tcPr>
          <w:p w14:paraId="66680640" w14:textId="123582FD" w:rsidR="00465DF6" w:rsidRPr="00B836FA" w:rsidRDefault="005D5394" w:rsidP="005D5394">
            <w:pPr>
              <w:rPr>
                <w:w w:val="95"/>
                <w:szCs w:val="20"/>
              </w:rPr>
            </w:pPr>
            <w:r w:rsidRPr="00B836FA">
              <w:t>Deve-se</w:t>
            </w:r>
            <w:r w:rsidRPr="00B836FA">
              <w:rPr>
                <w:spacing w:val="-14"/>
              </w:rPr>
              <w:t xml:space="preserve"> </w:t>
            </w:r>
            <w:r w:rsidRPr="00B836FA">
              <w:t>descrever</w:t>
            </w:r>
            <w:r w:rsidRPr="00B836FA">
              <w:rPr>
                <w:spacing w:val="-13"/>
              </w:rPr>
              <w:t xml:space="preserve"> </w:t>
            </w:r>
            <w:r w:rsidRPr="00B836FA">
              <w:t>o</w:t>
            </w:r>
            <w:r w:rsidRPr="00B836FA">
              <w:rPr>
                <w:spacing w:val="-13"/>
              </w:rPr>
              <w:t xml:space="preserve"> </w:t>
            </w:r>
            <w:r w:rsidRPr="00B836FA">
              <w:t>uso</w:t>
            </w:r>
            <w:r w:rsidRPr="00B836FA">
              <w:rPr>
                <w:spacing w:val="-13"/>
              </w:rPr>
              <w:t xml:space="preserve"> </w:t>
            </w:r>
            <w:r w:rsidRPr="00B836FA">
              <w:t>pretendido</w:t>
            </w:r>
            <w:r w:rsidRPr="00B836FA">
              <w:rPr>
                <w:spacing w:val="-13"/>
              </w:rPr>
              <w:t xml:space="preserve"> </w:t>
            </w:r>
            <w:r w:rsidRPr="00B836FA">
              <w:t>do</w:t>
            </w:r>
            <w:r w:rsidRPr="00B836FA">
              <w:rPr>
                <w:spacing w:val="-14"/>
              </w:rPr>
              <w:t xml:space="preserve"> </w:t>
            </w:r>
            <w:r w:rsidRPr="00B836FA">
              <w:t>produto</w:t>
            </w:r>
            <w:r w:rsidRPr="00B836FA">
              <w:rPr>
                <w:spacing w:val="-13"/>
              </w:rPr>
              <w:t xml:space="preserve"> </w:t>
            </w:r>
            <w:r w:rsidRPr="00B836FA">
              <w:t>pelo</w:t>
            </w:r>
            <w:r w:rsidRPr="00B836FA">
              <w:rPr>
                <w:spacing w:val="-13"/>
              </w:rPr>
              <w:t xml:space="preserve"> </w:t>
            </w:r>
            <w:r w:rsidRPr="00B836FA">
              <w:t>cliente</w:t>
            </w:r>
            <w:r w:rsidRPr="00B836FA">
              <w:rPr>
                <w:spacing w:val="-13"/>
              </w:rPr>
              <w:t xml:space="preserve"> </w:t>
            </w:r>
            <w:r w:rsidRPr="00B836FA">
              <w:t>e</w:t>
            </w:r>
            <w:r w:rsidRPr="00B836FA">
              <w:rPr>
                <w:spacing w:val="-13"/>
              </w:rPr>
              <w:t xml:space="preserve"> </w:t>
            </w:r>
            <w:r w:rsidRPr="00B836FA">
              <w:t>os</w:t>
            </w:r>
            <w:r w:rsidRPr="00B836FA">
              <w:rPr>
                <w:spacing w:val="-14"/>
              </w:rPr>
              <w:t xml:space="preserve"> </w:t>
            </w:r>
            <w:r w:rsidRPr="00B836FA">
              <w:t>usos</w:t>
            </w:r>
            <w:r w:rsidRPr="00B836FA">
              <w:rPr>
                <w:spacing w:val="-13"/>
              </w:rPr>
              <w:t xml:space="preserve"> </w:t>
            </w:r>
            <w:r w:rsidRPr="00B836FA">
              <w:t>alternativos</w:t>
            </w:r>
            <w:r w:rsidRPr="00B836FA">
              <w:rPr>
                <w:spacing w:val="-13"/>
              </w:rPr>
              <w:t xml:space="preserve"> </w:t>
            </w:r>
            <w:r w:rsidRPr="00B836FA">
              <w:t>esperados, com a definição dos grupos de consumidores alvo, inclusive a adequação do produto para grupos vulneráveis da população (por ex.: bebês, idosos, alérgicos).</w:t>
            </w:r>
          </w:p>
        </w:tc>
        <w:tc>
          <w:tcPr>
            <w:tcW w:w="1275" w:type="dxa"/>
            <w:tcBorders>
              <w:right w:val="single" w:sz="4" w:space="0" w:color="auto"/>
            </w:tcBorders>
          </w:tcPr>
          <w:p w14:paraId="3FC4C441" w14:textId="77777777" w:rsidR="00465DF6" w:rsidRPr="00B836FA" w:rsidRDefault="00465DF6" w:rsidP="00465DF6">
            <w:pPr>
              <w:spacing w:before="120"/>
              <w:rPr>
                <w:rFonts w:cs="Calibri"/>
                <w:b/>
                <w:szCs w:val="20"/>
              </w:rPr>
            </w:pPr>
          </w:p>
        </w:tc>
        <w:tc>
          <w:tcPr>
            <w:tcW w:w="3374" w:type="dxa"/>
            <w:tcBorders>
              <w:left w:val="single" w:sz="4" w:space="0" w:color="auto"/>
            </w:tcBorders>
          </w:tcPr>
          <w:p w14:paraId="7AA9D258" w14:textId="77777777" w:rsidR="00465DF6" w:rsidRPr="00B836FA" w:rsidRDefault="00465DF6" w:rsidP="00465DF6">
            <w:pPr>
              <w:spacing w:before="120"/>
              <w:rPr>
                <w:rFonts w:cs="Calibri"/>
                <w:b/>
                <w:szCs w:val="20"/>
              </w:rPr>
            </w:pPr>
          </w:p>
        </w:tc>
      </w:tr>
      <w:tr w:rsidR="008C4BDC" w:rsidRPr="00B836FA" w14:paraId="5CA94E21" w14:textId="77777777" w:rsidTr="00927A08">
        <w:trPr>
          <w:trHeight w:val="397"/>
        </w:trPr>
        <w:tc>
          <w:tcPr>
            <w:tcW w:w="1556" w:type="dxa"/>
            <w:gridSpan w:val="2"/>
            <w:shd w:val="clear" w:color="auto" w:fill="92D050"/>
            <w:tcMar>
              <w:top w:w="0" w:type="dxa"/>
              <w:bottom w:w="0" w:type="dxa"/>
            </w:tcMar>
          </w:tcPr>
          <w:p w14:paraId="3133FD0B" w14:textId="77777777" w:rsidR="008C4BDC" w:rsidRPr="00B836FA" w:rsidRDefault="008C4BDC" w:rsidP="00226C5A">
            <w:pPr>
              <w:pStyle w:val="Heading2"/>
            </w:pPr>
            <w:r w:rsidRPr="00B836FA">
              <w:t>2.5</w:t>
            </w:r>
          </w:p>
        </w:tc>
        <w:tc>
          <w:tcPr>
            <w:tcW w:w="8334" w:type="dxa"/>
            <w:gridSpan w:val="3"/>
            <w:shd w:val="clear" w:color="auto" w:fill="92D050"/>
          </w:tcPr>
          <w:p w14:paraId="327F6743" w14:textId="0F640DEB" w:rsidR="008C4BDC" w:rsidRPr="00B836FA" w:rsidRDefault="008C4BDC" w:rsidP="00226C5A">
            <w:pPr>
              <w:pStyle w:val="Heading2"/>
            </w:pPr>
            <w:r w:rsidRPr="00B836FA">
              <w:t xml:space="preserve">Construir um diagrama de fluxo de processo (equivalente ao </w:t>
            </w:r>
            <w:r w:rsidRPr="00B836FA">
              <w:rPr>
                <w:i/>
                <w:iCs/>
              </w:rPr>
              <w:t xml:space="preserve">Codex Alimentarius </w:t>
            </w:r>
            <w:r w:rsidRPr="00B836FA">
              <w:t>Etapa 4)</w:t>
            </w:r>
          </w:p>
        </w:tc>
      </w:tr>
      <w:tr w:rsidR="00CA0CD2" w:rsidRPr="00B836FA" w14:paraId="05EC61E7" w14:textId="77777777" w:rsidTr="00173810">
        <w:trPr>
          <w:trHeight w:val="397"/>
        </w:trPr>
        <w:tc>
          <w:tcPr>
            <w:tcW w:w="1556" w:type="dxa"/>
            <w:gridSpan w:val="2"/>
            <w:shd w:val="clear" w:color="auto" w:fill="D9D9D9" w:themeFill="background1" w:themeFillShade="D9"/>
            <w:tcMar>
              <w:top w:w="0" w:type="dxa"/>
              <w:bottom w:w="0" w:type="dxa"/>
            </w:tcMar>
          </w:tcPr>
          <w:p w14:paraId="66272B31" w14:textId="046E2089" w:rsidR="00CA0CD2" w:rsidRPr="00B836FA" w:rsidRDefault="00CA0CD2" w:rsidP="00EC39C1">
            <w:pPr>
              <w:pStyle w:val="Heading3"/>
            </w:pPr>
            <w:r w:rsidRPr="00B836FA">
              <w:rPr>
                <w:lang w:eastAsia="en-GB"/>
              </w:rPr>
              <w:t>Cláusula</w:t>
            </w:r>
          </w:p>
        </w:tc>
        <w:tc>
          <w:tcPr>
            <w:tcW w:w="3685" w:type="dxa"/>
          </w:tcPr>
          <w:p w14:paraId="07B0E387" w14:textId="0DCDE861" w:rsidR="00CA0CD2" w:rsidRPr="00B836FA" w:rsidRDefault="00CA0CD2" w:rsidP="00EC39C1">
            <w:pPr>
              <w:pStyle w:val="Heading3"/>
            </w:pPr>
            <w:r w:rsidRPr="00B836FA">
              <w:rPr>
                <w:rFonts w:eastAsia="Frutiger-Light"/>
                <w:lang w:eastAsia="en-GB"/>
              </w:rPr>
              <w:t>Requisitos</w:t>
            </w:r>
          </w:p>
        </w:tc>
        <w:tc>
          <w:tcPr>
            <w:tcW w:w="1275" w:type="dxa"/>
            <w:tcBorders>
              <w:right w:val="single" w:sz="4" w:space="0" w:color="auto"/>
            </w:tcBorders>
          </w:tcPr>
          <w:p w14:paraId="281554A9" w14:textId="3005DCC1" w:rsidR="00CA0CD2" w:rsidRPr="00B836FA" w:rsidRDefault="00CA0CD2" w:rsidP="00EC39C1">
            <w:pPr>
              <w:pStyle w:val="Heading3"/>
            </w:pPr>
            <w:r w:rsidRPr="00B836FA">
              <w:rPr>
                <w:rFonts w:eastAsia="Frutiger-Light"/>
                <w:lang w:eastAsia="en-GB"/>
              </w:rPr>
              <w:t>Avaliação</w:t>
            </w:r>
          </w:p>
        </w:tc>
        <w:tc>
          <w:tcPr>
            <w:tcW w:w="3374" w:type="dxa"/>
            <w:tcBorders>
              <w:left w:val="single" w:sz="4" w:space="0" w:color="auto"/>
            </w:tcBorders>
          </w:tcPr>
          <w:p w14:paraId="555DAE16" w14:textId="4391C0D6" w:rsidR="00CA0CD2" w:rsidRPr="00B836FA" w:rsidRDefault="00CA0CD2" w:rsidP="00EC39C1">
            <w:pPr>
              <w:pStyle w:val="Heading3"/>
            </w:pPr>
            <w:r w:rsidRPr="00B836FA">
              <w:t>Comentários</w:t>
            </w:r>
          </w:p>
        </w:tc>
      </w:tr>
      <w:tr w:rsidR="0045612F" w:rsidRPr="00B836FA" w14:paraId="4131418B" w14:textId="77777777" w:rsidTr="00927A08">
        <w:trPr>
          <w:trHeight w:val="397"/>
        </w:trPr>
        <w:tc>
          <w:tcPr>
            <w:tcW w:w="847" w:type="dxa"/>
            <w:shd w:val="clear" w:color="auto" w:fill="D6E9B2"/>
            <w:tcMar>
              <w:top w:w="0" w:type="dxa"/>
              <w:bottom w:w="0" w:type="dxa"/>
            </w:tcMar>
          </w:tcPr>
          <w:p w14:paraId="5874A193" w14:textId="77777777" w:rsidR="0045612F" w:rsidRPr="00B836FA" w:rsidRDefault="0045612F" w:rsidP="0045612F">
            <w:pPr>
              <w:spacing w:before="120"/>
              <w:rPr>
                <w:rFonts w:cs="Calibri"/>
                <w:b/>
                <w:szCs w:val="20"/>
              </w:rPr>
            </w:pPr>
            <w:r w:rsidRPr="00B836FA">
              <w:rPr>
                <w:rFonts w:cs="Calibri"/>
                <w:b/>
                <w:szCs w:val="20"/>
              </w:rPr>
              <w:t>2.5.1</w:t>
            </w:r>
          </w:p>
        </w:tc>
        <w:tc>
          <w:tcPr>
            <w:tcW w:w="709" w:type="dxa"/>
            <w:shd w:val="clear" w:color="auto" w:fill="FBD4B4"/>
          </w:tcPr>
          <w:p w14:paraId="0D676942" w14:textId="77777777" w:rsidR="0045612F" w:rsidRPr="00B836FA" w:rsidRDefault="0045612F" w:rsidP="0045612F">
            <w:pPr>
              <w:spacing w:before="120"/>
              <w:rPr>
                <w:rFonts w:cs="Calibri"/>
                <w:b/>
                <w:szCs w:val="20"/>
              </w:rPr>
            </w:pPr>
          </w:p>
        </w:tc>
        <w:tc>
          <w:tcPr>
            <w:tcW w:w="3685" w:type="dxa"/>
          </w:tcPr>
          <w:p w14:paraId="39ECA9D5" w14:textId="02459BA1" w:rsidR="0045612F" w:rsidRPr="00B836FA" w:rsidRDefault="005D5394" w:rsidP="005D5394">
            <w:pPr>
              <w:rPr>
                <w:w w:val="95"/>
                <w:szCs w:val="20"/>
              </w:rPr>
            </w:pPr>
            <w:r w:rsidRPr="00B836FA">
              <w:t>Deve-se</w:t>
            </w:r>
            <w:r w:rsidRPr="00B836FA">
              <w:rPr>
                <w:spacing w:val="-6"/>
              </w:rPr>
              <w:t xml:space="preserve"> </w:t>
            </w:r>
            <w:r w:rsidRPr="00B836FA">
              <w:t>preparar</w:t>
            </w:r>
            <w:r w:rsidRPr="00B836FA">
              <w:rPr>
                <w:spacing w:val="-6"/>
              </w:rPr>
              <w:t xml:space="preserve"> </w:t>
            </w:r>
            <w:r w:rsidRPr="00B836FA">
              <w:t>um</w:t>
            </w:r>
            <w:r w:rsidRPr="00B836FA">
              <w:rPr>
                <w:spacing w:val="-6"/>
              </w:rPr>
              <w:t xml:space="preserve"> </w:t>
            </w:r>
            <w:r w:rsidRPr="00B836FA">
              <w:t>diagrama</w:t>
            </w:r>
            <w:r w:rsidRPr="00B836FA">
              <w:rPr>
                <w:spacing w:val="-6"/>
              </w:rPr>
              <w:t xml:space="preserve"> </w:t>
            </w:r>
            <w:r w:rsidRPr="00B836FA">
              <w:t>de</w:t>
            </w:r>
            <w:r w:rsidRPr="00B836FA">
              <w:rPr>
                <w:spacing w:val="-6"/>
              </w:rPr>
              <w:t xml:space="preserve"> </w:t>
            </w:r>
            <w:r w:rsidRPr="00B836FA">
              <w:t>fluxo</w:t>
            </w:r>
            <w:r w:rsidRPr="00B836FA">
              <w:rPr>
                <w:spacing w:val="-6"/>
              </w:rPr>
              <w:t xml:space="preserve"> </w:t>
            </w:r>
            <w:r w:rsidRPr="00B836FA">
              <w:t>abordando</w:t>
            </w:r>
            <w:r w:rsidRPr="00B836FA">
              <w:rPr>
                <w:spacing w:val="-6"/>
              </w:rPr>
              <w:t xml:space="preserve"> </w:t>
            </w:r>
            <w:r w:rsidRPr="00B836FA">
              <w:t>cada</w:t>
            </w:r>
            <w:r w:rsidRPr="00B836FA">
              <w:rPr>
                <w:spacing w:val="-6"/>
              </w:rPr>
              <w:t xml:space="preserve"> </w:t>
            </w:r>
            <w:r w:rsidRPr="00B836FA">
              <w:t>produto,</w:t>
            </w:r>
            <w:r w:rsidRPr="00B836FA">
              <w:rPr>
                <w:spacing w:val="-15"/>
              </w:rPr>
              <w:t xml:space="preserve"> </w:t>
            </w:r>
            <w:r w:rsidRPr="00B836FA">
              <w:t>categoria</w:t>
            </w:r>
            <w:r w:rsidRPr="00B836FA">
              <w:rPr>
                <w:spacing w:val="-6"/>
              </w:rPr>
              <w:t xml:space="preserve"> </w:t>
            </w:r>
            <w:r w:rsidRPr="00B836FA">
              <w:t>de</w:t>
            </w:r>
            <w:r w:rsidRPr="00B836FA">
              <w:rPr>
                <w:spacing w:val="-6"/>
              </w:rPr>
              <w:t xml:space="preserve"> </w:t>
            </w:r>
            <w:r w:rsidRPr="00B836FA">
              <w:t>produto</w:t>
            </w:r>
            <w:r w:rsidRPr="00B836FA">
              <w:rPr>
                <w:spacing w:val="-6"/>
              </w:rPr>
              <w:t xml:space="preserve"> </w:t>
            </w:r>
            <w:r w:rsidRPr="00B836FA">
              <w:t>ou processo.</w:t>
            </w:r>
            <w:r w:rsidRPr="00B836FA">
              <w:rPr>
                <w:spacing w:val="-17"/>
              </w:rPr>
              <w:t xml:space="preserve"> </w:t>
            </w:r>
            <w:r w:rsidRPr="00B836FA">
              <w:t>Ele</w:t>
            </w:r>
            <w:r w:rsidRPr="00B836FA">
              <w:rPr>
                <w:spacing w:val="-14"/>
              </w:rPr>
              <w:t xml:space="preserve"> </w:t>
            </w:r>
            <w:r w:rsidRPr="00B836FA">
              <w:t>deve</w:t>
            </w:r>
            <w:r w:rsidRPr="00B836FA">
              <w:rPr>
                <w:spacing w:val="-13"/>
              </w:rPr>
              <w:t xml:space="preserve"> </w:t>
            </w:r>
            <w:r w:rsidRPr="00B836FA">
              <w:t>explicitar</w:t>
            </w:r>
            <w:r w:rsidRPr="00B836FA">
              <w:rPr>
                <w:spacing w:val="-13"/>
              </w:rPr>
              <w:t xml:space="preserve"> </w:t>
            </w:r>
            <w:r w:rsidRPr="00B836FA">
              <w:t>todos</w:t>
            </w:r>
            <w:r w:rsidRPr="00B836FA">
              <w:rPr>
                <w:spacing w:val="-13"/>
              </w:rPr>
              <w:t xml:space="preserve"> </w:t>
            </w:r>
            <w:r w:rsidRPr="00B836FA">
              <w:t>os</w:t>
            </w:r>
            <w:r w:rsidRPr="00B836FA">
              <w:rPr>
                <w:spacing w:val="-13"/>
              </w:rPr>
              <w:t xml:space="preserve"> </w:t>
            </w:r>
            <w:r w:rsidRPr="00B836FA">
              <w:t>aspectos</w:t>
            </w:r>
            <w:r w:rsidRPr="00B836FA">
              <w:rPr>
                <w:spacing w:val="-14"/>
              </w:rPr>
              <w:t xml:space="preserve"> </w:t>
            </w:r>
            <w:r w:rsidRPr="00B836FA">
              <w:t>da</w:t>
            </w:r>
            <w:r w:rsidRPr="00B836FA">
              <w:rPr>
                <w:spacing w:val="-13"/>
              </w:rPr>
              <w:t xml:space="preserve"> </w:t>
            </w:r>
            <w:r w:rsidRPr="00B836FA">
              <w:t>operação</w:t>
            </w:r>
            <w:r w:rsidRPr="00B836FA">
              <w:rPr>
                <w:spacing w:val="-13"/>
              </w:rPr>
              <w:t xml:space="preserve"> </w:t>
            </w:r>
            <w:r w:rsidRPr="00B836FA">
              <w:t>de</w:t>
            </w:r>
            <w:r w:rsidRPr="00B836FA">
              <w:rPr>
                <w:spacing w:val="-13"/>
              </w:rPr>
              <w:t xml:space="preserve"> </w:t>
            </w:r>
            <w:r w:rsidRPr="00B836FA">
              <w:t>processamento</w:t>
            </w:r>
            <w:r w:rsidRPr="00B836FA">
              <w:rPr>
                <w:spacing w:val="-13"/>
              </w:rPr>
              <w:t xml:space="preserve"> </w:t>
            </w:r>
            <w:r w:rsidRPr="00B836FA">
              <w:t>de</w:t>
            </w:r>
            <w:r w:rsidRPr="00B836FA">
              <w:rPr>
                <w:spacing w:val="-14"/>
              </w:rPr>
              <w:t xml:space="preserve"> </w:t>
            </w:r>
            <w:r w:rsidRPr="00B836FA">
              <w:t>alimentos no</w:t>
            </w:r>
            <w:r w:rsidRPr="00B836FA">
              <w:rPr>
                <w:spacing w:val="-5"/>
              </w:rPr>
              <w:t xml:space="preserve"> </w:t>
            </w:r>
            <w:r w:rsidRPr="00B836FA">
              <w:t>âmbito</w:t>
            </w:r>
            <w:r w:rsidRPr="00B836FA">
              <w:rPr>
                <w:spacing w:val="-5"/>
              </w:rPr>
              <w:t xml:space="preserve"> </w:t>
            </w:r>
            <w:r w:rsidRPr="00B836FA">
              <w:t>da HACCP ou</w:t>
            </w:r>
            <w:r w:rsidRPr="00B836FA">
              <w:rPr>
                <w:spacing w:val="-5"/>
              </w:rPr>
              <w:t xml:space="preserve"> </w:t>
            </w:r>
            <w:r w:rsidRPr="00B836FA">
              <w:t>do</w:t>
            </w:r>
            <w:r w:rsidRPr="00B836FA">
              <w:rPr>
                <w:spacing w:val="-5"/>
              </w:rPr>
              <w:t xml:space="preserve"> </w:t>
            </w:r>
            <w:r w:rsidRPr="00B836FA">
              <w:t>plano</w:t>
            </w:r>
            <w:r w:rsidRPr="00B836FA">
              <w:rPr>
                <w:spacing w:val="-5"/>
              </w:rPr>
              <w:t xml:space="preserve"> </w:t>
            </w:r>
            <w:r w:rsidRPr="00B836FA">
              <w:t>de</w:t>
            </w:r>
            <w:r w:rsidRPr="00B836FA">
              <w:rPr>
                <w:spacing w:val="-5"/>
              </w:rPr>
              <w:t xml:space="preserve"> </w:t>
            </w:r>
            <w:r w:rsidRPr="00B836FA">
              <w:t>segurança</w:t>
            </w:r>
            <w:r w:rsidRPr="00B836FA">
              <w:rPr>
                <w:spacing w:val="-5"/>
              </w:rPr>
              <w:t xml:space="preserve"> </w:t>
            </w:r>
            <w:r w:rsidRPr="00B836FA">
              <w:t>de</w:t>
            </w:r>
            <w:r w:rsidRPr="00B836FA">
              <w:rPr>
                <w:spacing w:val="-5"/>
              </w:rPr>
              <w:t xml:space="preserve"> </w:t>
            </w:r>
            <w:r w:rsidRPr="00B836FA">
              <w:t>alimentos,</w:t>
            </w:r>
            <w:r w:rsidRPr="00B836FA">
              <w:rPr>
                <w:spacing w:val="-15"/>
              </w:rPr>
              <w:t xml:space="preserve"> </w:t>
            </w:r>
            <w:r w:rsidRPr="00B836FA">
              <w:t>desde</w:t>
            </w:r>
            <w:r w:rsidRPr="00B836FA">
              <w:rPr>
                <w:spacing w:val="-5"/>
              </w:rPr>
              <w:t xml:space="preserve"> </w:t>
            </w:r>
            <w:r w:rsidRPr="00B836FA">
              <w:t>o</w:t>
            </w:r>
            <w:r w:rsidRPr="00B836FA">
              <w:rPr>
                <w:spacing w:val="-5"/>
              </w:rPr>
              <w:t xml:space="preserve"> </w:t>
            </w:r>
            <w:r w:rsidRPr="000C1428">
              <w:t>recebimento da matéria-prima até o processamento, armazenagem e distribuição</w:t>
            </w:r>
            <w:r w:rsidRPr="00B836FA">
              <w:rPr>
                <w:w w:val="95"/>
              </w:rPr>
              <w:t>.</w:t>
            </w:r>
          </w:p>
        </w:tc>
        <w:tc>
          <w:tcPr>
            <w:tcW w:w="1275" w:type="dxa"/>
            <w:tcBorders>
              <w:right w:val="single" w:sz="4" w:space="0" w:color="auto"/>
            </w:tcBorders>
          </w:tcPr>
          <w:p w14:paraId="473C26FF" w14:textId="77777777" w:rsidR="0045612F" w:rsidRPr="00B836FA" w:rsidRDefault="0045612F" w:rsidP="0045612F">
            <w:pPr>
              <w:spacing w:before="120"/>
              <w:rPr>
                <w:rFonts w:cs="Calibri"/>
                <w:b/>
                <w:szCs w:val="20"/>
              </w:rPr>
            </w:pPr>
          </w:p>
        </w:tc>
        <w:tc>
          <w:tcPr>
            <w:tcW w:w="3374" w:type="dxa"/>
            <w:tcBorders>
              <w:left w:val="single" w:sz="4" w:space="0" w:color="auto"/>
            </w:tcBorders>
          </w:tcPr>
          <w:p w14:paraId="69B0DD93" w14:textId="77777777" w:rsidR="0045612F" w:rsidRPr="00B836FA" w:rsidRDefault="0045612F" w:rsidP="0045612F">
            <w:pPr>
              <w:spacing w:before="120"/>
              <w:rPr>
                <w:rFonts w:cs="Calibri"/>
                <w:b/>
                <w:szCs w:val="20"/>
              </w:rPr>
            </w:pPr>
          </w:p>
        </w:tc>
      </w:tr>
      <w:tr w:rsidR="002D72CA" w:rsidRPr="00B836FA" w14:paraId="3FF2EDDF" w14:textId="77777777" w:rsidTr="00927A08">
        <w:trPr>
          <w:trHeight w:val="397"/>
        </w:trPr>
        <w:tc>
          <w:tcPr>
            <w:tcW w:w="1556" w:type="dxa"/>
            <w:gridSpan w:val="2"/>
            <w:shd w:val="clear" w:color="auto" w:fill="92D050"/>
            <w:tcMar>
              <w:top w:w="0" w:type="dxa"/>
              <w:bottom w:w="0" w:type="dxa"/>
            </w:tcMar>
          </w:tcPr>
          <w:p w14:paraId="19AC55FA" w14:textId="77777777" w:rsidR="002D72CA" w:rsidRPr="00B836FA" w:rsidRDefault="002D72CA" w:rsidP="00226C5A">
            <w:pPr>
              <w:pStyle w:val="Heading2"/>
            </w:pPr>
            <w:r w:rsidRPr="00B836FA">
              <w:lastRenderedPageBreak/>
              <w:t>2.6</w:t>
            </w:r>
          </w:p>
        </w:tc>
        <w:tc>
          <w:tcPr>
            <w:tcW w:w="8334" w:type="dxa"/>
            <w:gridSpan w:val="3"/>
            <w:shd w:val="clear" w:color="auto" w:fill="92D050"/>
          </w:tcPr>
          <w:p w14:paraId="036B218E" w14:textId="3B1B4B7A" w:rsidR="002D72CA" w:rsidRPr="00B836FA" w:rsidRDefault="002D72CA" w:rsidP="00226C5A">
            <w:pPr>
              <w:pStyle w:val="Heading2"/>
            </w:pPr>
            <w:r w:rsidRPr="00B836FA">
              <w:t xml:space="preserve">Verificar o diagrama de fluxo de processo (equivalente ao </w:t>
            </w:r>
            <w:r w:rsidRPr="00B836FA">
              <w:rPr>
                <w:i/>
                <w:iCs/>
              </w:rPr>
              <w:t xml:space="preserve">Codex Alimentarius </w:t>
            </w:r>
            <w:r w:rsidRPr="00B836FA">
              <w:t>Etapa 5)</w:t>
            </w:r>
          </w:p>
        </w:tc>
      </w:tr>
      <w:tr w:rsidR="00CA0CD2" w:rsidRPr="00B836FA" w14:paraId="3403D08B" w14:textId="77777777" w:rsidTr="00173810">
        <w:trPr>
          <w:trHeight w:val="397"/>
        </w:trPr>
        <w:tc>
          <w:tcPr>
            <w:tcW w:w="1556" w:type="dxa"/>
            <w:gridSpan w:val="2"/>
            <w:shd w:val="clear" w:color="auto" w:fill="D9D9D9" w:themeFill="background1" w:themeFillShade="D9"/>
            <w:tcMar>
              <w:top w:w="0" w:type="dxa"/>
              <w:bottom w:w="0" w:type="dxa"/>
            </w:tcMar>
          </w:tcPr>
          <w:p w14:paraId="659C6112" w14:textId="374314AC" w:rsidR="00CA0CD2" w:rsidRPr="00B836FA" w:rsidRDefault="00CA0CD2" w:rsidP="00EC39C1">
            <w:pPr>
              <w:pStyle w:val="Heading3"/>
            </w:pPr>
            <w:r w:rsidRPr="00B836FA">
              <w:rPr>
                <w:lang w:eastAsia="en-GB"/>
              </w:rPr>
              <w:t>Cláusula</w:t>
            </w:r>
          </w:p>
        </w:tc>
        <w:tc>
          <w:tcPr>
            <w:tcW w:w="3685" w:type="dxa"/>
          </w:tcPr>
          <w:p w14:paraId="3B44E04F" w14:textId="069E34DE" w:rsidR="00CA0CD2" w:rsidRPr="00B836FA" w:rsidRDefault="00CA0CD2" w:rsidP="00EC39C1">
            <w:pPr>
              <w:pStyle w:val="Heading3"/>
            </w:pPr>
            <w:r w:rsidRPr="00B836FA">
              <w:rPr>
                <w:rFonts w:eastAsia="Frutiger-Light"/>
                <w:lang w:eastAsia="en-GB"/>
              </w:rPr>
              <w:t>Requisitos</w:t>
            </w:r>
          </w:p>
        </w:tc>
        <w:tc>
          <w:tcPr>
            <w:tcW w:w="1275" w:type="dxa"/>
            <w:tcBorders>
              <w:right w:val="single" w:sz="4" w:space="0" w:color="auto"/>
            </w:tcBorders>
          </w:tcPr>
          <w:p w14:paraId="5C5DF856" w14:textId="233A3F7A" w:rsidR="00CA0CD2" w:rsidRPr="00B836FA" w:rsidRDefault="00CA0CD2" w:rsidP="00EC39C1">
            <w:pPr>
              <w:pStyle w:val="Heading3"/>
            </w:pPr>
            <w:r w:rsidRPr="00B836FA">
              <w:rPr>
                <w:rFonts w:eastAsia="Frutiger-Light"/>
                <w:lang w:eastAsia="en-GB"/>
              </w:rPr>
              <w:t>Avaliação</w:t>
            </w:r>
          </w:p>
        </w:tc>
        <w:tc>
          <w:tcPr>
            <w:tcW w:w="3374" w:type="dxa"/>
            <w:tcBorders>
              <w:left w:val="single" w:sz="4" w:space="0" w:color="auto"/>
            </w:tcBorders>
          </w:tcPr>
          <w:p w14:paraId="1C0CD994" w14:textId="5333904C" w:rsidR="00CA0CD2" w:rsidRPr="00B836FA" w:rsidRDefault="00CA0CD2" w:rsidP="00EC39C1">
            <w:pPr>
              <w:pStyle w:val="Heading3"/>
            </w:pPr>
            <w:r w:rsidRPr="00B836FA">
              <w:t>Comentários</w:t>
            </w:r>
          </w:p>
        </w:tc>
      </w:tr>
      <w:tr w:rsidR="00754D90" w:rsidRPr="00B836FA" w14:paraId="1BEBAA84" w14:textId="77777777" w:rsidTr="00927A08">
        <w:trPr>
          <w:trHeight w:val="397"/>
        </w:trPr>
        <w:tc>
          <w:tcPr>
            <w:tcW w:w="847" w:type="dxa"/>
            <w:shd w:val="clear" w:color="auto" w:fill="D6E9B2"/>
            <w:tcMar>
              <w:top w:w="0" w:type="dxa"/>
              <w:bottom w:w="0" w:type="dxa"/>
            </w:tcMar>
          </w:tcPr>
          <w:p w14:paraId="11642CCE" w14:textId="77777777" w:rsidR="00754D90" w:rsidRPr="00B836FA" w:rsidRDefault="00754D90" w:rsidP="00754D90">
            <w:pPr>
              <w:spacing w:before="120"/>
              <w:rPr>
                <w:rFonts w:cs="Calibri"/>
                <w:b/>
                <w:szCs w:val="20"/>
              </w:rPr>
            </w:pPr>
            <w:bookmarkStart w:id="0" w:name="_Hlk103603238"/>
            <w:r w:rsidRPr="00B836FA">
              <w:rPr>
                <w:rFonts w:cs="Calibri"/>
                <w:b/>
                <w:szCs w:val="20"/>
              </w:rPr>
              <w:t>2.6.1</w:t>
            </w:r>
          </w:p>
        </w:tc>
        <w:tc>
          <w:tcPr>
            <w:tcW w:w="709" w:type="dxa"/>
            <w:shd w:val="clear" w:color="auto" w:fill="FBD4B4"/>
          </w:tcPr>
          <w:p w14:paraId="4B17992D" w14:textId="77777777" w:rsidR="00754D90" w:rsidRPr="00B836FA" w:rsidRDefault="00754D90" w:rsidP="00754D90">
            <w:pPr>
              <w:spacing w:before="120"/>
              <w:rPr>
                <w:rFonts w:cs="Calibri"/>
                <w:b/>
                <w:szCs w:val="20"/>
              </w:rPr>
            </w:pPr>
          </w:p>
        </w:tc>
        <w:tc>
          <w:tcPr>
            <w:tcW w:w="3685" w:type="dxa"/>
          </w:tcPr>
          <w:p w14:paraId="635C31FB" w14:textId="213FEA6F" w:rsidR="00754D90" w:rsidRPr="00B836FA" w:rsidRDefault="005D5394" w:rsidP="005D5394">
            <w:pPr>
              <w:rPr>
                <w:w w:val="95"/>
              </w:rPr>
            </w:pPr>
            <w:r w:rsidRPr="00B836FA">
              <w:t>A equipe de segurança de alimentos e HACCP deverá verificar a precisão dos diagramas de fluxo por meio de auditoria no local. Deve-se manter registros dos diagramas de fluxo verificados.</w:t>
            </w:r>
          </w:p>
        </w:tc>
        <w:tc>
          <w:tcPr>
            <w:tcW w:w="1275" w:type="dxa"/>
            <w:tcBorders>
              <w:right w:val="single" w:sz="4" w:space="0" w:color="auto"/>
            </w:tcBorders>
          </w:tcPr>
          <w:p w14:paraId="62F653D5" w14:textId="77777777" w:rsidR="00754D90" w:rsidRPr="00B836FA" w:rsidRDefault="00754D90" w:rsidP="00754D90">
            <w:pPr>
              <w:spacing w:before="120"/>
              <w:rPr>
                <w:rFonts w:cs="Calibri"/>
                <w:b/>
                <w:szCs w:val="20"/>
              </w:rPr>
            </w:pPr>
          </w:p>
        </w:tc>
        <w:tc>
          <w:tcPr>
            <w:tcW w:w="3374" w:type="dxa"/>
            <w:tcBorders>
              <w:left w:val="single" w:sz="4" w:space="0" w:color="auto"/>
            </w:tcBorders>
          </w:tcPr>
          <w:p w14:paraId="1EFAF091" w14:textId="77777777" w:rsidR="00754D90" w:rsidRPr="00B836FA" w:rsidRDefault="00754D90" w:rsidP="00754D90">
            <w:pPr>
              <w:spacing w:before="120"/>
              <w:rPr>
                <w:rFonts w:cs="Calibri"/>
                <w:b/>
                <w:szCs w:val="20"/>
              </w:rPr>
            </w:pPr>
          </w:p>
        </w:tc>
      </w:tr>
      <w:bookmarkEnd w:id="0"/>
      <w:tr w:rsidR="003C5E1E" w:rsidRPr="00B836FA" w14:paraId="43AA7BD2" w14:textId="77777777" w:rsidTr="00927A08">
        <w:trPr>
          <w:trHeight w:val="397"/>
        </w:trPr>
        <w:tc>
          <w:tcPr>
            <w:tcW w:w="1556" w:type="dxa"/>
            <w:gridSpan w:val="2"/>
            <w:shd w:val="clear" w:color="auto" w:fill="92D050"/>
            <w:tcMar>
              <w:top w:w="0" w:type="dxa"/>
              <w:bottom w:w="0" w:type="dxa"/>
            </w:tcMar>
          </w:tcPr>
          <w:p w14:paraId="3AF95A80" w14:textId="77777777" w:rsidR="003C5E1E" w:rsidRPr="00B836FA" w:rsidRDefault="003C5E1E" w:rsidP="00226C5A">
            <w:pPr>
              <w:pStyle w:val="Heading2"/>
            </w:pPr>
            <w:r w:rsidRPr="00B836FA">
              <w:t>2.7</w:t>
            </w:r>
          </w:p>
        </w:tc>
        <w:tc>
          <w:tcPr>
            <w:tcW w:w="8334" w:type="dxa"/>
            <w:gridSpan w:val="3"/>
            <w:shd w:val="clear" w:color="auto" w:fill="92D050"/>
          </w:tcPr>
          <w:p w14:paraId="0B11C475" w14:textId="71872990" w:rsidR="003C5E1E" w:rsidRPr="00B836FA" w:rsidRDefault="003C5E1E" w:rsidP="00226C5A">
            <w:pPr>
              <w:pStyle w:val="Heading2"/>
            </w:pPr>
            <w:r w:rsidRPr="00B836FA">
              <w:t xml:space="preserve">Listar todos os riscos potenciais associados a cada etapa do processo, conduzir uma análise de risco e levar em conta quaisquer medidas de controle de riscos identificados (equivalente ao </w:t>
            </w:r>
            <w:r w:rsidRPr="00B836FA">
              <w:rPr>
                <w:i/>
                <w:iCs/>
              </w:rPr>
              <w:t xml:space="preserve">Codex Alimentarius </w:t>
            </w:r>
            <w:r w:rsidRPr="00B836FA">
              <w:t>Etapa 6, Princípio 1)</w:t>
            </w:r>
          </w:p>
        </w:tc>
      </w:tr>
      <w:tr w:rsidR="00CA0CD2" w:rsidRPr="00B836FA" w14:paraId="215FA97C" w14:textId="77777777" w:rsidTr="00173810">
        <w:trPr>
          <w:trHeight w:val="397"/>
        </w:trPr>
        <w:tc>
          <w:tcPr>
            <w:tcW w:w="1556" w:type="dxa"/>
            <w:gridSpan w:val="2"/>
            <w:shd w:val="clear" w:color="auto" w:fill="D9D9D9" w:themeFill="background1" w:themeFillShade="D9"/>
            <w:tcMar>
              <w:top w:w="0" w:type="dxa"/>
              <w:bottom w:w="0" w:type="dxa"/>
            </w:tcMar>
          </w:tcPr>
          <w:p w14:paraId="7E5CED6B" w14:textId="50DBFC71" w:rsidR="00CA0CD2" w:rsidRPr="00B836FA" w:rsidRDefault="00CA0CD2" w:rsidP="00CA0CD2">
            <w:pPr>
              <w:spacing w:before="120"/>
              <w:rPr>
                <w:rFonts w:cs="Calibri"/>
                <w:b/>
                <w:szCs w:val="20"/>
              </w:rPr>
            </w:pPr>
            <w:r w:rsidRPr="00B836FA">
              <w:rPr>
                <w:rFonts w:cs="Calibri"/>
                <w:b/>
                <w:color w:val="404040"/>
                <w:szCs w:val="20"/>
                <w:lang w:eastAsia="en-GB"/>
              </w:rPr>
              <w:t>Cláusula</w:t>
            </w:r>
          </w:p>
        </w:tc>
        <w:tc>
          <w:tcPr>
            <w:tcW w:w="3685" w:type="dxa"/>
          </w:tcPr>
          <w:p w14:paraId="4E0D22AC" w14:textId="4D4F9FA7" w:rsidR="00CA0CD2" w:rsidRPr="00B836FA" w:rsidRDefault="00CA0CD2" w:rsidP="00CA0CD2">
            <w:pPr>
              <w:spacing w:before="120"/>
              <w:rPr>
                <w:rFonts w:cs="Calibri"/>
                <w:b/>
                <w:szCs w:val="20"/>
              </w:rPr>
            </w:pPr>
            <w:r w:rsidRPr="00B836FA">
              <w:rPr>
                <w:rFonts w:eastAsia="Frutiger-Light" w:cs="Calibri"/>
                <w:b/>
                <w:szCs w:val="20"/>
                <w:lang w:eastAsia="en-GB"/>
              </w:rPr>
              <w:t>Requisitos</w:t>
            </w:r>
          </w:p>
        </w:tc>
        <w:tc>
          <w:tcPr>
            <w:tcW w:w="1275" w:type="dxa"/>
            <w:tcBorders>
              <w:right w:val="single" w:sz="4" w:space="0" w:color="auto"/>
            </w:tcBorders>
          </w:tcPr>
          <w:p w14:paraId="68F8039D" w14:textId="26637431" w:rsidR="00CA0CD2" w:rsidRPr="00B836FA" w:rsidRDefault="00CA0CD2" w:rsidP="00CA0CD2">
            <w:pPr>
              <w:spacing w:before="120"/>
              <w:rPr>
                <w:rFonts w:cs="Calibri"/>
                <w:b/>
                <w:szCs w:val="20"/>
              </w:rPr>
            </w:pPr>
            <w:r w:rsidRPr="00B836FA">
              <w:rPr>
                <w:rFonts w:eastAsia="Frutiger-Light" w:cs="Calibri"/>
                <w:b/>
                <w:bCs/>
                <w:szCs w:val="20"/>
                <w:lang w:eastAsia="en-GB"/>
              </w:rPr>
              <w:t>Avaliação</w:t>
            </w:r>
          </w:p>
        </w:tc>
        <w:tc>
          <w:tcPr>
            <w:tcW w:w="3374" w:type="dxa"/>
            <w:tcBorders>
              <w:left w:val="single" w:sz="4" w:space="0" w:color="auto"/>
            </w:tcBorders>
          </w:tcPr>
          <w:p w14:paraId="0DAF83CB" w14:textId="2A207553" w:rsidR="00CA0CD2" w:rsidRPr="00B836FA" w:rsidRDefault="00CA0CD2" w:rsidP="00CA0CD2">
            <w:pPr>
              <w:spacing w:before="120"/>
              <w:rPr>
                <w:rFonts w:cs="Calibri"/>
                <w:b/>
                <w:szCs w:val="20"/>
              </w:rPr>
            </w:pPr>
            <w:r w:rsidRPr="00B836FA">
              <w:rPr>
                <w:rFonts w:cs="Calibri"/>
                <w:b/>
                <w:color w:val="404040"/>
                <w:szCs w:val="20"/>
              </w:rPr>
              <w:t>Comentários</w:t>
            </w:r>
          </w:p>
        </w:tc>
      </w:tr>
      <w:tr w:rsidR="0022320C" w:rsidRPr="00B836FA" w14:paraId="7B6799B8" w14:textId="77777777" w:rsidTr="00927A08">
        <w:trPr>
          <w:trHeight w:val="397"/>
        </w:trPr>
        <w:tc>
          <w:tcPr>
            <w:tcW w:w="1556" w:type="dxa"/>
            <w:gridSpan w:val="2"/>
            <w:shd w:val="clear" w:color="auto" w:fill="D6E9B2"/>
            <w:tcMar>
              <w:top w:w="0" w:type="dxa"/>
              <w:bottom w:w="0" w:type="dxa"/>
            </w:tcMar>
          </w:tcPr>
          <w:p w14:paraId="29CD74B1" w14:textId="77777777" w:rsidR="0022320C" w:rsidRPr="00B836FA" w:rsidRDefault="0022320C" w:rsidP="0022320C">
            <w:pPr>
              <w:spacing w:before="120"/>
              <w:rPr>
                <w:rFonts w:cs="Calibri"/>
                <w:b/>
                <w:color w:val="000000" w:themeColor="text1"/>
                <w:szCs w:val="20"/>
              </w:rPr>
            </w:pPr>
            <w:r w:rsidRPr="00B836FA">
              <w:rPr>
                <w:rFonts w:cs="Calibri"/>
                <w:b/>
                <w:color w:val="000000" w:themeColor="text1"/>
                <w:szCs w:val="20"/>
              </w:rPr>
              <w:t>2.7.2</w:t>
            </w:r>
          </w:p>
        </w:tc>
        <w:tc>
          <w:tcPr>
            <w:tcW w:w="3685" w:type="dxa"/>
          </w:tcPr>
          <w:p w14:paraId="0534536D" w14:textId="3197FDE1" w:rsidR="0022320C" w:rsidRPr="00B836FA" w:rsidRDefault="004B3FFC" w:rsidP="004B3FFC">
            <w:pPr>
              <w:rPr>
                <w:w w:val="95"/>
                <w:szCs w:val="20"/>
              </w:rPr>
            </w:pPr>
            <w:r w:rsidRPr="00B836FA">
              <w:t>Deve ser realizada uma análise para identificar os perigos significativos (ou seja, os que podem ocorrer a um nível inaceitável) que devem ser evitados, eliminados ou reduzidos para níveis aceitáveis. Quando a eliminação do perigo não é praticável, deve-se determinar e documentar a justificativa para níveis aceitáveis de risco no produto acabado</w:t>
            </w:r>
            <w:r w:rsidRPr="00B836FA">
              <w:rPr>
                <w:sz w:val="19"/>
              </w:rPr>
              <w:t>.</w:t>
            </w:r>
          </w:p>
        </w:tc>
        <w:tc>
          <w:tcPr>
            <w:tcW w:w="1275" w:type="dxa"/>
            <w:tcBorders>
              <w:right w:val="single" w:sz="4" w:space="0" w:color="auto"/>
            </w:tcBorders>
          </w:tcPr>
          <w:p w14:paraId="43713FE2" w14:textId="77777777" w:rsidR="0022320C" w:rsidRPr="00B836FA" w:rsidRDefault="0022320C" w:rsidP="0022320C">
            <w:pPr>
              <w:spacing w:before="120"/>
              <w:rPr>
                <w:rFonts w:cs="Calibri"/>
                <w:b/>
                <w:color w:val="FFFFFF"/>
                <w:szCs w:val="20"/>
              </w:rPr>
            </w:pPr>
          </w:p>
        </w:tc>
        <w:tc>
          <w:tcPr>
            <w:tcW w:w="3374" w:type="dxa"/>
            <w:tcBorders>
              <w:left w:val="single" w:sz="4" w:space="0" w:color="auto"/>
            </w:tcBorders>
          </w:tcPr>
          <w:p w14:paraId="6AAC9F49" w14:textId="77777777" w:rsidR="0022320C" w:rsidRPr="00B836FA" w:rsidRDefault="0022320C" w:rsidP="0022320C">
            <w:pPr>
              <w:spacing w:before="120"/>
              <w:rPr>
                <w:rFonts w:cs="Calibri"/>
                <w:b/>
                <w:color w:val="FFFFFF"/>
                <w:szCs w:val="20"/>
              </w:rPr>
            </w:pPr>
          </w:p>
        </w:tc>
      </w:tr>
      <w:tr w:rsidR="0038275D" w:rsidRPr="00B836FA" w14:paraId="45C6D2F1" w14:textId="77777777" w:rsidTr="00927A08">
        <w:trPr>
          <w:trHeight w:val="397"/>
        </w:trPr>
        <w:tc>
          <w:tcPr>
            <w:tcW w:w="1556" w:type="dxa"/>
            <w:gridSpan w:val="2"/>
            <w:shd w:val="clear" w:color="auto" w:fill="D6E9B2"/>
            <w:tcMar>
              <w:top w:w="0" w:type="dxa"/>
              <w:bottom w:w="0" w:type="dxa"/>
            </w:tcMar>
          </w:tcPr>
          <w:p w14:paraId="50811EC1" w14:textId="77777777" w:rsidR="0038275D" w:rsidRPr="00B836FA" w:rsidRDefault="0038275D" w:rsidP="0038275D">
            <w:pPr>
              <w:spacing w:before="120"/>
              <w:rPr>
                <w:rFonts w:cs="Calibri"/>
                <w:b/>
                <w:color w:val="000000" w:themeColor="text1"/>
                <w:szCs w:val="20"/>
              </w:rPr>
            </w:pPr>
            <w:r w:rsidRPr="00B836FA">
              <w:rPr>
                <w:rFonts w:cs="Calibri"/>
                <w:b/>
                <w:color w:val="000000" w:themeColor="text1"/>
                <w:szCs w:val="20"/>
              </w:rPr>
              <w:t>2.7.3</w:t>
            </w:r>
          </w:p>
        </w:tc>
        <w:tc>
          <w:tcPr>
            <w:tcW w:w="3685" w:type="dxa"/>
          </w:tcPr>
          <w:p w14:paraId="0485B626" w14:textId="0C7F5B61" w:rsidR="0038275D" w:rsidRPr="00B836FA" w:rsidRDefault="004B3FFC" w:rsidP="004B3FFC">
            <w:pPr>
              <w:rPr>
                <w:w w:val="95"/>
                <w:szCs w:val="20"/>
              </w:rPr>
            </w:pPr>
            <w:r w:rsidRPr="00B836FA">
              <w:t>Devem ser consideradas as medidas de controlo necessárias para prevenir ou eliminar um perigo para a segurança de alimentos ou reduzi-lo a um nível aceitável. Pode ser necessário usar mais de</w:t>
            </w:r>
            <w:r w:rsidRPr="00B836FA">
              <w:rPr>
                <w:spacing w:val="-5"/>
                <w:w w:val="95"/>
              </w:rPr>
              <w:t xml:space="preserve"> </w:t>
            </w:r>
            <w:r w:rsidRPr="00B836FA">
              <w:t>uma medida de controle</w:t>
            </w:r>
            <w:r w:rsidRPr="00B836FA">
              <w:rPr>
                <w:spacing w:val="-2"/>
                <w:w w:val="95"/>
              </w:rPr>
              <w:t>.</w:t>
            </w:r>
          </w:p>
        </w:tc>
        <w:tc>
          <w:tcPr>
            <w:tcW w:w="1275" w:type="dxa"/>
            <w:tcBorders>
              <w:right w:val="single" w:sz="4" w:space="0" w:color="auto"/>
            </w:tcBorders>
          </w:tcPr>
          <w:p w14:paraId="18A96FBA" w14:textId="77777777" w:rsidR="0038275D" w:rsidRPr="00B836FA" w:rsidRDefault="0038275D" w:rsidP="0038275D">
            <w:pPr>
              <w:spacing w:before="120"/>
              <w:rPr>
                <w:rFonts w:cs="Calibri"/>
                <w:b/>
                <w:color w:val="FFFFFF"/>
                <w:szCs w:val="20"/>
              </w:rPr>
            </w:pPr>
          </w:p>
        </w:tc>
        <w:tc>
          <w:tcPr>
            <w:tcW w:w="3374" w:type="dxa"/>
            <w:tcBorders>
              <w:left w:val="single" w:sz="4" w:space="0" w:color="auto"/>
            </w:tcBorders>
          </w:tcPr>
          <w:p w14:paraId="372FF495" w14:textId="77777777" w:rsidR="0038275D" w:rsidRPr="00B836FA" w:rsidRDefault="0038275D" w:rsidP="0038275D">
            <w:pPr>
              <w:spacing w:before="120"/>
              <w:rPr>
                <w:rFonts w:cs="Calibri"/>
                <w:b/>
                <w:color w:val="FFFFFF"/>
                <w:szCs w:val="20"/>
              </w:rPr>
            </w:pPr>
          </w:p>
        </w:tc>
      </w:tr>
      <w:tr w:rsidR="00B40C2D" w:rsidRPr="00B836FA" w14:paraId="6161283A" w14:textId="77777777" w:rsidTr="00927A08">
        <w:trPr>
          <w:trHeight w:val="397"/>
        </w:trPr>
        <w:tc>
          <w:tcPr>
            <w:tcW w:w="1556" w:type="dxa"/>
            <w:gridSpan w:val="2"/>
            <w:shd w:val="clear" w:color="auto" w:fill="92D050"/>
            <w:tcMar>
              <w:top w:w="0" w:type="dxa"/>
              <w:bottom w:w="0" w:type="dxa"/>
            </w:tcMar>
          </w:tcPr>
          <w:p w14:paraId="77974715" w14:textId="77777777" w:rsidR="00B40C2D" w:rsidRPr="00B836FA" w:rsidRDefault="00B40C2D" w:rsidP="004B3FFC">
            <w:pPr>
              <w:pStyle w:val="Heading2"/>
              <w:rPr>
                <w:color w:val="000000" w:themeColor="text1"/>
              </w:rPr>
            </w:pPr>
            <w:r w:rsidRPr="00B836FA">
              <w:t>2.8</w:t>
            </w:r>
          </w:p>
        </w:tc>
        <w:tc>
          <w:tcPr>
            <w:tcW w:w="8334" w:type="dxa"/>
            <w:gridSpan w:val="3"/>
            <w:shd w:val="clear" w:color="auto" w:fill="92D050"/>
          </w:tcPr>
          <w:p w14:paraId="018EE12D" w14:textId="24628DC7" w:rsidR="00B40C2D" w:rsidRPr="00B836FA" w:rsidRDefault="00B40C2D" w:rsidP="004B3FFC">
            <w:pPr>
              <w:pStyle w:val="Heading2"/>
              <w:rPr>
                <w:color w:val="FFFFFF"/>
              </w:rPr>
            </w:pPr>
            <w:r w:rsidRPr="00B836FA">
              <w:t xml:space="preserve">Determinar PCCs (equivalente ao </w:t>
            </w:r>
            <w:r w:rsidRPr="00B836FA">
              <w:rPr>
                <w:i/>
                <w:iCs/>
              </w:rPr>
              <w:t xml:space="preserve">Codex Alimentarius </w:t>
            </w:r>
            <w:r w:rsidRPr="00B836FA">
              <w:t>Etapa 7, Princípio 2)</w:t>
            </w:r>
          </w:p>
        </w:tc>
      </w:tr>
      <w:tr w:rsidR="00CA0CD2" w:rsidRPr="00B836FA" w14:paraId="5E963199" w14:textId="77777777" w:rsidTr="00173810">
        <w:trPr>
          <w:trHeight w:val="397"/>
        </w:trPr>
        <w:tc>
          <w:tcPr>
            <w:tcW w:w="1556" w:type="dxa"/>
            <w:gridSpan w:val="2"/>
            <w:shd w:val="clear" w:color="auto" w:fill="D9D9D9" w:themeFill="background1" w:themeFillShade="D9"/>
            <w:tcMar>
              <w:top w:w="0" w:type="dxa"/>
              <w:bottom w:w="0" w:type="dxa"/>
            </w:tcMar>
          </w:tcPr>
          <w:p w14:paraId="675131B4" w14:textId="72AF248E" w:rsidR="00CA0CD2" w:rsidRPr="00B836FA" w:rsidRDefault="00CA0CD2" w:rsidP="00226C5A">
            <w:pPr>
              <w:pStyle w:val="Heading3"/>
            </w:pPr>
            <w:r w:rsidRPr="00B836FA">
              <w:rPr>
                <w:lang w:eastAsia="en-GB"/>
              </w:rPr>
              <w:t>Cláusula</w:t>
            </w:r>
          </w:p>
        </w:tc>
        <w:tc>
          <w:tcPr>
            <w:tcW w:w="3685" w:type="dxa"/>
          </w:tcPr>
          <w:p w14:paraId="30ECBCA1" w14:textId="43039D56" w:rsidR="00CA0CD2" w:rsidRPr="00B836FA" w:rsidRDefault="00CA0CD2" w:rsidP="00226C5A">
            <w:pPr>
              <w:pStyle w:val="Heading3"/>
            </w:pPr>
            <w:r w:rsidRPr="00B836FA">
              <w:rPr>
                <w:rFonts w:eastAsia="Frutiger-Light"/>
                <w:lang w:eastAsia="en-GB"/>
              </w:rPr>
              <w:t>Requisitos</w:t>
            </w:r>
          </w:p>
        </w:tc>
        <w:tc>
          <w:tcPr>
            <w:tcW w:w="1275" w:type="dxa"/>
            <w:tcBorders>
              <w:right w:val="single" w:sz="4" w:space="0" w:color="auto"/>
            </w:tcBorders>
          </w:tcPr>
          <w:p w14:paraId="050D3818" w14:textId="05C3B49A" w:rsidR="00CA0CD2" w:rsidRPr="00B836FA" w:rsidRDefault="00CA0CD2" w:rsidP="00226C5A">
            <w:pPr>
              <w:pStyle w:val="Heading3"/>
            </w:pPr>
            <w:r w:rsidRPr="00B836FA">
              <w:rPr>
                <w:rFonts w:eastAsia="Frutiger-Light"/>
                <w:lang w:eastAsia="en-GB"/>
              </w:rPr>
              <w:t>Avaliação</w:t>
            </w:r>
          </w:p>
        </w:tc>
        <w:tc>
          <w:tcPr>
            <w:tcW w:w="3374" w:type="dxa"/>
            <w:tcBorders>
              <w:left w:val="single" w:sz="4" w:space="0" w:color="auto"/>
            </w:tcBorders>
          </w:tcPr>
          <w:p w14:paraId="672DAEC2" w14:textId="3444C3E4" w:rsidR="00CA0CD2" w:rsidRPr="00B836FA" w:rsidRDefault="00CA0CD2" w:rsidP="00226C5A">
            <w:pPr>
              <w:pStyle w:val="Heading3"/>
            </w:pPr>
            <w:r w:rsidRPr="00B836FA">
              <w:t>Comentários</w:t>
            </w:r>
          </w:p>
        </w:tc>
      </w:tr>
      <w:tr w:rsidR="00F44C94" w:rsidRPr="00B836FA" w14:paraId="45189269" w14:textId="77777777" w:rsidTr="00927A08">
        <w:trPr>
          <w:trHeight w:val="397"/>
        </w:trPr>
        <w:tc>
          <w:tcPr>
            <w:tcW w:w="1556" w:type="dxa"/>
            <w:gridSpan w:val="2"/>
            <w:shd w:val="clear" w:color="auto" w:fill="D6E9B2"/>
            <w:tcMar>
              <w:top w:w="0" w:type="dxa"/>
              <w:bottom w:w="0" w:type="dxa"/>
            </w:tcMar>
          </w:tcPr>
          <w:p w14:paraId="42F9B4B7" w14:textId="77777777" w:rsidR="00F44C94" w:rsidRPr="00B836FA" w:rsidRDefault="00F44C94" w:rsidP="00F44C94">
            <w:pPr>
              <w:spacing w:before="120"/>
              <w:rPr>
                <w:rFonts w:cs="Calibri"/>
                <w:b/>
                <w:szCs w:val="20"/>
              </w:rPr>
            </w:pPr>
            <w:r w:rsidRPr="00B836FA">
              <w:rPr>
                <w:rFonts w:cs="Calibri"/>
                <w:b/>
                <w:szCs w:val="20"/>
              </w:rPr>
              <w:t>2.8.1</w:t>
            </w:r>
          </w:p>
        </w:tc>
        <w:tc>
          <w:tcPr>
            <w:tcW w:w="3685" w:type="dxa"/>
          </w:tcPr>
          <w:p w14:paraId="0096AD2C" w14:textId="0B479378" w:rsidR="00F44C94" w:rsidRPr="00B836FA" w:rsidRDefault="004B3FFC" w:rsidP="004B3FFC">
            <w:pPr>
              <w:rPr>
                <w:w w:val="95"/>
                <w:szCs w:val="20"/>
              </w:rPr>
            </w:pPr>
            <w:r w:rsidRPr="00B836FA">
              <w:t>Para</w:t>
            </w:r>
            <w:r w:rsidRPr="00B836FA">
              <w:rPr>
                <w:spacing w:val="-7"/>
              </w:rPr>
              <w:t xml:space="preserve"> </w:t>
            </w:r>
            <w:r w:rsidRPr="00B836FA">
              <w:t>cada perigo que</w:t>
            </w:r>
            <w:r w:rsidRPr="00B836FA">
              <w:rPr>
                <w:spacing w:val="-7"/>
              </w:rPr>
              <w:t xml:space="preserve"> </w:t>
            </w:r>
            <w:r w:rsidRPr="00B836FA">
              <w:t>exige</w:t>
            </w:r>
            <w:r w:rsidRPr="00B836FA">
              <w:rPr>
                <w:spacing w:val="-7"/>
              </w:rPr>
              <w:t xml:space="preserve"> </w:t>
            </w:r>
            <w:r w:rsidRPr="00B836FA">
              <w:t>controle,</w:t>
            </w:r>
            <w:r w:rsidRPr="00B836FA">
              <w:rPr>
                <w:spacing w:val="-17"/>
              </w:rPr>
              <w:t xml:space="preserve"> </w:t>
            </w:r>
            <w:r w:rsidRPr="00B836FA">
              <w:t>deve-se</w:t>
            </w:r>
            <w:r w:rsidRPr="00B836FA">
              <w:rPr>
                <w:spacing w:val="-7"/>
              </w:rPr>
              <w:t xml:space="preserve"> </w:t>
            </w:r>
            <w:r w:rsidRPr="00B836FA">
              <w:t>analisar</w:t>
            </w:r>
            <w:r w:rsidRPr="00B836FA">
              <w:rPr>
                <w:spacing w:val="-7"/>
              </w:rPr>
              <w:t xml:space="preserve"> </w:t>
            </w:r>
            <w:r w:rsidRPr="00B836FA">
              <w:t>os</w:t>
            </w:r>
            <w:r w:rsidRPr="00B836FA">
              <w:rPr>
                <w:spacing w:val="-7"/>
              </w:rPr>
              <w:t xml:space="preserve"> </w:t>
            </w:r>
            <w:r w:rsidRPr="00B836FA">
              <w:t>pontos</w:t>
            </w:r>
            <w:r w:rsidRPr="00B836FA">
              <w:rPr>
                <w:spacing w:val="-7"/>
              </w:rPr>
              <w:t xml:space="preserve"> </w:t>
            </w:r>
            <w:r w:rsidRPr="00B836FA">
              <w:t>de</w:t>
            </w:r>
            <w:r w:rsidRPr="00B836FA">
              <w:rPr>
                <w:spacing w:val="-7"/>
              </w:rPr>
              <w:t xml:space="preserve"> </w:t>
            </w:r>
            <w:r w:rsidRPr="00B836FA">
              <w:t>controle</w:t>
            </w:r>
            <w:r w:rsidRPr="00B836FA">
              <w:rPr>
                <w:spacing w:val="-7"/>
              </w:rPr>
              <w:t xml:space="preserve"> </w:t>
            </w:r>
            <w:r w:rsidRPr="00B836FA">
              <w:t>a</w:t>
            </w:r>
            <w:r w:rsidRPr="00B836FA">
              <w:rPr>
                <w:spacing w:val="-7"/>
              </w:rPr>
              <w:t xml:space="preserve"> </w:t>
            </w:r>
            <w:r w:rsidRPr="00B836FA">
              <w:t>fim</w:t>
            </w:r>
            <w:r w:rsidRPr="00B836FA">
              <w:rPr>
                <w:spacing w:val="-7"/>
              </w:rPr>
              <w:t xml:space="preserve"> </w:t>
            </w:r>
            <w:r w:rsidRPr="00B836FA">
              <w:t>de</w:t>
            </w:r>
            <w:r w:rsidRPr="00B836FA">
              <w:rPr>
                <w:spacing w:val="-7"/>
              </w:rPr>
              <w:t xml:space="preserve"> </w:t>
            </w:r>
            <w:r w:rsidRPr="00B836FA">
              <w:t>identificar os</w:t>
            </w:r>
            <w:r w:rsidRPr="00B836FA">
              <w:rPr>
                <w:spacing w:val="-6"/>
              </w:rPr>
              <w:t xml:space="preserve"> </w:t>
            </w:r>
            <w:r w:rsidRPr="00B836FA">
              <w:t>que</w:t>
            </w:r>
            <w:r w:rsidRPr="00B836FA">
              <w:rPr>
                <w:spacing w:val="-6"/>
              </w:rPr>
              <w:t xml:space="preserve"> </w:t>
            </w:r>
            <w:r w:rsidRPr="00B836FA">
              <w:t>são</w:t>
            </w:r>
            <w:r w:rsidRPr="00B836FA">
              <w:rPr>
                <w:spacing w:val="-6"/>
              </w:rPr>
              <w:t xml:space="preserve"> </w:t>
            </w:r>
            <w:r w:rsidRPr="00B836FA">
              <w:t>críticos.</w:t>
            </w:r>
          </w:p>
        </w:tc>
        <w:tc>
          <w:tcPr>
            <w:tcW w:w="1275" w:type="dxa"/>
            <w:tcBorders>
              <w:right w:val="single" w:sz="4" w:space="0" w:color="auto"/>
            </w:tcBorders>
          </w:tcPr>
          <w:p w14:paraId="2F7E188C" w14:textId="77777777" w:rsidR="00F44C94" w:rsidRPr="00B836FA" w:rsidRDefault="00F44C94" w:rsidP="00F44C94">
            <w:pPr>
              <w:spacing w:before="120"/>
              <w:rPr>
                <w:rFonts w:cs="Calibri"/>
                <w:b/>
                <w:szCs w:val="20"/>
              </w:rPr>
            </w:pPr>
          </w:p>
        </w:tc>
        <w:tc>
          <w:tcPr>
            <w:tcW w:w="3374" w:type="dxa"/>
            <w:tcBorders>
              <w:left w:val="single" w:sz="4" w:space="0" w:color="auto"/>
            </w:tcBorders>
          </w:tcPr>
          <w:p w14:paraId="1380891B" w14:textId="77777777" w:rsidR="00F44C94" w:rsidRPr="00B836FA" w:rsidRDefault="00F44C94" w:rsidP="00F44C94">
            <w:pPr>
              <w:spacing w:before="120"/>
              <w:rPr>
                <w:rFonts w:cs="Calibri"/>
                <w:b/>
                <w:szCs w:val="20"/>
              </w:rPr>
            </w:pPr>
          </w:p>
        </w:tc>
      </w:tr>
      <w:tr w:rsidR="00AD1C17" w:rsidRPr="00B836FA" w14:paraId="78DE572E" w14:textId="77777777" w:rsidTr="00927A08">
        <w:trPr>
          <w:trHeight w:val="397"/>
        </w:trPr>
        <w:tc>
          <w:tcPr>
            <w:tcW w:w="1556" w:type="dxa"/>
            <w:gridSpan w:val="2"/>
            <w:shd w:val="clear" w:color="auto" w:fill="92D050"/>
            <w:tcMar>
              <w:top w:w="0" w:type="dxa"/>
              <w:bottom w:w="0" w:type="dxa"/>
            </w:tcMar>
          </w:tcPr>
          <w:p w14:paraId="5AB58DD0" w14:textId="77777777" w:rsidR="00AD1C17" w:rsidRPr="00B836FA" w:rsidRDefault="00AD1C17" w:rsidP="004B3FFC">
            <w:pPr>
              <w:pStyle w:val="Heading2"/>
            </w:pPr>
            <w:r w:rsidRPr="00B836FA">
              <w:t>2.9</w:t>
            </w:r>
          </w:p>
        </w:tc>
        <w:tc>
          <w:tcPr>
            <w:tcW w:w="8334" w:type="dxa"/>
            <w:gridSpan w:val="3"/>
            <w:shd w:val="clear" w:color="auto" w:fill="92D050"/>
          </w:tcPr>
          <w:p w14:paraId="020E479F" w14:textId="185127A9" w:rsidR="00AD1C17" w:rsidRPr="00B836FA" w:rsidRDefault="00AD1C17" w:rsidP="004B3FFC">
            <w:pPr>
              <w:pStyle w:val="Heading2"/>
            </w:pPr>
            <w:r w:rsidRPr="00B836FA">
              <w:t xml:space="preserve">Estabelecer limites críticos validados para cada PCC (equivalente ao </w:t>
            </w:r>
            <w:r w:rsidRPr="00B836FA">
              <w:rPr>
                <w:i/>
                <w:iCs/>
              </w:rPr>
              <w:t xml:space="preserve">Codex Alimentarius </w:t>
            </w:r>
            <w:r w:rsidRPr="00B836FA">
              <w:t>Etapa 8, Princípio 3)</w:t>
            </w:r>
          </w:p>
        </w:tc>
      </w:tr>
      <w:tr w:rsidR="00CA0CD2" w:rsidRPr="00B836FA" w14:paraId="0C36A1C2" w14:textId="77777777" w:rsidTr="00173810">
        <w:trPr>
          <w:trHeight w:val="397"/>
        </w:trPr>
        <w:tc>
          <w:tcPr>
            <w:tcW w:w="1556" w:type="dxa"/>
            <w:gridSpan w:val="2"/>
            <w:shd w:val="clear" w:color="auto" w:fill="D9D9D9" w:themeFill="background1" w:themeFillShade="D9"/>
            <w:tcMar>
              <w:top w:w="0" w:type="dxa"/>
              <w:bottom w:w="0" w:type="dxa"/>
            </w:tcMar>
          </w:tcPr>
          <w:p w14:paraId="04C3774E" w14:textId="68068B3E" w:rsidR="00CA0CD2" w:rsidRPr="00B836FA" w:rsidRDefault="00CA0CD2" w:rsidP="00226C5A">
            <w:pPr>
              <w:pStyle w:val="Heading3"/>
            </w:pPr>
            <w:r w:rsidRPr="00B836FA">
              <w:rPr>
                <w:lang w:eastAsia="en-GB"/>
              </w:rPr>
              <w:t>Cláusula</w:t>
            </w:r>
          </w:p>
        </w:tc>
        <w:tc>
          <w:tcPr>
            <w:tcW w:w="3685" w:type="dxa"/>
          </w:tcPr>
          <w:p w14:paraId="59C48BA1" w14:textId="741A431E" w:rsidR="00CA0CD2" w:rsidRPr="00B836FA" w:rsidRDefault="00CA0CD2" w:rsidP="00226C5A">
            <w:pPr>
              <w:pStyle w:val="Heading3"/>
            </w:pPr>
            <w:r w:rsidRPr="00B836FA">
              <w:rPr>
                <w:rFonts w:eastAsia="Frutiger-Light"/>
                <w:lang w:eastAsia="en-GB"/>
              </w:rPr>
              <w:t>Requisitos</w:t>
            </w:r>
          </w:p>
        </w:tc>
        <w:tc>
          <w:tcPr>
            <w:tcW w:w="1275" w:type="dxa"/>
            <w:tcBorders>
              <w:right w:val="single" w:sz="4" w:space="0" w:color="auto"/>
            </w:tcBorders>
          </w:tcPr>
          <w:p w14:paraId="642D8457" w14:textId="5AB4A5F2" w:rsidR="00CA0CD2" w:rsidRPr="00B836FA" w:rsidRDefault="00CA0CD2" w:rsidP="00226C5A">
            <w:pPr>
              <w:pStyle w:val="Heading3"/>
            </w:pPr>
            <w:r w:rsidRPr="00B836FA">
              <w:rPr>
                <w:rFonts w:eastAsia="Frutiger-Light"/>
                <w:lang w:eastAsia="en-GB"/>
              </w:rPr>
              <w:t>Avaliação</w:t>
            </w:r>
          </w:p>
        </w:tc>
        <w:tc>
          <w:tcPr>
            <w:tcW w:w="3374" w:type="dxa"/>
            <w:tcBorders>
              <w:left w:val="single" w:sz="4" w:space="0" w:color="auto"/>
            </w:tcBorders>
          </w:tcPr>
          <w:p w14:paraId="413AEA2D" w14:textId="3ECF7172" w:rsidR="00CA0CD2" w:rsidRPr="00B836FA" w:rsidRDefault="00CA0CD2" w:rsidP="00226C5A">
            <w:pPr>
              <w:pStyle w:val="Heading3"/>
            </w:pPr>
            <w:r w:rsidRPr="00B836FA">
              <w:t>Comentários</w:t>
            </w:r>
          </w:p>
        </w:tc>
      </w:tr>
      <w:tr w:rsidR="00FF2F28" w:rsidRPr="00B836FA" w14:paraId="192EDC94" w14:textId="77777777" w:rsidTr="00927A08">
        <w:trPr>
          <w:trHeight w:val="397"/>
        </w:trPr>
        <w:tc>
          <w:tcPr>
            <w:tcW w:w="1556" w:type="dxa"/>
            <w:gridSpan w:val="2"/>
            <w:shd w:val="clear" w:color="auto" w:fill="D6E9B2"/>
            <w:tcMar>
              <w:top w:w="0" w:type="dxa"/>
              <w:bottom w:w="0" w:type="dxa"/>
            </w:tcMar>
          </w:tcPr>
          <w:p w14:paraId="26E8480D" w14:textId="77777777" w:rsidR="00FF2F28" w:rsidRPr="00B836FA" w:rsidRDefault="00FF2F28" w:rsidP="00FF2F28">
            <w:pPr>
              <w:spacing w:before="120"/>
              <w:rPr>
                <w:rFonts w:cs="Calibri"/>
                <w:b/>
                <w:szCs w:val="20"/>
              </w:rPr>
            </w:pPr>
            <w:r w:rsidRPr="00B836FA">
              <w:rPr>
                <w:rFonts w:cs="Calibri"/>
                <w:b/>
                <w:szCs w:val="20"/>
              </w:rPr>
              <w:t>2.9.1</w:t>
            </w:r>
          </w:p>
        </w:tc>
        <w:tc>
          <w:tcPr>
            <w:tcW w:w="3685" w:type="dxa"/>
            <w:tcBorders>
              <w:top w:val="single" w:sz="4" w:space="0" w:color="auto"/>
              <w:left w:val="single" w:sz="4" w:space="0" w:color="auto"/>
              <w:bottom w:val="single" w:sz="4" w:space="0" w:color="auto"/>
              <w:right w:val="single" w:sz="4" w:space="0" w:color="auto"/>
            </w:tcBorders>
          </w:tcPr>
          <w:p w14:paraId="0C667828" w14:textId="184D0D47" w:rsidR="00FF2F28" w:rsidRPr="00B836FA" w:rsidRDefault="004B3FFC" w:rsidP="004B3FFC">
            <w:pPr>
              <w:rPr>
                <w:w w:val="95"/>
                <w:szCs w:val="20"/>
              </w:rPr>
            </w:pPr>
            <w:r w:rsidRPr="00226C5A">
              <w:t>Deve-se definir limites críticos para cada PCC a fim de identificar claramente se o processo está sob ou fora de controle</w:t>
            </w:r>
            <w:r w:rsidRPr="00B836FA">
              <w:t>.</w:t>
            </w:r>
          </w:p>
        </w:tc>
        <w:tc>
          <w:tcPr>
            <w:tcW w:w="1275" w:type="dxa"/>
            <w:tcBorders>
              <w:right w:val="single" w:sz="4" w:space="0" w:color="auto"/>
            </w:tcBorders>
          </w:tcPr>
          <w:p w14:paraId="521C58FE" w14:textId="77777777" w:rsidR="00FF2F28" w:rsidRPr="00B836FA" w:rsidRDefault="00FF2F28" w:rsidP="00FF2F28">
            <w:pPr>
              <w:spacing w:before="120"/>
              <w:rPr>
                <w:rFonts w:cs="Calibri"/>
                <w:b/>
                <w:szCs w:val="20"/>
              </w:rPr>
            </w:pPr>
          </w:p>
        </w:tc>
        <w:tc>
          <w:tcPr>
            <w:tcW w:w="3374" w:type="dxa"/>
            <w:tcBorders>
              <w:left w:val="single" w:sz="4" w:space="0" w:color="auto"/>
            </w:tcBorders>
          </w:tcPr>
          <w:p w14:paraId="248EE689" w14:textId="77777777" w:rsidR="00FF2F28" w:rsidRPr="00B836FA" w:rsidRDefault="00FF2F28" w:rsidP="00FF2F28">
            <w:pPr>
              <w:spacing w:before="120"/>
              <w:rPr>
                <w:rFonts w:cs="Calibri"/>
                <w:b/>
                <w:szCs w:val="20"/>
              </w:rPr>
            </w:pPr>
          </w:p>
        </w:tc>
      </w:tr>
      <w:tr w:rsidR="00FF2F28" w:rsidRPr="00B836FA" w14:paraId="4857F631" w14:textId="77777777" w:rsidTr="00927A08">
        <w:trPr>
          <w:trHeight w:val="397"/>
        </w:trPr>
        <w:tc>
          <w:tcPr>
            <w:tcW w:w="1556" w:type="dxa"/>
            <w:gridSpan w:val="2"/>
            <w:shd w:val="clear" w:color="auto" w:fill="D6E9B2"/>
            <w:tcMar>
              <w:top w:w="0" w:type="dxa"/>
              <w:bottom w:w="0" w:type="dxa"/>
            </w:tcMar>
          </w:tcPr>
          <w:p w14:paraId="35D0E632" w14:textId="77777777" w:rsidR="00FF2F28" w:rsidRPr="00B836FA" w:rsidRDefault="00FF2F28" w:rsidP="00FF2F28">
            <w:pPr>
              <w:spacing w:before="120"/>
              <w:rPr>
                <w:rFonts w:cs="Calibri"/>
                <w:b/>
                <w:szCs w:val="20"/>
              </w:rPr>
            </w:pPr>
            <w:r w:rsidRPr="00B836FA">
              <w:rPr>
                <w:rFonts w:cs="Calibri"/>
                <w:b/>
                <w:szCs w:val="20"/>
              </w:rPr>
              <w:t>2.9.2</w:t>
            </w:r>
          </w:p>
        </w:tc>
        <w:tc>
          <w:tcPr>
            <w:tcW w:w="3685" w:type="dxa"/>
            <w:tcBorders>
              <w:top w:val="single" w:sz="4" w:space="0" w:color="auto"/>
              <w:left w:val="single" w:sz="4" w:space="0" w:color="auto"/>
              <w:bottom w:val="single" w:sz="4" w:space="0" w:color="auto"/>
              <w:right w:val="single" w:sz="4" w:space="0" w:color="auto"/>
            </w:tcBorders>
          </w:tcPr>
          <w:p w14:paraId="2A1BCA22" w14:textId="7D983905" w:rsidR="00FF2F28" w:rsidRPr="00B836FA" w:rsidRDefault="004B3FFC" w:rsidP="004B3FFC">
            <w:pPr>
              <w:rPr>
                <w:w w:val="95"/>
                <w:szCs w:val="20"/>
              </w:rPr>
            </w:pPr>
            <w:r w:rsidRPr="00B836FA">
              <w:t>A</w:t>
            </w:r>
            <w:r w:rsidRPr="00B836FA">
              <w:rPr>
                <w:spacing w:val="-9"/>
              </w:rPr>
              <w:t xml:space="preserve"> </w:t>
            </w:r>
            <w:r w:rsidRPr="00B836FA">
              <w:t>equipe</w:t>
            </w:r>
            <w:r w:rsidRPr="00B836FA">
              <w:rPr>
                <w:spacing w:val="-9"/>
              </w:rPr>
              <w:t xml:space="preserve"> </w:t>
            </w:r>
            <w:r w:rsidRPr="00B836FA">
              <w:t>de</w:t>
            </w:r>
            <w:r w:rsidRPr="00B836FA">
              <w:rPr>
                <w:spacing w:val="-9"/>
              </w:rPr>
              <w:t xml:space="preserve"> </w:t>
            </w:r>
            <w:r w:rsidRPr="00B836FA">
              <w:t>HACCP</w:t>
            </w:r>
            <w:r w:rsidRPr="00B836FA">
              <w:rPr>
                <w:spacing w:val="-9"/>
              </w:rPr>
              <w:t xml:space="preserve"> </w:t>
            </w:r>
            <w:r w:rsidRPr="00B836FA">
              <w:t>de</w:t>
            </w:r>
            <w:r w:rsidRPr="00B836FA">
              <w:rPr>
                <w:spacing w:val="-9"/>
              </w:rPr>
              <w:t xml:space="preserve"> </w:t>
            </w:r>
            <w:r w:rsidRPr="00B836FA">
              <w:t>segurança</w:t>
            </w:r>
            <w:r w:rsidRPr="00B836FA">
              <w:rPr>
                <w:spacing w:val="-9"/>
              </w:rPr>
              <w:t xml:space="preserve"> </w:t>
            </w:r>
            <w:r w:rsidRPr="00B836FA">
              <w:t>de</w:t>
            </w:r>
            <w:r w:rsidRPr="00B836FA">
              <w:rPr>
                <w:spacing w:val="-9"/>
              </w:rPr>
              <w:t xml:space="preserve"> </w:t>
            </w:r>
            <w:r w:rsidRPr="00B836FA">
              <w:t>alimentos</w:t>
            </w:r>
            <w:r w:rsidRPr="00B836FA">
              <w:rPr>
                <w:spacing w:val="-9"/>
              </w:rPr>
              <w:t xml:space="preserve"> </w:t>
            </w:r>
            <w:r w:rsidRPr="00B836FA">
              <w:t>deve</w:t>
            </w:r>
            <w:r w:rsidRPr="00B836FA">
              <w:rPr>
                <w:spacing w:val="-9"/>
              </w:rPr>
              <w:t xml:space="preserve"> </w:t>
            </w:r>
            <w:r w:rsidRPr="00B836FA">
              <w:t>validar</w:t>
            </w:r>
            <w:r w:rsidRPr="00B836FA">
              <w:rPr>
                <w:spacing w:val="-9"/>
              </w:rPr>
              <w:t xml:space="preserve"> </w:t>
            </w:r>
            <w:r w:rsidRPr="00B836FA">
              <w:t>cada</w:t>
            </w:r>
            <w:r w:rsidRPr="00B836FA">
              <w:rPr>
                <w:spacing w:val="-9"/>
              </w:rPr>
              <w:t xml:space="preserve"> </w:t>
            </w:r>
            <w:r w:rsidRPr="00B836FA">
              <w:t>PCC,</w:t>
            </w:r>
            <w:r w:rsidRPr="00B836FA">
              <w:rPr>
                <w:spacing w:val="-17"/>
              </w:rPr>
              <w:t xml:space="preserve"> </w:t>
            </w:r>
            <w:r w:rsidRPr="00B836FA">
              <w:t>inclusive</w:t>
            </w:r>
            <w:r w:rsidRPr="00B836FA">
              <w:rPr>
                <w:spacing w:val="-9"/>
              </w:rPr>
              <w:t xml:space="preserve"> </w:t>
            </w:r>
            <w:r w:rsidRPr="00B836FA">
              <w:t xml:space="preserve">limites </w:t>
            </w:r>
            <w:r w:rsidRPr="00B836FA">
              <w:rPr>
                <w:w w:val="95"/>
              </w:rPr>
              <w:t>críticos.</w:t>
            </w:r>
          </w:p>
        </w:tc>
        <w:tc>
          <w:tcPr>
            <w:tcW w:w="1275" w:type="dxa"/>
            <w:tcBorders>
              <w:right w:val="single" w:sz="4" w:space="0" w:color="auto"/>
            </w:tcBorders>
          </w:tcPr>
          <w:p w14:paraId="07263626" w14:textId="77777777" w:rsidR="00FF2F28" w:rsidRPr="00B836FA" w:rsidRDefault="00FF2F28" w:rsidP="00FF2F28">
            <w:pPr>
              <w:spacing w:before="120"/>
              <w:rPr>
                <w:rFonts w:cs="Calibri"/>
                <w:b/>
                <w:szCs w:val="20"/>
              </w:rPr>
            </w:pPr>
          </w:p>
        </w:tc>
        <w:tc>
          <w:tcPr>
            <w:tcW w:w="3374" w:type="dxa"/>
            <w:tcBorders>
              <w:left w:val="single" w:sz="4" w:space="0" w:color="auto"/>
            </w:tcBorders>
          </w:tcPr>
          <w:p w14:paraId="5FF80155" w14:textId="77777777" w:rsidR="00FF2F28" w:rsidRPr="00B836FA" w:rsidRDefault="00FF2F28" w:rsidP="00FF2F28">
            <w:pPr>
              <w:spacing w:before="120"/>
              <w:rPr>
                <w:rFonts w:cs="Calibri"/>
                <w:b/>
                <w:szCs w:val="20"/>
              </w:rPr>
            </w:pPr>
          </w:p>
        </w:tc>
      </w:tr>
      <w:tr w:rsidR="00FF4BBE" w:rsidRPr="00B836FA" w14:paraId="63CB1508" w14:textId="77777777" w:rsidTr="00927A08">
        <w:trPr>
          <w:trHeight w:val="397"/>
        </w:trPr>
        <w:tc>
          <w:tcPr>
            <w:tcW w:w="1556" w:type="dxa"/>
            <w:gridSpan w:val="2"/>
            <w:shd w:val="clear" w:color="auto" w:fill="92D050"/>
            <w:tcMar>
              <w:top w:w="0" w:type="dxa"/>
              <w:bottom w:w="0" w:type="dxa"/>
            </w:tcMar>
          </w:tcPr>
          <w:p w14:paraId="718C873F" w14:textId="77777777" w:rsidR="00FF4BBE" w:rsidRPr="00B836FA" w:rsidRDefault="00FF4BBE" w:rsidP="004B3FFC">
            <w:pPr>
              <w:pStyle w:val="Heading2"/>
            </w:pPr>
            <w:r w:rsidRPr="00B836FA">
              <w:lastRenderedPageBreak/>
              <w:t>2.10</w:t>
            </w:r>
          </w:p>
        </w:tc>
        <w:tc>
          <w:tcPr>
            <w:tcW w:w="8334" w:type="dxa"/>
            <w:gridSpan w:val="3"/>
            <w:tcBorders>
              <w:top w:val="single" w:sz="4" w:space="0" w:color="auto"/>
              <w:left w:val="single" w:sz="4" w:space="0" w:color="auto"/>
              <w:bottom w:val="single" w:sz="4" w:space="0" w:color="auto"/>
            </w:tcBorders>
            <w:shd w:val="clear" w:color="auto" w:fill="92D050"/>
          </w:tcPr>
          <w:p w14:paraId="372D66BC" w14:textId="5F0CC4C8" w:rsidR="00FF4BBE" w:rsidRPr="00B836FA" w:rsidRDefault="00FF4BBE" w:rsidP="004B3FFC">
            <w:pPr>
              <w:pStyle w:val="Heading2"/>
            </w:pPr>
            <w:r w:rsidRPr="00B836FA">
              <w:t xml:space="preserve">Estabelecer um sistema de monitoramento para cada PCC (equivalente ao </w:t>
            </w:r>
            <w:r w:rsidRPr="00B836FA">
              <w:rPr>
                <w:i/>
                <w:iCs/>
              </w:rPr>
              <w:t xml:space="preserve">Codex Alimentarius </w:t>
            </w:r>
            <w:r w:rsidRPr="00B836FA">
              <w:t>Etapa 9, Princípio 4)</w:t>
            </w:r>
          </w:p>
        </w:tc>
      </w:tr>
      <w:tr w:rsidR="00CA0CD2" w:rsidRPr="00B836FA" w14:paraId="5C771C5E" w14:textId="77777777" w:rsidTr="00173810">
        <w:trPr>
          <w:trHeight w:val="397"/>
        </w:trPr>
        <w:tc>
          <w:tcPr>
            <w:tcW w:w="1556" w:type="dxa"/>
            <w:gridSpan w:val="2"/>
            <w:shd w:val="clear" w:color="auto" w:fill="D9D9D9" w:themeFill="background1" w:themeFillShade="D9"/>
            <w:tcMar>
              <w:top w:w="0" w:type="dxa"/>
              <w:bottom w:w="0" w:type="dxa"/>
            </w:tcMar>
          </w:tcPr>
          <w:p w14:paraId="00F2D2D7" w14:textId="137EB335" w:rsidR="00CA0CD2" w:rsidRPr="00B836FA" w:rsidRDefault="00CA0CD2" w:rsidP="00226C5A">
            <w:pPr>
              <w:pStyle w:val="Heading3"/>
            </w:pPr>
            <w:r w:rsidRPr="00B836FA">
              <w:rPr>
                <w:lang w:eastAsia="en-GB"/>
              </w:rPr>
              <w:t>Cláusula</w:t>
            </w:r>
          </w:p>
        </w:tc>
        <w:tc>
          <w:tcPr>
            <w:tcW w:w="3685" w:type="dxa"/>
          </w:tcPr>
          <w:p w14:paraId="7E8F2A0A" w14:textId="699EBFB6" w:rsidR="00CA0CD2" w:rsidRPr="00B836FA" w:rsidRDefault="00CA0CD2" w:rsidP="00226C5A">
            <w:pPr>
              <w:pStyle w:val="Heading3"/>
            </w:pPr>
            <w:r w:rsidRPr="00B836FA">
              <w:rPr>
                <w:rFonts w:eastAsia="Frutiger-Light"/>
                <w:lang w:eastAsia="en-GB"/>
              </w:rPr>
              <w:t>Requisitos</w:t>
            </w:r>
          </w:p>
        </w:tc>
        <w:tc>
          <w:tcPr>
            <w:tcW w:w="1275" w:type="dxa"/>
            <w:tcBorders>
              <w:right w:val="single" w:sz="4" w:space="0" w:color="auto"/>
            </w:tcBorders>
          </w:tcPr>
          <w:p w14:paraId="554CBAB8" w14:textId="1DF1247C" w:rsidR="00CA0CD2" w:rsidRPr="00B836FA" w:rsidRDefault="00CA0CD2" w:rsidP="00226C5A">
            <w:pPr>
              <w:pStyle w:val="Heading3"/>
            </w:pPr>
            <w:r w:rsidRPr="00B836FA">
              <w:rPr>
                <w:rFonts w:eastAsia="Frutiger-Light"/>
                <w:lang w:eastAsia="en-GB"/>
              </w:rPr>
              <w:t>Avaliação</w:t>
            </w:r>
          </w:p>
        </w:tc>
        <w:tc>
          <w:tcPr>
            <w:tcW w:w="3374" w:type="dxa"/>
            <w:tcBorders>
              <w:left w:val="single" w:sz="4" w:space="0" w:color="auto"/>
            </w:tcBorders>
          </w:tcPr>
          <w:p w14:paraId="7BA3F83C" w14:textId="4C911191" w:rsidR="00CA0CD2" w:rsidRPr="00B836FA" w:rsidRDefault="00CA0CD2" w:rsidP="00226C5A">
            <w:pPr>
              <w:pStyle w:val="Heading3"/>
            </w:pPr>
            <w:r w:rsidRPr="00B836FA">
              <w:t>Comentários</w:t>
            </w:r>
          </w:p>
        </w:tc>
      </w:tr>
      <w:tr w:rsidR="002E31A0" w:rsidRPr="00B836FA" w14:paraId="6E0AB5BA" w14:textId="77777777" w:rsidTr="00927A08">
        <w:trPr>
          <w:trHeight w:val="397"/>
        </w:trPr>
        <w:tc>
          <w:tcPr>
            <w:tcW w:w="847" w:type="dxa"/>
            <w:shd w:val="clear" w:color="auto" w:fill="D6E9B2"/>
            <w:tcMar>
              <w:top w:w="0" w:type="dxa"/>
              <w:bottom w:w="0" w:type="dxa"/>
            </w:tcMar>
          </w:tcPr>
          <w:p w14:paraId="608824AD" w14:textId="77777777" w:rsidR="002E31A0" w:rsidRPr="00B836FA" w:rsidRDefault="002E31A0" w:rsidP="002E31A0">
            <w:pPr>
              <w:spacing w:before="120"/>
              <w:rPr>
                <w:rFonts w:cs="Calibri"/>
                <w:b/>
                <w:szCs w:val="20"/>
              </w:rPr>
            </w:pPr>
            <w:r w:rsidRPr="00B836FA">
              <w:rPr>
                <w:rFonts w:cs="Calibri"/>
                <w:b/>
                <w:szCs w:val="20"/>
              </w:rPr>
              <w:t>2.10.1</w:t>
            </w:r>
          </w:p>
        </w:tc>
        <w:tc>
          <w:tcPr>
            <w:tcW w:w="709" w:type="dxa"/>
            <w:shd w:val="clear" w:color="auto" w:fill="FBD4B4"/>
          </w:tcPr>
          <w:p w14:paraId="61F3FB94" w14:textId="77777777" w:rsidR="002E31A0" w:rsidRPr="00B836FA" w:rsidRDefault="002E31A0" w:rsidP="002E31A0">
            <w:pPr>
              <w:spacing w:before="120"/>
              <w:rPr>
                <w:rFonts w:cs="Calibri"/>
                <w:b/>
                <w:szCs w:val="20"/>
              </w:rPr>
            </w:pPr>
          </w:p>
        </w:tc>
        <w:tc>
          <w:tcPr>
            <w:tcW w:w="3685" w:type="dxa"/>
          </w:tcPr>
          <w:p w14:paraId="1BB645BE" w14:textId="68553B9B" w:rsidR="002E31A0" w:rsidRPr="00B836FA" w:rsidRDefault="004B3FFC" w:rsidP="004B3FFC">
            <w:pPr>
              <w:rPr>
                <w:w w:val="95"/>
                <w:szCs w:val="20"/>
              </w:rPr>
            </w:pPr>
            <w:r w:rsidRPr="00B836FA">
              <w:t>Deve-se</w:t>
            </w:r>
            <w:r w:rsidRPr="00B836FA">
              <w:rPr>
                <w:spacing w:val="-7"/>
              </w:rPr>
              <w:t xml:space="preserve"> </w:t>
            </w:r>
            <w:r w:rsidRPr="00B836FA">
              <w:t>estabelecer</w:t>
            </w:r>
            <w:r w:rsidRPr="00B836FA">
              <w:rPr>
                <w:spacing w:val="-7"/>
              </w:rPr>
              <w:t xml:space="preserve"> </w:t>
            </w:r>
            <w:r w:rsidRPr="00B836FA">
              <w:t>um</w:t>
            </w:r>
            <w:r w:rsidRPr="00B836FA">
              <w:rPr>
                <w:spacing w:val="-7"/>
              </w:rPr>
              <w:t xml:space="preserve"> </w:t>
            </w:r>
            <w:r w:rsidRPr="00B836FA">
              <w:t>procedimento</w:t>
            </w:r>
            <w:r w:rsidRPr="00B836FA">
              <w:rPr>
                <w:spacing w:val="-7"/>
              </w:rPr>
              <w:t xml:space="preserve"> </w:t>
            </w:r>
            <w:r w:rsidRPr="00B836FA">
              <w:t>de</w:t>
            </w:r>
            <w:r w:rsidRPr="00B836FA">
              <w:rPr>
                <w:spacing w:val="-7"/>
              </w:rPr>
              <w:t xml:space="preserve"> </w:t>
            </w:r>
            <w:r w:rsidRPr="00B836FA">
              <w:t>monitoramento</w:t>
            </w:r>
            <w:r w:rsidRPr="00B836FA">
              <w:rPr>
                <w:spacing w:val="-7"/>
              </w:rPr>
              <w:t xml:space="preserve"> </w:t>
            </w:r>
            <w:r w:rsidRPr="00B836FA">
              <w:t>para</w:t>
            </w:r>
            <w:r w:rsidRPr="00B836FA">
              <w:rPr>
                <w:spacing w:val="-7"/>
              </w:rPr>
              <w:t xml:space="preserve"> </w:t>
            </w:r>
            <w:r w:rsidRPr="00B836FA">
              <w:t>cada PCC a</w:t>
            </w:r>
            <w:r w:rsidRPr="00B836FA">
              <w:rPr>
                <w:spacing w:val="-7"/>
              </w:rPr>
              <w:t xml:space="preserve"> </w:t>
            </w:r>
            <w:r w:rsidRPr="00B836FA">
              <w:t>fim</w:t>
            </w:r>
            <w:r w:rsidRPr="00B836FA">
              <w:rPr>
                <w:spacing w:val="-7"/>
              </w:rPr>
              <w:t xml:space="preserve"> </w:t>
            </w:r>
            <w:r w:rsidRPr="00B836FA">
              <w:t>de</w:t>
            </w:r>
            <w:r w:rsidRPr="00B836FA">
              <w:rPr>
                <w:spacing w:val="-7"/>
              </w:rPr>
              <w:t xml:space="preserve"> </w:t>
            </w:r>
            <w:r w:rsidRPr="00B836FA">
              <w:t>garantir cumprimento</w:t>
            </w:r>
            <w:r w:rsidRPr="00B836FA">
              <w:rPr>
                <w:spacing w:val="-14"/>
              </w:rPr>
              <w:t xml:space="preserve"> </w:t>
            </w:r>
            <w:r w:rsidRPr="00B836FA">
              <w:t>com</w:t>
            </w:r>
            <w:r w:rsidRPr="00B836FA">
              <w:rPr>
                <w:spacing w:val="-13"/>
              </w:rPr>
              <w:t xml:space="preserve"> </w:t>
            </w:r>
            <w:r w:rsidRPr="00B836FA">
              <w:t>os</w:t>
            </w:r>
            <w:r w:rsidRPr="00B836FA">
              <w:rPr>
                <w:spacing w:val="-13"/>
              </w:rPr>
              <w:t xml:space="preserve"> </w:t>
            </w:r>
            <w:r w:rsidRPr="00B836FA">
              <w:t>limites</w:t>
            </w:r>
            <w:r w:rsidRPr="00B836FA">
              <w:rPr>
                <w:spacing w:val="-13"/>
              </w:rPr>
              <w:t xml:space="preserve"> </w:t>
            </w:r>
            <w:r w:rsidRPr="00B836FA">
              <w:t>críticos.</w:t>
            </w:r>
          </w:p>
        </w:tc>
        <w:tc>
          <w:tcPr>
            <w:tcW w:w="1275" w:type="dxa"/>
            <w:tcBorders>
              <w:right w:val="single" w:sz="4" w:space="0" w:color="auto"/>
            </w:tcBorders>
          </w:tcPr>
          <w:p w14:paraId="3A9E5122" w14:textId="77777777" w:rsidR="002E31A0" w:rsidRPr="00B836FA" w:rsidRDefault="002E31A0" w:rsidP="002E31A0">
            <w:pPr>
              <w:spacing w:before="120"/>
              <w:rPr>
                <w:rFonts w:cs="Calibri"/>
                <w:b/>
                <w:szCs w:val="20"/>
              </w:rPr>
            </w:pPr>
          </w:p>
        </w:tc>
        <w:tc>
          <w:tcPr>
            <w:tcW w:w="3374" w:type="dxa"/>
            <w:tcBorders>
              <w:left w:val="single" w:sz="4" w:space="0" w:color="auto"/>
            </w:tcBorders>
          </w:tcPr>
          <w:p w14:paraId="669B4749" w14:textId="77777777" w:rsidR="002E31A0" w:rsidRPr="00B836FA" w:rsidRDefault="002E31A0" w:rsidP="002E31A0">
            <w:pPr>
              <w:spacing w:before="120"/>
              <w:rPr>
                <w:rFonts w:cs="Calibri"/>
                <w:b/>
                <w:szCs w:val="20"/>
              </w:rPr>
            </w:pPr>
          </w:p>
        </w:tc>
      </w:tr>
      <w:tr w:rsidR="002E31A0" w:rsidRPr="00B836FA" w14:paraId="34A19C41" w14:textId="77777777" w:rsidTr="00927A08">
        <w:trPr>
          <w:trHeight w:val="397"/>
        </w:trPr>
        <w:tc>
          <w:tcPr>
            <w:tcW w:w="1556" w:type="dxa"/>
            <w:gridSpan w:val="2"/>
            <w:shd w:val="clear" w:color="auto" w:fill="92D050"/>
            <w:tcMar>
              <w:top w:w="0" w:type="dxa"/>
              <w:bottom w:w="0" w:type="dxa"/>
            </w:tcMar>
          </w:tcPr>
          <w:p w14:paraId="2D484FB2" w14:textId="77777777" w:rsidR="002E31A0" w:rsidRPr="00B836FA" w:rsidRDefault="002E31A0" w:rsidP="004B3FFC">
            <w:pPr>
              <w:pStyle w:val="Heading2"/>
            </w:pPr>
            <w:r w:rsidRPr="00B836FA">
              <w:t>2.11</w:t>
            </w:r>
          </w:p>
        </w:tc>
        <w:tc>
          <w:tcPr>
            <w:tcW w:w="8334" w:type="dxa"/>
            <w:gridSpan w:val="3"/>
            <w:shd w:val="clear" w:color="auto" w:fill="92D050"/>
          </w:tcPr>
          <w:p w14:paraId="4A26268C" w14:textId="0AC7091E" w:rsidR="002E31A0" w:rsidRPr="00B836FA" w:rsidRDefault="002D1F6C" w:rsidP="004B3FFC">
            <w:pPr>
              <w:pStyle w:val="Heading2"/>
            </w:pPr>
            <w:r w:rsidRPr="00B836FA">
              <w:t xml:space="preserve">Estabelecer um plano de ação corretiva (equivalente ao </w:t>
            </w:r>
            <w:r w:rsidRPr="00B836FA">
              <w:rPr>
                <w:i/>
                <w:iCs/>
              </w:rPr>
              <w:t xml:space="preserve">Codex Alimentarius </w:t>
            </w:r>
            <w:r w:rsidRPr="00B836FA">
              <w:t>Etapa 10, Princípio 5)</w:t>
            </w:r>
          </w:p>
        </w:tc>
      </w:tr>
      <w:tr w:rsidR="00CA0CD2" w:rsidRPr="00B836FA" w14:paraId="00CA8EC5" w14:textId="77777777" w:rsidTr="00173810">
        <w:trPr>
          <w:trHeight w:val="397"/>
        </w:trPr>
        <w:tc>
          <w:tcPr>
            <w:tcW w:w="1556" w:type="dxa"/>
            <w:gridSpan w:val="2"/>
            <w:shd w:val="clear" w:color="auto" w:fill="D9D9D9" w:themeFill="background1" w:themeFillShade="D9"/>
            <w:tcMar>
              <w:top w:w="0" w:type="dxa"/>
              <w:bottom w:w="0" w:type="dxa"/>
            </w:tcMar>
          </w:tcPr>
          <w:p w14:paraId="36F449D2" w14:textId="44EB1D6D" w:rsidR="00CA0CD2" w:rsidRPr="00B836FA" w:rsidRDefault="00CA0CD2" w:rsidP="00226C5A">
            <w:pPr>
              <w:pStyle w:val="Heading3"/>
              <w:rPr>
                <w:color w:val="FFFFFF" w:themeColor="background1"/>
              </w:rPr>
            </w:pPr>
            <w:r w:rsidRPr="00B836FA">
              <w:rPr>
                <w:lang w:eastAsia="en-GB"/>
              </w:rPr>
              <w:t>Cláusula</w:t>
            </w:r>
          </w:p>
        </w:tc>
        <w:tc>
          <w:tcPr>
            <w:tcW w:w="3685" w:type="dxa"/>
          </w:tcPr>
          <w:p w14:paraId="54C0DFD2" w14:textId="1FB6FB36" w:rsidR="00CA0CD2" w:rsidRPr="00B836FA" w:rsidRDefault="00CA0CD2" w:rsidP="00226C5A">
            <w:pPr>
              <w:pStyle w:val="Heading3"/>
              <w:rPr>
                <w:color w:val="000000" w:themeColor="text1"/>
              </w:rPr>
            </w:pPr>
            <w:r w:rsidRPr="00B836FA">
              <w:rPr>
                <w:rFonts w:eastAsia="Frutiger-Light"/>
                <w:lang w:eastAsia="en-GB"/>
              </w:rPr>
              <w:t>Requisitos</w:t>
            </w:r>
          </w:p>
        </w:tc>
        <w:tc>
          <w:tcPr>
            <w:tcW w:w="1275" w:type="dxa"/>
            <w:tcBorders>
              <w:right w:val="single" w:sz="4" w:space="0" w:color="auto"/>
            </w:tcBorders>
          </w:tcPr>
          <w:p w14:paraId="06574FAA" w14:textId="62B44C5A" w:rsidR="00CA0CD2" w:rsidRPr="00B836FA" w:rsidRDefault="00CA0CD2" w:rsidP="00226C5A">
            <w:pPr>
              <w:pStyle w:val="Heading3"/>
              <w:rPr>
                <w:color w:val="000000" w:themeColor="text1"/>
              </w:rPr>
            </w:pPr>
            <w:r w:rsidRPr="00B836FA">
              <w:rPr>
                <w:rFonts w:eastAsia="Frutiger-Light"/>
                <w:lang w:eastAsia="en-GB"/>
              </w:rPr>
              <w:t>Avaliação</w:t>
            </w:r>
          </w:p>
        </w:tc>
        <w:tc>
          <w:tcPr>
            <w:tcW w:w="3374" w:type="dxa"/>
            <w:tcBorders>
              <w:left w:val="single" w:sz="4" w:space="0" w:color="auto"/>
            </w:tcBorders>
          </w:tcPr>
          <w:p w14:paraId="5E97CE19" w14:textId="075DBCF3" w:rsidR="00CA0CD2" w:rsidRPr="00B836FA" w:rsidRDefault="00CA0CD2" w:rsidP="00226C5A">
            <w:pPr>
              <w:pStyle w:val="Heading3"/>
              <w:rPr>
                <w:color w:val="000000" w:themeColor="text1"/>
              </w:rPr>
            </w:pPr>
            <w:r w:rsidRPr="00B836FA">
              <w:t>Comentários</w:t>
            </w:r>
          </w:p>
        </w:tc>
      </w:tr>
      <w:tr w:rsidR="00663AFD" w:rsidRPr="00B836FA" w14:paraId="1AC2BC0A" w14:textId="77777777" w:rsidTr="00927A08">
        <w:trPr>
          <w:trHeight w:val="397"/>
        </w:trPr>
        <w:tc>
          <w:tcPr>
            <w:tcW w:w="1556" w:type="dxa"/>
            <w:gridSpan w:val="2"/>
            <w:shd w:val="clear" w:color="auto" w:fill="D6E9B2"/>
            <w:tcMar>
              <w:top w:w="0" w:type="dxa"/>
              <w:bottom w:w="0" w:type="dxa"/>
            </w:tcMar>
          </w:tcPr>
          <w:p w14:paraId="75D3CE71" w14:textId="77777777" w:rsidR="00663AFD" w:rsidRPr="00B836FA" w:rsidRDefault="00663AFD" w:rsidP="00663AFD">
            <w:pPr>
              <w:spacing w:before="120"/>
              <w:rPr>
                <w:rFonts w:cs="Calibri"/>
                <w:b/>
                <w:color w:val="000000" w:themeColor="text1"/>
                <w:szCs w:val="20"/>
              </w:rPr>
            </w:pPr>
            <w:r w:rsidRPr="00B836FA">
              <w:rPr>
                <w:rFonts w:cs="Calibri"/>
                <w:b/>
                <w:color w:val="000000" w:themeColor="text1"/>
                <w:szCs w:val="20"/>
              </w:rPr>
              <w:t>2.11.1</w:t>
            </w:r>
          </w:p>
        </w:tc>
        <w:tc>
          <w:tcPr>
            <w:tcW w:w="3685" w:type="dxa"/>
          </w:tcPr>
          <w:p w14:paraId="59A3ABB4" w14:textId="42ECD569" w:rsidR="00663AFD" w:rsidRPr="00B836FA" w:rsidRDefault="004B3FFC" w:rsidP="004B3FFC">
            <w:pPr>
              <w:rPr>
                <w:w w:val="95"/>
                <w:szCs w:val="20"/>
              </w:rPr>
            </w:pPr>
            <w:r w:rsidRPr="00B836FA">
              <w:t>Devem ser especificadas as medidas correctivas a serem implementadas quando os resultados monitorizados indicarem um incumprimento de um limite de controle ou quando os resultados monitorizados indicarem uma tendência para a perda de controle.</w:t>
            </w:r>
          </w:p>
        </w:tc>
        <w:tc>
          <w:tcPr>
            <w:tcW w:w="1275" w:type="dxa"/>
            <w:tcBorders>
              <w:right w:val="single" w:sz="4" w:space="0" w:color="auto"/>
            </w:tcBorders>
          </w:tcPr>
          <w:p w14:paraId="76FEF7EC" w14:textId="77777777" w:rsidR="00663AFD" w:rsidRPr="00B836FA" w:rsidRDefault="00663AFD" w:rsidP="00663AFD">
            <w:pPr>
              <w:spacing w:before="120"/>
              <w:rPr>
                <w:rFonts w:cs="Calibri"/>
                <w:b/>
                <w:color w:val="000000" w:themeColor="text1"/>
                <w:szCs w:val="20"/>
              </w:rPr>
            </w:pPr>
          </w:p>
        </w:tc>
        <w:tc>
          <w:tcPr>
            <w:tcW w:w="3374" w:type="dxa"/>
            <w:tcBorders>
              <w:left w:val="single" w:sz="4" w:space="0" w:color="auto"/>
            </w:tcBorders>
          </w:tcPr>
          <w:p w14:paraId="2E7A0947" w14:textId="77777777" w:rsidR="00663AFD" w:rsidRPr="00B836FA" w:rsidRDefault="00663AFD" w:rsidP="00663AFD">
            <w:pPr>
              <w:spacing w:before="120"/>
              <w:rPr>
                <w:rFonts w:cs="Calibri"/>
                <w:b/>
                <w:color w:val="000000" w:themeColor="text1"/>
                <w:szCs w:val="20"/>
              </w:rPr>
            </w:pPr>
          </w:p>
        </w:tc>
      </w:tr>
      <w:tr w:rsidR="002D574C" w:rsidRPr="00B836FA" w14:paraId="655406EB" w14:textId="77777777" w:rsidTr="00927A08">
        <w:trPr>
          <w:trHeight w:val="397"/>
        </w:trPr>
        <w:tc>
          <w:tcPr>
            <w:tcW w:w="1556" w:type="dxa"/>
            <w:gridSpan w:val="2"/>
            <w:shd w:val="clear" w:color="auto" w:fill="92D050"/>
            <w:tcMar>
              <w:top w:w="0" w:type="dxa"/>
              <w:bottom w:w="0" w:type="dxa"/>
            </w:tcMar>
          </w:tcPr>
          <w:p w14:paraId="3BB49DE8" w14:textId="77777777" w:rsidR="002D574C" w:rsidRPr="00B836FA" w:rsidRDefault="002D574C" w:rsidP="004B3FFC">
            <w:pPr>
              <w:pStyle w:val="Heading2"/>
              <w:rPr>
                <w:color w:val="000000" w:themeColor="text1"/>
              </w:rPr>
            </w:pPr>
            <w:r w:rsidRPr="00B836FA">
              <w:t>2.12</w:t>
            </w:r>
          </w:p>
        </w:tc>
        <w:tc>
          <w:tcPr>
            <w:tcW w:w="8334" w:type="dxa"/>
            <w:gridSpan w:val="3"/>
            <w:shd w:val="clear" w:color="auto" w:fill="92D050"/>
          </w:tcPr>
          <w:p w14:paraId="1B1A91B2" w14:textId="14F55C90" w:rsidR="002D574C" w:rsidRPr="00B836FA" w:rsidRDefault="002D574C" w:rsidP="004B3FFC">
            <w:pPr>
              <w:pStyle w:val="Heading2"/>
              <w:rPr>
                <w:color w:val="000000" w:themeColor="text1"/>
              </w:rPr>
            </w:pPr>
            <w:r w:rsidRPr="00B836FA">
              <w:t xml:space="preserve">Validar o plano da HACCP e estabelecer procedimentos de verificação (equivalente ao </w:t>
            </w:r>
            <w:r w:rsidRPr="00B836FA">
              <w:rPr>
                <w:i/>
                <w:iCs/>
              </w:rPr>
              <w:t xml:space="preserve">Codex Alimentarius </w:t>
            </w:r>
            <w:r w:rsidRPr="00B836FA">
              <w:t xml:space="preserve">Etapa 11, Princípio 6) </w:t>
            </w:r>
          </w:p>
        </w:tc>
      </w:tr>
      <w:tr w:rsidR="00CA0CD2" w:rsidRPr="00B836FA" w14:paraId="7F22DE18" w14:textId="77777777" w:rsidTr="00173810">
        <w:trPr>
          <w:trHeight w:val="397"/>
        </w:trPr>
        <w:tc>
          <w:tcPr>
            <w:tcW w:w="1556" w:type="dxa"/>
            <w:gridSpan w:val="2"/>
            <w:shd w:val="clear" w:color="auto" w:fill="D9D9D9" w:themeFill="background1" w:themeFillShade="D9"/>
            <w:tcMar>
              <w:top w:w="0" w:type="dxa"/>
              <w:bottom w:w="0" w:type="dxa"/>
            </w:tcMar>
          </w:tcPr>
          <w:p w14:paraId="639A5A7B" w14:textId="4526114A" w:rsidR="00CA0CD2" w:rsidRPr="00B836FA" w:rsidRDefault="00CA0CD2" w:rsidP="00226C5A">
            <w:pPr>
              <w:pStyle w:val="Heading3"/>
              <w:rPr>
                <w:color w:val="FFFFFF" w:themeColor="background1"/>
              </w:rPr>
            </w:pPr>
            <w:r w:rsidRPr="00B836FA">
              <w:rPr>
                <w:lang w:eastAsia="en-GB"/>
              </w:rPr>
              <w:t>Cláusula</w:t>
            </w:r>
          </w:p>
        </w:tc>
        <w:tc>
          <w:tcPr>
            <w:tcW w:w="3685" w:type="dxa"/>
          </w:tcPr>
          <w:p w14:paraId="338E1D37" w14:textId="14E83403" w:rsidR="00CA0CD2" w:rsidRPr="00B836FA" w:rsidRDefault="00CA0CD2" w:rsidP="00226C5A">
            <w:pPr>
              <w:pStyle w:val="Heading3"/>
              <w:rPr>
                <w:color w:val="000000" w:themeColor="text1"/>
              </w:rPr>
            </w:pPr>
            <w:r w:rsidRPr="00B836FA">
              <w:rPr>
                <w:rFonts w:eastAsia="Frutiger-Light"/>
                <w:lang w:eastAsia="en-GB"/>
              </w:rPr>
              <w:t>Requisitos</w:t>
            </w:r>
          </w:p>
        </w:tc>
        <w:tc>
          <w:tcPr>
            <w:tcW w:w="1275" w:type="dxa"/>
            <w:tcBorders>
              <w:right w:val="single" w:sz="4" w:space="0" w:color="auto"/>
            </w:tcBorders>
          </w:tcPr>
          <w:p w14:paraId="6E039C79" w14:textId="75168260" w:rsidR="00CA0CD2" w:rsidRPr="00B836FA" w:rsidRDefault="00CA0CD2" w:rsidP="00226C5A">
            <w:pPr>
              <w:pStyle w:val="Heading3"/>
              <w:rPr>
                <w:color w:val="000000" w:themeColor="text1"/>
              </w:rPr>
            </w:pPr>
            <w:r w:rsidRPr="00B836FA">
              <w:rPr>
                <w:rFonts w:eastAsia="Frutiger-Light"/>
                <w:lang w:eastAsia="en-GB"/>
              </w:rPr>
              <w:t>Avaliação</w:t>
            </w:r>
          </w:p>
        </w:tc>
        <w:tc>
          <w:tcPr>
            <w:tcW w:w="3374" w:type="dxa"/>
            <w:tcBorders>
              <w:left w:val="single" w:sz="4" w:space="0" w:color="auto"/>
            </w:tcBorders>
          </w:tcPr>
          <w:p w14:paraId="1B96B177" w14:textId="592D125E" w:rsidR="00CA0CD2" w:rsidRPr="00B836FA" w:rsidRDefault="00CA0CD2" w:rsidP="00226C5A">
            <w:pPr>
              <w:pStyle w:val="Heading3"/>
              <w:rPr>
                <w:color w:val="000000" w:themeColor="text1"/>
              </w:rPr>
            </w:pPr>
            <w:r w:rsidRPr="00B836FA">
              <w:t>Comentários</w:t>
            </w:r>
          </w:p>
        </w:tc>
      </w:tr>
      <w:tr w:rsidR="009400D9" w:rsidRPr="00B836FA" w14:paraId="7B802A47" w14:textId="77777777" w:rsidTr="00927A08">
        <w:trPr>
          <w:trHeight w:val="397"/>
        </w:trPr>
        <w:tc>
          <w:tcPr>
            <w:tcW w:w="1556" w:type="dxa"/>
            <w:gridSpan w:val="2"/>
            <w:shd w:val="clear" w:color="auto" w:fill="D6E9B2"/>
            <w:tcMar>
              <w:top w:w="0" w:type="dxa"/>
              <w:bottom w:w="0" w:type="dxa"/>
            </w:tcMar>
          </w:tcPr>
          <w:p w14:paraId="77AF43F0" w14:textId="77777777" w:rsidR="009400D9" w:rsidRPr="00B836FA" w:rsidRDefault="009400D9" w:rsidP="009400D9">
            <w:pPr>
              <w:spacing w:before="120"/>
              <w:rPr>
                <w:rFonts w:cs="Calibri"/>
                <w:b/>
                <w:color w:val="000000" w:themeColor="text1"/>
                <w:szCs w:val="20"/>
              </w:rPr>
            </w:pPr>
            <w:r w:rsidRPr="00B836FA">
              <w:rPr>
                <w:rFonts w:cs="Calibri"/>
                <w:b/>
                <w:color w:val="000000" w:themeColor="text1"/>
                <w:szCs w:val="20"/>
              </w:rPr>
              <w:t>2.12.1</w:t>
            </w:r>
          </w:p>
        </w:tc>
        <w:tc>
          <w:tcPr>
            <w:tcW w:w="3685" w:type="dxa"/>
          </w:tcPr>
          <w:p w14:paraId="4D8794D3" w14:textId="1D0A301C" w:rsidR="009400D9" w:rsidRPr="00B836FA" w:rsidRDefault="004B3FFC" w:rsidP="004B3FFC">
            <w:pPr>
              <w:rPr>
                <w:w w:val="95"/>
                <w:szCs w:val="20"/>
              </w:rPr>
            </w:pPr>
            <w:r w:rsidRPr="00B836FA">
              <w:t>O</w:t>
            </w:r>
            <w:r w:rsidRPr="00B836FA">
              <w:rPr>
                <w:color w:val="0070C0"/>
                <w:spacing w:val="-8"/>
              </w:rPr>
              <w:t xml:space="preserve"> </w:t>
            </w:r>
            <w:r w:rsidRPr="00B836FA">
              <w:rPr>
                <w:spacing w:val="-2"/>
              </w:rPr>
              <w:t>HACCP</w:t>
            </w:r>
            <w:r w:rsidRPr="00B836FA">
              <w:rPr>
                <w:spacing w:val="-8"/>
              </w:rPr>
              <w:t xml:space="preserve"> </w:t>
            </w:r>
            <w:r w:rsidRPr="00B836FA">
              <w:rPr>
                <w:spacing w:val="-2"/>
              </w:rPr>
              <w:t>ou</w:t>
            </w:r>
            <w:r w:rsidRPr="00B836FA">
              <w:rPr>
                <w:spacing w:val="-8"/>
              </w:rPr>
              <w:t xml:space="preserve"> </w:t>
            </w:r>
            <w:r w:rsidRPr="00B836FA">
              <w:rPr>
                <w:spacing w:val="-2"/>
              </w:rPr>
              <w:t>o</w:t>
            </w:r>
            <w:r w:rsidRPr="00B836FA">
              <w:rPr>
                <w:spacing w:val="-8"/>
              </w:rPr>
              <w:t xml:space="preserve"> </w:t>
            </w:r>
            <w:r w:rsidRPr="00B836FA">
              <w:rPr>
                <w:spacing w:val="-2"/>
              </w:rPr>
              <w:t>plano</w:t>
            </w:r>
            <w:r w:rsidRPr="00B836FA">
              <w:rPr>
                <w:spacing w:val="-8"/>
              </w:rPr>
              <w:t xml:space="preserve"> </w:t>
            </w:r>
            <w:r w:rsidRPr="00B836FA">
              <w:rPr>
                <w:spacing w:val="-2"/>
              </w:rPr>
              <w:t>de</w:t>
            </w:r>
            <w:r w:rsidRPr="00B836FA">
              <w:rPr>
                <w:spacing w:val="-8"/>
              </w:rPr>
              <w:t xml:space="preserve"> </w:t>
            </w:r>
            <w:r w:rsidRPr="00B836FA">
              <w:rPr>
                <w:spacing w:val="-2"/>
              </w:rPr>
              <w:t>segurança</w:t>
            </w:r>
            <w:r w:rsidRPr="00B836FA">
              <w:rPr>
                <w:spacing w:val="-8"/>
              </w:rPr>
              <w:t xml:space="preserve"> </w:t>
            </w:r>
            <w:r w:rsidRPr="00B836FA">
              <w:rPr>
                <w:spacing w:val="-2"/>
              </w:rPr>
              <w:t>de</w:t>
            </w:r>
            <w:r w:rsidRPr="00B836FA">
              <w:rPr>
                <w:spacing w:val="-8"/>
              </w:rPr>
              <w:t xml:space="preserve"> </w:t>
            </w:r>
            <w:r w:rsidRPr="00B836FA">
              <w:rPr>
                <w:spacing w:val="-2"/>
              </w:rPr>
              <w:t>alimentos</w:t>
            </w:r>
            <w:r w:rsidRPr="00B836FA">
              <w:rPr>
                <w:spacing w:val="-8"/>
              </w:rPr>
              <w:t xml:space="preserve"> </w:t>
            </w:r>
            <w:r w:rsidRPr="00B836FA">
              <w:rPr>
                <w:spacing w:val="-2"/>
              </w:rPr>
              <w:t>devem</w:t>
            </w:r>
            <w:r w:rsidRPr="00B836FA">
              <w:rPr>
                <w:spacing w:val="-8"/>
              </w:rPr>
              <w:t xml:space="preserve"> </w:t>
            </w:r>
            <w:r w:rsidRPr="00B836FA">
              <w:rPr>
                <w:spacing w:val="-2"/>
              </w:rPr>
              <w:t>ser</w:t>
            </w:r>
            <w:r w:rsidRPr="00B836FA">
              <w:rPr>
                <w:spacing w:val="-8"/>
              </w:rPr>
              <w:t xml:space="preserve"> </w:t>
            </w:r>
            <w:r w:rsidRPr="00B836FA">
              <w:rPr>
                <w:spacing w:val="-2"/>
              </w:rPr>
              <w:t>validados</w:t>
            </w:r>
            <w:r w:rsidRPr="00B836FA">
              <w:rPr>
                <w:spacing w:val="-8"/>
              </w:rPr>
              <w:t xml:space="preserve"> </w:t>
            </w:r>
            <w:r w:rsidRPr="00B836FA">
              <w:rPr>
                <w:spacing w:val="-2"/>
              </w:rPr>
              <w:t>antes</w:t>
            </w:r>
            <w:r w:rsidRPr="00B836FA">
              <w:rPr>
                <w:spacing w:val="-8"/>
              </w:rPr>
              <w:t xml:space="preserve"> </w:t>
            </w:r>
            <w:r w:rsidRPr="00B836FA">
              <w:rPr>
                <w:spacing w:val="-2"/>
              </w:rPr>
              <w:t>de</w:t>
            </w:r>
            <w:r w:rsidRPr="00B836FA">
              <w:rPr>
                <w:spacing w:val="-8"/>
              </w:rPr>
              <w:t xml:space="preserve"> </w:t>
            </w:r>
            <w:r w:rsidRPr="00B836FA">
              <w:rPr>
                <w:spacing w:val="-2"/>
              </w:rPr>
              <w:t xml:space="preserve">quaisquer </w:t>
            </w:r>
            <w:r w:rsidRPr="00B836FA">
              <w:rPr>
                <w:w w:val="95"/>
              </w:rPr>
              <w:t xml:space="preserve">mudanças que possam afetar a segurança dos produtos para garantir que o plano controle </w:t>
            </w:r>
            <w:r w:rsidRPr="00B836FA">
              <w:t>efetivamente os perigos identificados antes da implementação.</w:t>
            </w:r>
          </w:p>
        </w:tc>
        <w:tc>
          <w:tcPr>
            <w:tcW w:w="1275" w:type="dxa"/>
            <w:tcBorders>
              <w:right w:val="single" w:sz="4" w:space="0" w:color="auto"/>
            </w:tcBorders>
          </w:tcPr>
          <w:p w14:paraId="65652FD4" w14:textId="77777777" w:rsidR="009400D9" w:rsidRPr="00B836FA" w:rsidRDefault="009400D9" w:rsidP="009400D9">
            <w:pPr>
              <w:spacing w:before="120"/>
              <w:rPr>
                <w:rFonts w:cs="Calibri"/>
                <w:b/>
                <w:color w:val="000000" w:themeColor="text1"/>
                <w:szCs w:val="20"/>
              </w:rPr>
            </w:pPr>
          </w:p>
        </w:tc>
        <w:tc>
          <w:tcPr>
            <w:tcW w:w="3374" w:type="dxa"/>
            <w:tcBorders>
              <w:left w:val="single" w:sz="4" w:space="0" w:color="auto"/>
            </w:tcBorders>
          </w:tcPr>
          <w:p w14:paraId="75E8B54C" w14:textId="77777777" w:rsidR="009400D9" w:rsidRPr="00B836FA" w:rsidRDefault="009400D9" w:rsidP="009400D9">
            <w:pPr>
              <w:spacing w:before="120"/>
              <w:rPr>
                <w:rFonts w:cs="Calibri"/>
                <w:b/>
                <w:color w:val="000000" w:themeColor="text1"/>
                <w:szCs w:val="20"/>
              </w:rPr>
            </w:pPr>
          </w:p>
        </w:tc>
      </w:tr>
      <w:tr w:rsidR="009400D9" w:rsidRPr="00B836FA" w14:paraId="7D1F193C" w14:textId="77777777" w:rsidTr="00927A08">
        <w:trPr>
          <w:trHeight w:val="397"/>
        </w:trPr>
        <w:tc>
          <w:tcPr>
            <w:tcW w:w="1556" w:type="dxa"/>
            <w:gridSpan w:val="2"/>
            <w:shd w:val="clear" w:color="auto" w:fill="D6E9B2"/>
            <w:tcMar>
              <w:top w:w="0" w:type="dxa"/>
              <w:bottom w:w="0" w:type="dxa"/>
            </w:tcMar>
          </w:tcPr>
          <w:p w14:paraId="1691BD29" w14:textId="21AAFC64" w:rsidR="009400D9" w:rsidRPr="00B836FA" w:rsidRDefault="009400D9" w:rsidP="009400D9">
            <w:pPr>
              <w:spacing w:before="120"/>
              <w:rPr>
                <w:rFonts w:cs="Calibri"/>
                <w:b/>
                <w:color w:val="000000" w:themeColor="text1"/>
                <w:szCs w:val="20"/>
              </w:rPr>
            </w:pPr>
            <w:r w:rsidRPr="00B836FA">
              <w:rPr>
                <w:rFonts w:cs="Calibri"/>
                <w:b/>
                <w:color w:val="000000" w:themeColor="text1"/>
                <w:szCs w:val="20"/>
              </w:rPr>
              <w:t>2.12.2</w:t>
            </w:r>
          </w:p>
        </w:tc>
        <w:tc>
          <w:tcPr>
            <w:tcW w:w="3685" w:type="dxa"/>
          </w:tcPr>
          <w:p w14:paraId="701280EB" w14:textId="6E49DD03" w:rsidR="009400D9" w:rsidRPr="00B836FA" w:rsidRDefault="004B3FFC" w:rsidP="004B3FFC">
            <w:pPr>
              <w:rPr>
                <w:w w:val="95"/>
                <w:szCs w:val="20"/>
              </w:rPr>
            </w:pPr>
            <w:r w:rsidRPr="00B836FA">
              <w:t>Deve-se</w:t>
            </w:r>
            <w:r w:rsidRPr="00B836FA">
              <w:rPr>
                <w:spacing w:val="-7"/>
              </w:rPr>
              <w:t xml:space="preserve"> </w:t>
            </w:r>
            <w:r w:rsidRPr="00B836FA">
              <w:t>estabelecer</w:t>
            </w:r>
            <w:r w:rsidRPr="00B836FA">
              <w:rPr>
                <w:spacing w:val="-7"/>
              </w:rPr>
              <w:t xml:space="preserve"> </w:t>
            </w:r>
            <w:r w:rsidRPr="00B836FA">
              <w:t>procedimentos</w:t>
            </w:r>
            <w:r w:rsidRPr="00B836FA">
              <w:rPr>
                <w:spacing w:val="-7"/>
              </w:rPr>
              <w:t xml:space="preserve"> </w:t>
            </w:r>
            <w:r w:rsidRPr="00B836FA">
              <w:t>de</w:t>
            </w:r>
            <w:r w:rsidRPr="00B836FA">
              <w:rPr>
                <w:spacing w:val="-7"/>
              </w:rPr>
              <w:t xml:space="preserve"> </w:t>
            </w:r>
            <w:r w:rsidRPr="00B836FA">
              <w:t>verificação</w:t>
            </w:r>
            <w:r w:rsidRPr="00B836FA">
              <w:rPr>
                <w:spacing w:val="-7"/>
              </w:rPr>
              <w:t xml:space="preserve"> </w:t>
            </w:r>
            <w:r w:rsidRPr="00B836FA">
              <w:t>para</w:t>
            </w:r>
            <w:r w:rsidRPr="00B836FA">
              <w:rPr>
                <w:spacing w:val="-7"/>
              </w:rPr>
              <w:t xml:space="preserve"> </w:t>
            </w:r>
            <w:r w:rsidRPr="00B836FA">
              <w:t>confirmar</w:t>
            </w:r>
            <w:r w:rsidRPr="00B836FA">
              <w:rPr>
                <w:spacing w:val="-7"/>
              </w:rPr>
              <w:t xml:space="preserve"> </w:t>
            </w:r>
            <w:r w:rsidRPr="00B836FA">
              <w:t>que</w:t>
            </w:r>
            <w:r w:rsidRPr="00B836FA">
              <w:rPr>
                <w:spacing w:val="-7"/>
              </w:rPr>
              <w:t xml:space="preserve"> </w:t>
            </w:r>
            <w:r w:rsidRPr="00B836FA">
              <w:t>a</w:t>
            </w:r>
            <w:r w:rsidRPr="00B836FA">
              <w:rPr>
                <w:spacing w:val="-7"/>
              </w:rPr>
              <w:t xml:space="preserve"> </w:t>
            </w:r>
            <w:r w:rsidRPr="00B836FA">
              <w:t>HACCP</w:t>
            </w:r>
            <w:r w:rsidRPr="00B836FA">
              <w:rPr>
                <w:spacing w:val="-7"/>
              </w:rPr>
              <w:t xml:space="preserve"> </w:t>
            </w:r>
            <w:r w:rsidRPr="00B836FA">
              <w:t>ou</w:t>
            </w:r>
            <w:r w:rsidRPr="00B836FA">
              <w:rPr>
                <w:spacing w:val="-7"/>
              </w:rPr>
              <w:t xml:space="preserve"> </w:t>
            </w:r>
            <w:r w:rsidRPr="00B836FA">
              <w:t>o</w:t>
            </w:r>
            <w:r w:rsidRPr="00B836FA">
              <w:rPr>
                <w:spacing w:val="-7"/>
              </w:rPr>
              <w:t xml:space="preserve"> </w:t>
            </w:r>
            <w:r w:rsidRPr="00B836FA">
              <w:t xml:space="preserve">plano </w:t>
            </w:r>
            <w:r w:rsidRPr="00B836FA">
              <w:rPr>
                <w:w w:val="95"/>
              </w:rPr>
              <w:t>de segurança de alimentos, inclusive controles gerenciados pelos programas de pré-</w:t>
            </w:r>
            <w:r w:rsidRPr="00B836FA">
              <w:t>requisitos,</w:t>
            </w:r>
            <w:r w:rsidRPr="00B836FA">
              <w:rPr>
                <w:w w:val="95"/>
              </w:rPr>
              <w:t xml:space="preserve"> </w:t>
            </w:r>
            <w:r w:rsidRPr="00B836FA">
              <w:t>continuam efetivos.</w:t>
            </w:r>
          </w:p>
        </w:tc>
        <w:tc>
          <w:tcPr>
            <w:tcW w:w="1275" w:type="dxa"/>
            <w:tcBorders>
              <w:right w:val="single" w:sz="4" w:space="0" w:color="auto"/>
            </w:tcBorders>
          </w:tcPr>
          <w:p w14:paraId="10E8ABF6" w14:textId="77777777" w:rsidR="009400D9" w:rsidRPr="00B836FA" w:rsidRDefault="009400D9" w:rsidP="009400D9">
            <w:pPr>
              <w:spacing w:before="120"/>
              <w:rPr>
                <w:rFonts w:cs="Calibri"/>
                <w:b/>
                <w:color w:val="000000" w:themeColor="text1"/>
                <w:szCs w:val="20"/>
              </w:rPr>
            </w:pPr>
          </w:p>
        </w:tc>
        <w:tc>
          <w:tcPr>
            <w:tcW w:w="3374" w:type="dxa"/>
            <w:tcBorders>
              <w:left w:val="single" w:sz="4" w:space="0" w:color="auto"/>
            </w:tcBorders>
          </w:tcPr>
          <w:p w14:paraId="4919C81F" w14:textId="77777777" w:rsidR="009400D9" w:rsidRPr="00B836FA" w:rsidRDefault="009400D9" w:rsidP="009400D9">
            <w:pPr>
              <w:spacing w:before="120"/>
              <w:rPr>
                <w:rFonts w:cs="Calibri"/>
                <w:b/>
                <w:color w:val="000000" w:themeColor="text1"/>
                <w:szCs w:val="20"/>
              </w:rPr>
            </w:pPr>
          </w:p>
        </w:tc>
      </w:tr>
      <w:tr w:rsidR="00112398" w:rsidRPr="00B836FA" w14:paraId="60A92F3B" w14:textId="77777777" w:rsidTr="00927A08">
        <w:trPr>
          <w:trHeight w:val="397"/>
        </w:trPr>
        <w:tc>
          <w:tcPr>
            <w:tcW w:w="847" w:type="dxa"/>
            <w:shd w:val="clear" w:color="auto" w:fill="D6E9B2"/>
            <w:tcMar>
              <w:top w:w="0" w:type="dxa"/>
              <w:bottom w:w="0" w:type="dxa"/>
            </w:tcMar>
          </w:tcPr>
          <w:p w14:paraId="1981646B" w14:textId="77777777" w:rsidR="00112398" w:rsidRPr="00B836FA" w:rsidRDefault="00112398" w:rsidP="00112398">
            <w:pPr>
              <w:spacing w:before="120"/>
              <w:rPr>
                <w:rFonts w:cs="Calibri"/>
                <w:b/>
                <w:color w:val="000000" w:themeColor="text1"/>
                <w:szCs w:val="20"/>
              </w:rPr>
            </w:pPr>
            <w:r w:rsidRPr="00B836FA">
              <w:rPr>
                <w:rFonts w:cs="Calibri"/>
                <w:b/>
                <w:color w:val="000000" w:themeColor="text1"/>
                <w:szCs w:val="20"/>
              </w:rPr>
              <w:t>2.12.3</w:t>
            </w:r>
          </w:p>
        </w:tc>
        <w:tc>
          <w:tcPr>
            <w:tcW w:w="709" w:type="dxa"/>
            <w:shd w:val="clear" w:color="auto" w:fill="FBD4B4"/>
          </w:tcPr>
          <w:p w14:paraId="72FC3695" w14:textId="7614DD79" w:rsidR="00112398" w:rsidRPr="00B836FA" w:rsidRDefault="00112398" w:rsidP="00112398">
            <w:pPr>
              <w:spacing w:before="120"/>
              <w:rPr>
                <w:rFonts w:cs="Calibri"/>
                <w:b/>
                <w:color w:val="000000" w:themeColor="text1"/>
                <w:szCs w:val="20"/>
              </w:rPr>
            </w:pPr>
          </w:p>
        </w:tc>
        <w:tc>
          <w:tcPr>
            <w:tcW w:w="3685" w:type="dxa"/>
          </w:tcPr>
          <w:p w14:paraId="50C6F494" w14:textId="5697608E" w:rsidR="00112398" w:rsidRPr="00B836FA" w:rsidRDefault="004B3FFC" w:rsidP="004B3FFC">
            <w:pPr>
              <w:rPr>
                <w:w w:val="95"/>
                <w:szCs w:val="20"/>
              </w:rPr>
            </w:pPr>
            <w:r w:rsidRPr="00B836FA">
              <w:t>A equipe de segurança de alimentos HACCP deverá rever o plano de segurança e os programas de pré-requisitos do HACCP pelo menos anualmente e antes de quaisquer mudanças que afetem a segurança dos alimentos</w:t>
            </w:r>
            <w:r w:rsidRPr="00B836FA">
              <w:rPr>
                <w:w w:val="95"/>
              </w:rPr>
              <w:t>.</w:t>
            </w:r>
          </w:p>
        </w:tc>
        <w:tc>
          <w:tcPr>
            <w:tcW w:w="1275" w:type="dxa"/>
            <w:tcBorders>
              <w:right w:val="single" w:sz="4" w:space="0" w:color="auto"/>
            </w:tcBorders>
          </w:tcPr>
          <w:p w14:paraId="7BA1B4BE" w14:textId="77777777" w:rsidR="00112398" w:rsidRPr="00B836FA" w:rsidRDefault="00112398" w:rsidP="00112398">
            <w:pPr>
              <w:spacing w:before="120"/>
              <w:rPr>
                <w:rFonts w:cs="Calibri"/>
                <w:b/>
                <w:color w:val="000000" w:themeColor="text1"/>
                <w:szCs w:val="20"/>
              </w:rPr>
            </w:pPr>
          </w:p>
        </w:tc>
        <w:tc>
          <w:tcPr>
            <w:tcW w:w="3374" w:type="dxa"/>
            <w:tcBorders>
              <w:left w:val="single" w:sz="4" w:space="0" w:color="auto"/>
            </w:tcBorders>
          </w:tcPr>
          <w:p w14:paraId="059FDB35" w14:textId="77777777" w:rsidR="00112398" w:rsidRPr="00B836FA" w:rsidRDefault="00112398" w:rsidP="00112398">
            <w:pPr>
              <w:spacing w:before="120"/>
              <w:rPr>
                <w:rFonts w:cs="Calibri"/>
                <w:b/>
                <w:color w:val="000000" w:themeColor="text1"/>
                <w:szCs w:val="20"/>
              </w:rPr>
            </w:pPr>
          </w:p>
        </w:tc>
      </w:tr>
      <w:tr w:rsidR="008B6061" w:rsidRPr="00B836FA" w14:paraId="2C20D938" w14:textId="77777777" w:rsidTr="00AA7969">
        <w:trPr>
          <w:trHeight w:val="397"/>
        </w:trPr>
        <w:tc>
          <w:tcPr>
            <w:tcW w:w="1556" w:type="dxa"/>
            <w:gridSpan w:val="2"/>
            <w:shd w:val="clear" w:color="auto" w:fill="92D050"/>
            <w:tcMar>
              <w:top w:w="0" w:type="dxa"/>
              <w:bottom w:w="0" w:type="dxa"/>
            </w:tcMar>
          </w:tcPr>
          <w:p w14:paraId="767B9866" w14:textId="292398DA" w:rsidR="008B6061" w:rsidRPr="00B836FA" w:rsidRDefault="008B6061" w:rsidP="004B3FFC">
            <w:pPr>
              <w:pStyle w:val="Heading2"/>
            </w:pPr>
            <w:r w:rsidRPr="00B836FA">
              <w:t>2.13</w:t>
            </w:r>
          </w:p>
        </w:tc>
        <w:tc>
          <w:tcPr>
            <w:tcW w:w="8334" w:type="dxa"/>
            <w:gridSpan w:val="3"/>
            <w:shd w:val="clear" w:color="auto" w:fill="92D050"/>
          </w:tcPr>
          <w:p w14:paraId="6F3DACF3" w14:textId="17A32F46" w:rsidR="008B6061" w:rsidRPr="00B836FA" w:rsidRDefault="008B6061" w:rsidP="004B3FFC">
            <w:pPr>
              <w:pStyle w:val="Heading2"/>
            </w:pPr>
            <w:r w:rsidRPr="00B836FA">
              <w:t xml:space="preserve">Documentação de HACCP e manutenção de registros (equivalente ao </w:t>
            </w:r>
            <w:r w:rsidRPr="00B836FA">
              <w:rPr>
                <w:i/>
                <w:iCs/>
              </w:rPr>
              <w:t xml:space="preserve">Codex Alimentarius </w:t>
            </w:r>
            <w:r w:rsidRPr="00B836FA">
              <w:t xml:space="preserve">Etapa 12, Princípio 7) </w:t>
            </w:r>
          </w:p>
        </w:tc>
      </w:tr>
      <w:tr w:rsidR="00CA0CD2" w:rsidRPr="00B836FA" w14:paraId="03EAE4E6" w14:textId="77777777" w:rsidTr="0073326C">
        <w:trPr>
          <w:trHeight w:val="397"/>
        </w:trPr>
        <w:tc>
          <w:tcPr>
            <w:tcW w:w="1556" w:type="dxa"/>
            <w:gridSpan w:val="2"/>
            <w:shd w:val="clear" w:color="auto" w:fill="D9D9D9" w:themeFill="background1" w:themeFillShade="D9"/>
            <w:tcMar>
              <w:top w:w="0" w:type="dxa"/>
              <w:bottom w:w="0" w:type="dxa"/>
            </w:tcMar>
          </w:tcPr>
          <w:p w14:paraId="0CA2E007" w14:textId="4F145CFB" w:rsidR="00CA0CD2" w:rsidRPr="00B836FA" w:rsidRDefault="00CA0CD2" w:rsidP="00226C5A">
            <w:pPr>
              <w:pStyle w:val="Heading3"/>
              <w:rPr>
                <w:color w:val="000000" w:themeColor="text1"/>
              </w:rPr>
            </w:pPr>
            <w:r w:rsidRPr="00B836FA">
              <w:rPr>
                <w:lang w:eastAsia="en-GB"/>
              </w:rPr>
              <w:t>Cláusula</w:t>
            </w:r>
          </w:p>
        </w:tc>
        <w:tc>
          <w:tcPr>
            <w:tcW w:w="3685" w:type="dxa"/>
          </w:tcPr>
          <w:p w14:paraId="5F791A8C" w14:textId="5B3FD8AE" w:rsidR="00CA0CD2" w:rsidRPr="00B836FA" w:rsidRDefault="00CA0CD2" w:rsidP="00226C5A">
            <w:pPr>
              <w:pStyle w:val="Heading3"/>
            </w:pPr>
            <w:r w:rsidRPr="00B836FA">
              <w:rPr>
                <w:rFonts w:eastAsia="Frutiger-Light"/>
                <w:lang w:eastAsia="en-GB"/>
              </w:rPr>
              <w:t>Requisitos</w:t>
            </w:r>
          </w:p>
        </w:tc>
        <w:tc>
          <w:tcPr>
            <w:tcW w:w="1275" w:type="dxa"/>
            <w:tcBorders>
              <w:right w:val="single" w:sz="4" w:space="0" w:color="auto"/>
            </w:tcBorders>
          </w:tcPr>
          <w:p w14:paraId="43FC5AEE" w14:textId="1D69C243" w:rsidR="00CA0CD2" w:rsidRPr="00B836FA" w:rsidRDefault="00CA0CD2" w:rsidP="00226C5A">
            <w:pPr>
              <w:pStyle w:val="Heading3"/>
              <w:rPr>
                <w:color w:val="000000" w:themeColor="text1"/>
              </w:rPr>
            </w:pPr>
            <w:r w:rsidRPr="00B836FA">
              <w:rPr>
                <w:rFonts w:eastAsia="Frutiger-Light"/>
                <w:lang w:eastAsia="en-GB"/>
              </w:rPr>
              <w:t>Avaliação</w:t>
            </w:r>
          </w:p>
        </w:tc>
        <w:tc>
          <w:tcPr>
            <w:tcW w:w="3374" w:type="dxa"/>
            <w:tcBorders>
              <w:left w:val="single" w:sz="4" w:space="0" w:color="auto"/>
            </w:tcBorders>
          </w:tcPr>
          <w:p w14:paraId="43392FC8" w14:textId="331E25AD" w:rsidR="00CA0CD2" w:rsidRPr="00B836FA" w:rsidRDefault="00CA0CD2" w:rsidP="00226C5A">
            <w:pPr>
              <w:pStyle w:val="Heading3"/>
              <w:rPr>
                <w:color w:val="000000" w:themeColor="text1"/>
              </w:rPr>
            </w:pPr>
            <w:r w:rsidRPr="00B836FA">
              <w:t>Comentários</w:t>
            </w:r>
          </w:p>
        </w:tc>
      </w:tr>
      <w:tr w:rsidR="002E31A0" w:rsidRPr="00B836FA" w14:paraId="618DF6EC" w14:textId="77777777">
        <w:trPr>
          <w:trHeight w:val="397"/>
        </w:trPr>
        <w:tc>
          <w:tcPr>
            <w:tcW w:w="1556" w:type="dxa"/>
            <w:gridSpan w:val="2"/>
            <w:shd w:val="clear" w:color="auto" w:fill="D6E9B2"/>
            <w:tcMar>
              <w:top w:w="0" w:type="dxa"/>
              <w:bottom w:w="0" w:type="dxa"/>
            </w:tcMar>
          </w:tcPr>
          <w:p w14:paraId="6FDDE524" w14:textId="2EEE6F45" w:rsidR="002E31A0" w:rsidRPr="00B836FA" w:rsidRDefault="002E31A0" w:rsidP="00E04095">
            <w:pPr>
              <w:rPr>
                <w:b/>
                <w:bCs/>
              </w:rPr>
            </w:pPr>
            <w:r w:rsidRPr="00B836FA">
              <w:rPr>
                <w:b/>
                <w:bCs/>
              </w:rPr>
              <w:t>2.13.1</w:t>
            </w:r>
          </w:p>
        </w:tc>
        <w:tc>
          <w:tcPr>
            <w:tcW w:w="3685" w:type="dxa"/>
          </w:tcPr>
          <w:p w14:paraId="2EAC9708" w14:textId="5F24B42A" w:rsidR="002E31A0" w:rsidRPr="00B836FA" w:rsidRDefault="00A80C36" w:rsidP="00A80C36">
            <w:pPr>
              <w:rPr>
                <w:w w:val="95"/>
                <w:szCs w:val="20"/>
              </w:rPr>
            </w:pPr>
            <w:r w:rsidRPr="00B836FA">
              <w:t>Documentação e registros suficientes de verificação dos controles do HACCP e do plano</w:t>
            </w:r>
            <w:r w:rsidRPr="00B836FA">
              <w:rPr>
                <w:color w:val="0070C0"/>
              </w:rPr>
              <w:t xml:space="preserve"> </w:t>
            </w:r>
            <w:r w:rsidRPr="00B836FA">
              <w:lastRenderedPageBreak/>
              <w:t>segurança de alimentos devem ser implementados e mantidos.</w:t>
            </w:r>
          </w:p>
        </w:tc>
        <w:tc>
          <w:tcPr>
            <w:tcW w:w="1275" w:type="dxa"/>
            <w:tcBorders>
              <w:right w:val="single" w:sz="4" w:space="0" w:color="auto"/>
            </w:tcBorders>
          </w:tcPr>
          <w:p w14:paraId="2E2AD89C" w14:textId="77777777" w:rsidR="002E31A0" w:rsidRPr="00B836FA" w:rsidRDefault="002E31A0" w:rsidP="002E31A0">
            <w:pPr>
              <w:spacing w:before="120"/>
              <w:rPr>
                <w:rFonts w:cs="Calibri"/>
                <w:b/>
                <w:color w:val="000000" w:themeColor="text1"/>
                <w:szCs w:val="20"/>
              </w:rPr>
            </w:pPr>
          </w:p>
        </w:tc>
        <w:tc>
          <w:tcPr>
            <w:tcW w:w="3374" w:type="dxa"/>
            <w:tcBorders>
              <w:left w:val="single" w:sz="4" w:space="0" w:color="auto"/>
            </w:tcBorders>
          </w:tcPr>
          <w:p w14:paraId="3CC4B62F" w14:textId="77777777" w:rsidR="002E31A0" w:rsidRPr="00B836FA" w:rsidRDefault="002E31A0" w:rsidP="002E31A0">
            <w:pPr>
              <w:spacing w:before="120"/>
              <w:rPr>
                <w:rFonts w:cs="Calibri"/>
                <w:b/>
                <w:color w:val="000000" w:themeColor="text1"/>
                <w:szCs w:val="20"/>
              </w:rPr>
            </w:pPr>
          </w:p>
        </w:tc>
      </w:tr>
    </w:tbl>
    <w:p w14:paraId="09E5E80B" w14:textId="16EC7F33" w:rsidR="009337CC" w:rsidRPr="00B836FA" w:rsidRDefault="009337CC" w:rsidP="009337CC">
      <w:pPr>
        <w:rPr>
          <w:rFonts w:cstheme="minorHAnsi"/>
          <w:szCs w:val="20"/>
        </w:rPr>
      </w:pPr>
    </w:p>
    <w:tbl>
      <w:tblPr>
        <w:tblStyle w:val="TableGrid"/>
        <w:tblW w:w="9923" w:type="dxa"/>
        <w:tblInd w:w="-289" w:type="dxa"/>
        <w:tblLook w:val="04A0" w:firstRow="1" w:lastRow="0" w:firstColumn="1" w:lastColumn="0" w:noHBand="0" w:noVBand="1"/>
      </w:tblPr>
      <w:tblGrid>
        <w:gridCol w:w="851"/>
        <w:gridCol w:w="711"/>
        <w:gridCol w:w="3684"/>
        <w:gridCol w:w="1275"/>
        <w:gridCol w:w="3402"/>
      </w:tblGrid>
      <w:tr w:rsidR="009E35EF" w:rsidRPr="00B836FA" w14:paraId="20510D27" w14:textId="77777777" w:rsidTr="00A644C5">
        <w:tc>
          <w:tcPr>
            <w:tcW w:w="1562" w:type="dxa"/>
            <w:gridSpan w:val="2"/>
            <w:shd w:val="clear" w:color="auto" w:fill="92D050"/>
          </w:tcPr>
          <w:p w14:paraId="7088DF42" w14:textId="77777777" w:rsidR="009E35EF" w:rsidRPr="00226C5A" w:rsidRDefault="009E35EF" w:rsidP="00226C5A">
            <w:pPr>
              <w:pStyle w:val="Heading1"/>
            </w:pPr>
            <w:r w:rsidRPr="00226C5A">
              <w:t>3</w:t>
            </w:r>
          </w:p>
        </w:tc>
        <w:tc>
          <w:tcPr>
            <w:tcW w:w="8361" w:type="dxa"/>
            <w:gridSpan w:val="3"/>
            <w:shd w:val="clear" w:color="auto" w:fill="92D050"/>
          </w:tcPr>
          <w:p w14:paraId="4DE9E05C" w14:textId="7F49FDEE" w:rsidR="009E35EF" w:rsidRPr="00226C5A" w:rsidRDefault="009E35EF" w:rsidP="00226C5A">
            <w:pPr>
              <w:pStyle w:val="Heading1"/>
            </w:pPr>
            <w:r w:rsidRPr="00226C5A">
              <w:t>Sistema de gestão de segurança e qualidade de alimentos</w:t>
            </w:r>
          </w:p>
        </w:tc>
      </w:tr>
      <w:tr w:rsidR="00385438" w:rsidRPr="00B836FA" w14:paraId="49E0FEAC" w14:textId="77777777" w:rsidTr="00A644C5">
        <w:tc>
          <w:tcPr>
            <w:tcW w:w="1562" w:type="dxa"/>
            <w:gridSpan w:val="2"/>
            <w:shd w:val="clear" w:color="auto" w:fill="92D050"/>
          </w:tcPr>
          <w:p w14:paraId="607261F0" w14:textId="77777777" w:rsidR="00385438" w:rsidRPr="00B836FA" w:rsidRDefault="00385438" w:rsidP="00226C5A">
            <w:pPr>
              <w:pStyle w:val="Heading2"/>
            </w:pPr>
            <w:r w:rsidRPr="00B836FA">
              <w:t>3.1</w:t>
            </w:r>
          </w:p>
        </w:tc>
        <w:tc>
          <w:tcPr>
            <w:tcW w:w="8361" w:type="dxa"/>
            <w:gridSpan w:val="3"/>
            <w:shd w:val="clear" w:color="auto" w:fill="92D050"/>
          </w:tcPr>
          <w:p w14:paraId="1F242D0D" w14:textId="5828A4C0" w:rsidR="00385438" w:rsidRPr="00B836FA" w:rsidRDefault="00385438" w:rsidP="00226C5A">
            <w:pPr>
              <w:pStyle w:val="Heading2"/>
            </w:pPr>
            <w:r w:rsidRPr="00B836FA">
              <w:t>Manual de segurança e qualidade de alimentos</w:t>
            </w:r>
          </w:p>
        </w:tc>
      </w:tr>
      <w:tr w:rsidR="00CA0CD2" w:rsidRPr="00B836FA" w14:paraId="7714C2A7" w14:textId="77777777" w:rsidTr="00173810">
        <w:tc>
          <w:tcPr>
            <w:tcW w:w="1562" w:type="dxa"/>
            <w:gridSpan w:val="2"/>
            <w:shd w:val="clear" w:color="auto" w:fill="D9D9D9" w:themeFill="background1" w:themeFillShade="D9"/>
          </w:tcPr>
          <w:p w14:paraId="112C48C1" w14:textId="0C2C82D7" w:rsidR="00CA0CD2" w:rsidRPr="00B836FA" w:rsidRDefault="00CA0CD2" w:rsidP="00226C5A">
            <w:pPr>
              <w:pStyle w:val="Heading3"/>
            </w:pPr>
            <w:r w:rsidRPr="00B836FA">
              <w:rPr>
                <w:lang w:eastAsia="en-GB"/>
              </w:rPr>
              <w:t>Cláusula</w:t>
            </w:r>
          </w:p>
        </w:tc>
        <w:tc>
          <w:tcPr>
            <w:tcW w:w="3684" w:type="dxa"/>
          </w:tcPr>
          <w:p w14:paraId="6AEFD6DF" w14:textId="0C2BEEDC" w:rsidR="00CA0CD2" w:rsidRPr="00B836FA" w:rsidRDefault="00CA0CD2" w:rsidP="00226C5A">
            <w:pPr>
              <w:pStyle w:val="Heading3"/>
            </w:pPr>
            <w:r w:rsidRPr="00B836FA">
              <w:rPr>
                <w:rFonts w:eastAsia="Frutiger-Light"/>
                <w:lang w:eastAsia="en-GB"/>
              </w:rPr>
              <w:t>Requisitos</w:t>
            </w:r>
          </w:p>
        </w:tc>
        <w:tc>
          <w:tcPr>
            <w:tcW w:w="1275" w:type="dxa"/>
          </w:tcPr>
          <w:p w14:paraId="0E132326" w14:textId="4B6D7442" w:rsidR="00CA0CD2" w:rsidRPr="00B836FA" w:rsidRDefault="00CA0CD2" w:rsidP="00226C5A">
            <w:pPr>
              <w:pStyle w:val="Heading3"/>
            </w:pPr>
            <w:r w:rsidRPr="00B836FA">
              <w:rPr>
                <w:rFonts w:eastAsia="Frutiger-Light"/>
                <w:lang w:eastAsia="en-GB"/>
              </w:rPr>
              <w:t>Avaliação</w:t>
            </w:r>
          </w:p>
        </w:tc>
        <w:tc>
          <w:tcPr>
            <w:tcW w:w="3402" w:type="dxa"/>
          </w:tcPr>
          <w:p w14:paraId="0F381F48" w14:textId="40E58F59" w:rsidR="00CA0CD2" w:rsidRPr="00B836FA" w:rsidRDefault="00CA0CD2" w:rsidP="00226C5A">
            <w:pPr>
              <w:pStyle w:val="Heading3"/>
            </w:pPr>
            <w:r w:rsidRPr="00B836FA">
              <w:t>Comentários</w:t>
            </w:r>
          </w:p>
        </w:tc>
      </w:tr>
      <w:tr w:rsidR="00212A5E" w:rsidRPr="00B836FA" w14:paraId="2273F179" w14:textId="77777777" w:rsidTr="00173810">
        <w:tc>
          <w:tcPr>
            <w:tcW w:w="1562" w:type="dxa"/>
            <w:gridSpan w:val="2"/>
            <w:shd w:val="clear" w:color="auto" w:fill="D9D9D9" w:themeFill="background1" w:themeFillShade="D9"/>
          </w:tcPr>
          <w:p w14:paraId="3A50F6DD" w14:textId="0149308A" w:rsidR="00212A5E" w:rsidRPr="00B836FA" w:rsidRDefault="00A80C36" w:rsidP="00A80C36">
            <w:pPr>
              <w:rPr>
                <w:b/>
                <w:bCs/>
              </w:rPr>
            </w:pPr>
            <w:r w:rsidRPr="00B836FA">
              <w:rPr>
                <w:b/>
                <w:bCs/>
              </w:rPr>
              <w:t>Declaração de intenções</w:t>
            </w:r>
          </w:p>
        </w:tc>
        <w:tc>
          <w:tcPr>
            <w:tcW w:w="3684" w:type="dxa"/>
          </w:tcPr>
          <w:p w14:paraId="4F1B4710" w14:textId="40E25BB7" w:rsidR="00212A5E" w:rsidRPr="00B836FA" w:rsidRDefault="00AE06C9" w:rsidP="00AE06C9">
            <w:pPr>
              <w:rPr>
                <w:szCs w:val="20"/>
              </w:rPr>
            </w:pPr>
            <w:r w:rsidRPr="00B836FA">
              <w:t>Os processos e procedimentos que a empresa usa para atender aos requisitos do programa START devem ser documentados de modo a permitir aplicação consistente, facilitar o treinamento e corroborar a devida diligência para a fabricação de um produto seguro.</w:t>
            </w:r>
          </w:p>
        </w:tc>
        <w:tc>
          <w:tcPr>
            <w:tcW w:w="1275" w:type="dxa"/>
          </w:tcPr>
          <w:p w14:paraId="6482154A" w14:textId="77777777" w:rsidR="00212A5E" w:rsidRPr="00B836FA" w:rsidRDefault="00212A5E" w:rsidP="00212A5E">
            <w:pPr>
              <w:spacing w:before="120"/>
              <w:rPr>
                <w:rFonts w:cs="Calibri"/>
                <w:b/>
                <w:szCs w:val="20"/>
              </w:rPr>
            </w:pPr>
          </w:p>
        </w:tc>
        <w:tc>
          <w:tcPr>
            <w:tcW w:w="3402" w:type="dxa"/>
          </w:tcPr>
          <w:p w14:paraId="6D77A7F9" w14:textId="77777777" w:rsidR="00212A5E" w:rsidRPr="00B836FA" w:rsidRDefault="00212A5E" w:rsidP="00212A5E">
            <w:pPr>
              <w:spacing w:before="120"/>
              <w:rPr>
                <w:rFonts w:cs="Calibri"/>
                <w:b/>
                <w:szCs w:val="20"/>
              </w:rPr>
            </w:pPr>
          </w:p>
        </w:tc>
      </w:tr>
      <w:tr w:rsidR="00C15EB7" w:rsidRPr="00B836FA" w14:paraId="7D810B8C" w14:textId="77777777" w:rsidTr="00FA1C6D">
        <w:tc>
          <w:tcPr>
            <w:tcW w:w="1562" w:type="dxa"/>
            <w:gridSpan w:val="2"/>
            <w:shd w:val="clear" w:color="auto" w:fill="D6E9B2"/>
          </w:tcPr>
          <w:p w14:paraId="727C7507" w14:textId="77777777" w:rsidR="00C15EB7" w:rsidRPr="00B836FA" w:rsidRDefault="00C15EB7" w:rsidP="00C15EB7">
            <w:pPr>
              <w:spacing w:before="120"/>
              <w:rPr>
                <w:rFonts w:cs="Calibri"/>
                <w:b/>
                <w:szCs w:val="20"/>
              </w:rPr>
            </w:pPr>
            <w:r w:rsidRPr="00B836FA">
              <w:rPr>
                <w:rFonts w:cs="Calibri"/>
                <w:b/>
                <w:szCs w:val="20"/>
              </w:rPr>
              <w:t>3.1.1</w:t>
            </w:r>
          </w:p>
        </w:tc>
        <w:tc>
          <w:tcPr>
            <w:tcW w:w="3684" w:type="dxa"/>
          </w:tcPr>
          <w:p w14:paraId="2BA29132" w14:textId="71004087" w:rsidR="00C15EB7" w:rsidRPr="00B836FA" w:rsidRDefault="00AE06C9" w:rsidP="00AE06C9">
            <w:pPr>
              <w:rPr>
                <w:szCs w:val="20"/>
              </w:rPr>
            </w:pPr>
            <w:r w:rsidRPr="00B836FA">
              <w:t>Os</w:t>
            </w:r>
            <w:r w:rsidRPr="00B836FA">
              <w:rPr>
                <w:spacing w:val="-14"/>
              </w:rPr>
              <w:t xml:space="preserve"> </w:t>
            </w:r>
            <w:r w:rsidRPr="00B836FA">
              <w:t>procedimentos,</w:t>
            </w:r>
            <w:r w:rsidRPr="00B836FA">
              <w:rPr>
                <w:spacing w:val="-17"/>
              </w:rPr>
              <w:t xml:space="preserve"> </w:t>
            </w:r>
            <w:r w:rsidRPr="00B836FA">
              <w:t>métodos</w:t>
            </w:r>
            <w:r w:rsidRPr="00B836FA">
              <w:rPr>
                <w:spacing w:val="-13"/>
              </w:rPr>
              <w:t xml:space="preserve"> </w:t>
            </w:r>
            <w:r w:rsidRPr="00B836FA">
              <w:t>e</w:t>
            </w:r>
            <w:r w:rsidRPr="00B836FA">
              <w:rPr>
                <w:spacing w:val="-13"/>
              </w:rPr>
              <w:t xml:space="preserve"> </w:t>
            </w:r>
            <w:r w:rsidRPr="00B836FA">
              <w:t>práticas</w:t>
            </w:r>
            <w:r w:rsidRPr="00B836FA">
              <w:rPr>
                <w:spacing w:val="-13"/>
              </w:rPr>
              <w:t xml:space="preserve"> </w:t>
            </w:r>
            <w:r w:rsidRPr="00B836FA">
              <w:t>de</w:t>
            </w:r>
            <w:r w:rsidRPr="00B836FA">
              <w:rPr>
                <w:spacing w:val="-13"/>
              </w:rPr>
              <w:t xml:space="preserve"> </w:t>
            </w:r>
            <w:r w:rsidRPr="00B836FA">
              <w:t>trabalho</w:t>
            </w:r>
            <w:r w:rsidRPr="00B836FA">
              <w:rPr>
                <w:spacing w:val="-14"/>
              </w:rPr>
              <w:t xml:space="preserve"> </w:t>
            </w:r>
            <w:r w:rsidRPr="00B836FA">
              <w:t>do</w:t>
            </w:r>
            <w:r w:rsidRPr="00B836FA">
              <w:rPr>
                <w:spacing w:val="-13"/>
              </w:rPr>
              <w:t xml:space="preserve"> </w:t>
            </w:r>
            <w:r w:rsidRPr="00B836FA">
              <w:t>local</w:t>
            </w:r>
            <w:r w:rsidRPr="00B836FA">
              <w:rPr>
                <w:spacing w:val="-13"/>
              </w:rPr>
              <w:t xml:space="preserve"> </w:t>
            </w:r>
            <w:r w:rsidRPr="00B836FA">
              <w:t>devem</w:t>
            </w:r>
            <w:r w:rsidRPr="00B836FA">
              <w:rPr>
                <w:spacing w:val="-13"/>
              </w:rPr>
              <w:t xml:space="preserve"> </w:t>
            </w:r>
            <w:r w:rsidRPr="00B836FA">
              <w:t>ser</w:t>
            </w:r>
            <w:r w:rsidRPr="00B836FA">
              <w:rPr>
                <w:spacing w:val="-13"/>
              </w:rPr>
              <w:t xml:space="preserve"> </w:t>
            </w:r>
            <w:r w:rsidRPr="00B836FA">
              <w:t>compilados</w:t>
            </w:r>
            <w:r w:rsidRPr="00B836FA">
              <w:rPr>
                <w:spacing w:val="-14"/>
              </w:rPr>
              <w:t xml:space="preserve"> </w:t>
            </w:r>
            <w:r w:rsidRPr="00B836FA">
              <w:t>em</w:t>
            </w:r>
            <w:r w:rsidRPr="00B836FA">
              <w:rPr>
                <w:spacing w:val="-13"/>
              </w:rPr>
              <w:t xml:space="preserve"> </w:t>
            </w:r>
            <w:r w:rsidRPr="00B836FA">
              <w:t>um manual de qualidade impresso ou eletrônico.</w:t>
            </w:r>
          </w:p>
        </w:tc>
        <w:tc>
          <w:tcPr>
            <w:tcW w:w="1275" w:type="dxa"/>
          </w:tcPr>
          <w:p w14:paraId="16A8E430" w14:textId="77777777" w:rsidR="00C15EB7" w:rsidRPr="00B836FA" w:rsidRDefault="00C15EB7" w:rsidP="00C15EB7">
            <w:pPr>
              <w:spacing w:before="120"/>
              <w:rPr>
                <w:rFonts w:cstheme="minorHAnsi"/>
                <w:szCs w:val="20"/>
              </w:rPr>
            </w:pPr>
          </w:p>
        </w:tc>
        <w:tc>
          <w:tcPr>
            <w:tcW w:w="3402" w:type="dxa"/>
          </w:tcPr>
          <w:p w14:paraId="6846C1AD" w14:textId="77777777" w:rsidR="00C15EB7" w:rsidRPr="00B836FA" w:rsidRDefault="00C15EB7" w:rsidP="00C15EB7">
            <w:pPr>
              <w:spacing w:before="120"/>
              <w:rPr>
                <w:rFonts w:cstheme="minorHAnsi"/>
                <w:szCs w:val="20"/>
              </w:rPr>
            </w:pPr>
          </w:p>
        </w:tc>
      </w:tr>
      <w:tr w:rsidR="006A0107" w:rsidRPr="00B836FA" w14:paraId="541DB1CB" w14:textId="77777777" w:rsidTr="00A644C5">
        <w:tc>
          <w:tcPr>
            <w:tcW w:w="1562" w:type="dxa"/>
            <w:gridSpan w:val="2"/>
            <w:shd w:val="clear" w:color="auto" w:fill="92D050"/>
          </w:tcPr>
          <w:p w14:paraId="5C86A1D7" w14:textId="77777777" w:rsidR="006A0107" w:rsidRPr="00B836FA" w:rsidRDefault="006A0107" w:rsidP="00AE06C9">
            <w:pPr>
              <w:pStyle w:val="Heading2"/>
            </w:pPr>
            <w:r w:rsidRPr="00B836FA">
              <w:t>3.2</w:t>
            </w:r>
          </w:p>
        </w:tc>
        <w:tc>
          <w:tcPr>
            <w:tcW w:w="8361" w:type="dxa"/>
            <w:gridSpan w:val="3"/>
            <w:shd w:val="clear" w:color="auto" w:fill="92D050"/>
          </w:tcPr>
          <w:p w14:paraId="33FB8B59" w14:textId="5AFE517E" w:rsidR="006A0107" w:rsidRPr="00B836FA" w:rsidRDefault="00733468" w:rsidP="00B836FA">
            <w:pPr>
              <w:pStyle w:val="Heading2"/>
            </w:pPr>
            <w:r w:rsidRPr="00B836FA">
              <w:t>Controle de documentos</w:t>
            </w:r>
          </w:p>
        </w:tc>
      </w:tr>
      <w:tr w:rsidR="00CA0CD2" w:rsidRPr="00B836FA" w14:paraId="76235163" w14:textId="77777777" w:rsidTr="00173810">
        <w:tc>
          <w:tcPr>
            <w:tcW w:w="1562" w:type="dxa"/>
            <w:gridSpan w:val="2"/>
            <w:shd w:val="clear" w:color="auto" w:fill="D9D9D9" w:themeFill="background1" w:themeFillShade="D9"/>
          </w:tcPr>
          <w:p w14:paraId="4188779C" w14:textId="396AA6EB" w:rsidR="00CA0CD2" w:rsidRPr="00B836FA" w:rsidRDefault="00CA0CD2" w:rsidP="00226C5A">
            <w:pPr>
              <w:pStyle w:val="Heading3"/>
            </w:pPr>
            <w:r w:rsidRPr="00B836FA">
              <w:rPr>
                <w:lang w:eastAsia="en-GB"/>
              </w:rPr>
              <w:t>Cláusula</w:t>
            </w:r>
          </w:p>
        </w:tc>
        <w:tc>
          <w:tcPr>
            <w:tcW w:w="3684" w:type="dxa"/>
          </w:tcPr>
          <w:p w14:paraId="2B617656" w14:textId="45F4737A" w:rsidR="00CA0CD2" w:rsidRPr="00B836FA" w:rsidRDefault="00CA0CD2" w:rsidP="00226C5A">
            <w:pPr>
              <w:pStyle w:val="Heading3"/>
              <w:rPr>
                <w:color w:val="000000"/>
              </w:rPr>
            </w:pPr>
            <w:r w:rsidRPr="00B836FA">
              <w:rPr>
                <w:rFonts w:eastAsia="Frutiger-Light"/>
                <w:lang w:eastAsia="en-GB"/>
              </w:rPr>
              <w:t>Requisitos</w:t>
            </w:r>
          </w:p>
        </w:tc>
        <w:tc>
          <w:tcPr>
            <w:tcW w:w="1275" w:type="dxa"/>
          </w:tcPr>
          <w:p w14:paraId="550592D7" w14:textId="0603A39E" w:rsidR="00CA0CD2" w:rsidRPr="00B836FA" w:rsidRDefault="00CA0CD2" w:rsidP="00226C5A">
            <w:pPr>
              <w:pStyle w:val="Heading3"/>
            </w:pPr>
            <w:r w:rsidRPr="00B836FA">
              <w:rPr>
                <w:rFonts w:eastAsia="Frutiger-Light"/>
                <w:lang w:eastAsia="en-GB"/>
              </w:rPr>
              <w:t>Avaliação</w:t>
            </w:r>
          </w:p>
        </w:tc>
        <w:tc>
          <w:tcPr>
            <w:tcW w:w="3402" w:type="dxa"/>
          </w:tcPr>
          <w:p w14:paraId="51DF1487" w14:textId="0D749159" w:rsidR="00CA0CD2" w:rsidRPr="00B836FA" w:rsidRDefault="00CA0CD2" w:rsidP="00226C5A">
            <w:pPr>
              <w:pStyle w:val="Heading3"/>
            </w:pPr>
            <w:r w:rsidRPr="00B836FA">
              <w:t>Comentários</w:t>
            </w:r>
          </w:p>
        </w:tc>
      </w:tr>
      <w:tr w:rsidR="00766303" w:rsidRPr="00B836FA" w14:paraId="611E072E" w14:textId="77777777" w:rsidTr="00173810">
        <w:tc>
          <w:tcPr>
            <w:tcW w:w="1562" w:type="dxa"/>
            <w:gridSpan w:val="2"/>
            <w:shd w:val="clear" w:color="auto" w:fill="D9D9D9" w:themeFill="background1" w:themeFillShade="D9"/>
          </w:tcPr>
          <w:p w14:paraId="4F92DC37" w14:textId="50B9E793" w:rsidR="00766303" w:rsidRPr="00B836FA" w:rsidRDefault="00A80C36" w:rsidP="00A80C36">
            <w:pPr>
              <w:rPr>
                <w:b/>
                <w:bCs/>
              </w:rPr>
            </w:pPr>
            <w:r w:rsidRPr="00B836FA">
              <w:rPr>
                <w:b/>
                <w:bCs/>
              </w:rPr>
              <w:t>Declaração de intenções</w:t>
            </w:r>
          </w:p>
        </w:tc>
        <w:tc>
          <w:tcPr>
            <w:tcW w:w="3684" w:type="dxa"/>
          </w:tcPr>
          <w:p w14:paraId="5016FB21" w14:textId="4154DD4B" w:rsidR="00766303" w:rsidRPr="00B836FA" w:rsidRDefault="00AE06C9" w:rsidP="00AE06C9">
            <w:r w:rsidRPr="00B836FA">
              <w:t xml:space="preserve">A empresa deve usar um sistema de controle de documentação eficaz para garantir que só estejam disponíveis e sendo utilizadas versões corretas dos documentos. </w:t>
            </w:r>
          </w:p>
        </w:tc>
        <w:tc>
          <w:tcPr>
            <w:tcW w:w="1275" w:type="dxa"/>
          </w:tcPr>
          <w:p w14:paraId="1CACEFF7" w14:textId="77777777" w:rsidR="00766303" w:rsidRPr="00B836FA" w:rsidRDefault="00766303" w:rsidP="00766303">
            <w:pPr>
              <w:spacing w:before="120"/>
              <w:rPr>
                <w:rFonts w:cs="Calibri"/>
                <w:b/>
                <w:szCs w:val="20"/>
              </w:rPr>
            </w:pPr>
          </w:p>
        </w:tc>
        <w:tc>
          <w:tcPr>
            <w:tcW w:w="3402" w:type="dxa"/>
          </w:tcPr>
          <w:p w14:paraId="317E9B71" w14:textId="77777777" w:rsidR="00766303" w:rsidRPr="00B836FA" w:rsidRDefault="00766303" w:rsidP="00766303">
            <w:pPr>
              <w:spacing w:before="120"/>
              <w:rPr>
                <w:rFonts w:cs="Calibri"/>
                <w:b/>
                <w:szCs w:val="20"/>
              </w:rPr>
            </w:pPr>
          </w:p>
        </w:tc>
      </w:tr>
      <w:tr w:rsidR="00766303" w:rsidRPr="00B836FA" w14:paraId="561E2D58" w14:textId="77777777" w:rsidTr="00FA1C6D">
        <w:tc>
          <w:tcPr>
            <w:tcW w:w="1562" w:type="dxa"/>
            <w:gridSpan w:val="2"/>
            <w:shd w:val="clear" w:color="auto" w:fill="D6E9B2"/>
          </w:tcPr>
          <w:p w14:paraId="43F634B5" w14:textId="77777777" w:rsidR="00766303" w:rsidRPr="00B836FA" w:rsidRDefault="00766303" w:rsidP="00766303">
            <w:pPr>
              <w:spacing w:before="120"/>
              <w:rPr>
                <w:rFonts w:cs="Calibri"/>
                <w:b/>
                <w:szCs w:val="20"/>
              </w:rPr>
            </w:pPr>
            <w:r w:rsidRPr="00B836FA">
              <w:rPr>
                <w:rFonts w:cs="Calibri"/>
                <w:b/>
                <w:szCs w:val="20"/>
              </w:rPr>
              <w:t>3.2.1</w:t>
            </w:r>
          </w:p>
        </w:tc>
        <w:tc>
          <w:tcPr>
            <w:tcW w:w="3684" w:type="dxa"/>
          </w:tcPr>
          <w:p w14:paraId="0C573914" w14:textId="77777777" w:rsidR="00AE06C9" w:rsidRPr="00B836FA" w:rsidRDefault="00AE06C9" w:rsidP="00AE06C9">
            <w:pPr>
              <w:rPr>
                <w:spacing w:val="-11"/>
              </w:rPr>
            </w:pPr>
            <w:r w:rsidRPr="00B836FA">
              <w:t>A</w:t>
            </w:r>
            <w:r w:rsidRPr="00B836FA">
              <w:rPr>
                <w:spacing w:val="-6"/>
              </w:rPr>
              <w:t xml:space="preserve"> </w:t>
            </w:r>
            <w:r w:rsidRPr="00B836FA">
              <w:t>empresa</w:t>
            </w:r>
            <w:r w:rsidRPr="00B836FA">
              <w:rPr>
                <w:spacing w:val="-6"/>
              </w:rPr>
              <w:t xml:space="preserve"> </w:t>
            </w:r>
            <w:r w:rsidRPr="00B836FA">
              <w:t>deve</w:t>
            </w:r>
            <w:r w:rsidRPr="00B836FA">
              <w:rPr>
                <w:spacing w:val="-6"/>
              </w:rPr>
              <w:t xml:space="preserve"> </w:t>
            </w:r>
            <w:r w:rsidRPr="00B836FA">
              <w:t>contar</w:t>
            </w:r>
            <w:r w:rsidRPr="00B836FA">
              <w:rPr>
                <w:spacing w:val="-6"/>
              </w:rPr>
              <w:t xml:space="preserve"> </w:t>
            </w:r>
            <w:r w:rsidRPr="00B836FA">
              <w:t>com</w:t>
            </w:r>
            <w:r w:rsidRPr="00B836FA">
              <w:rPr>
                <w:spacing w:val="-6"/>
              </w:rPr>
              <w:t xml:space="preserve"> </w:t>
            </w:r>
            <w:r w:rsidRPr="00B836FA">
              <w:t>um</w:t>
            </w:r>
            <w:r w:rsidRPr="00B836FA">
              <w:rPr>
                <w:spacing w:val="-6"/>
              </w:rPr>
              <w:t xml:space="preserve"> </w:t>
            </w:r>
            <w:r w:rsidRPr="00B836FA">
              <w:t>procedimento</w:t>
            </w:r>
            <w:r w:rsidRPr="00B836FA">
              <w:rPr>
                <w:spacing w:val="-6"/>
              </w:rPr>
              <w:t xml:space="preserve"> </w:t>
            </w:r>
            <w:r w:rsidRPr="00B836FA">
              <w:t>de</w:t>
            </w:r>
            <w:r w:rsidRPr="00B836FA">
              <w:rPr>
                <w:spacing w:val="-6"/>
              </w:rPr>
              <w:t xml:space="preserve"> </w:t>
            </w:r>
            <w:r w:rsidRPr="00B836FA">
              <w:t>gestão</w:t>
            </w:r>
            <w:r w:rsidRPr="00B836FA">
              <w:rPr>
                <w:spacing w:val="-6"/>
              </w:rPr>
              <w:t xml:space="preserve"> </w:t>
            </w:r>
            <w:r w:rsidRPr="00B836FA">
              <w:t>de</w:t>
            </w:r>
            <w:r w:rsidRPr="00B836FA">
              <w:rPr>
                <w:spacing w:val="-6"/>
              </w:rPr>
              <w:t xml:space="preserve"> </w:t>
            </w:r>
            <w:r w:rsidRPr="00B836FA">
              <w:t>documentos</w:t>
            </w:r>
            <w:r w:rsidRPr="00B836FA">
              <w:rPr>
                <w:spacing w:val="-6"/>
              </w:rPr>
              <w:t xml:space="preserve"> </w:t>
            </w:r>
            <w:r w:rsidRPr="00B836FA">
              <w:t>que</w:t>
            </w:r>
            <w:r w:rsidRPr="00B836FA">
              <w:rPr>
                <w:spacing w:val="-6"/>
              </w:rPr>
              <w:t xml:space="preserve"> </w:t>
            </w:r>
            <w:r w:rsidRPr="00B836FA">
              <w:t>faça</w:t>
            </w:r>
            <w:r w:rsidRPr="00B836FA">
              <w:rPr>
                <w:spacing w:val="-6"/>
              </w:rPr>
              <w:t xml:space="preserve"> </w:t>
            </w:r>
            <w:r w:rsidRPr="00B836FA">
              <w:t>parte</w:t>
            </w:r>
            <w:r w:rsidRPr="00B836FA">
              <w:rPr>
                <w:spacing w:val="-6"/>
              </w:rPr>
              <w:t xml:space="preserve"> </w:t>
            </w:r>
            <w:r w:rsidRPr="00B836FA">
              <w:t>do sistema</w:t>
            </w:r>
            <w:r w:rsidRPr="00B836FA">
              <w:rPr>
                <w:spacing w:val="-1"/>
              </w:rPr>
              <w:t xml:space="preserve"> </w:t>
            </w:r>
            <w:r w:rsidRPr="00B836FA">
              <w:t>de</w:t>
            </w:r>
            <w:r w:rsidRPr="00B836FA">
              <w:rPr>
                <w:spacing w:val="-1"/>
              </w:rPr>
              <w:t xml:space="preserve"> </w:t>
            </w:r>
            <w:r w:rsidRPr="00B836FA">
              <w:t>segurança</w:t>
            </w:r>
            <w:r w:rsidRPr="00B836FA">
              <w:rPr>
                <w:spacing w:val="-1"/>
              </w:rPr>
              <w:t xml:space="preserve"> </w:t>
            </w:r>
            <w:r w:rsidRPr="00B836FA">
              <w:t>e</w:t>
            </w:r>
            <w:r w:rsidRPr="00B836FA">
              <w:rPr>
                <w:spacing w:val="-1"/>
              </w:rPr>
              <w:t xml:space="preserve"> </w:t>
            </w:r>
            <w:r w:rsidRPr="00B836FA">
              <w:t>qualidade</w:t>
            </w:r>
            <w:r w:rsidRPr="00B836FA">
              <w:rPr>
                <w:spacing w:val="-1"/>
              </w:rPr>
              <w:t xml:space="preserve"> </w:t>
            </w:r>
            <w:r w:rsidRPr="00B836FA">
              <w:t>de</w:t>
            </w:r>
            <w:r w:rsidRPr="00B836FA">
              <w:rPr>
                <w:spacing w:val="-1"/>
              </w:rPr>
              <w:t xml:space="preserve"> </w:t>
            </w:r>
            <w:r w:rsidRPr="00B836FA">
              <w:t>alimentos.</w:t>
            </w:r>
            <w:r w:rsidRPr="00B836FA">
              <w:rPr>
                <w:spacing w:val="-11"/>
              </w:rPr>
              <w:t xml:space="preserve"> </w:t>
            </w:r>
          </w:p>
          <w:p w14:paraId="09355C35" w14:textId="77777777" w:rsidR="00AE06C9" w:rsidRPr="00B836FA" w:rsidRDefault="00AE06C9" w:rsidP="00AE06C9">
            <w:r w:rsidRPr="00B836FA">
              <w:t>Quando os documentos forem armazenados em formato eletrônico, estes também deverão:</w:t>
            </w:r>
          </w:p>
          <w:p w14:paraId="5F1F099C" w14:textId="77777777" w:rsidR="00AE06C9" w:rsidRPr="00B836FA" w:rsidRDefault="00AE06C9" w:rsidP="00AF2F65">
            <w:pPr>
              <w:pStyle w:val="ListBullet"/>
            </w:pPr>
            <w:r w:rsidRPr="00B836FA">
              <w:t>ser armazenados de modo seguro (por ex.: com acesso autorizado, controle de correções ou proteção por senha)</w:t>
            </w:r>
          </w:p>
          <w:p w14:paraId="3BA06555" w14:textId="44C093E4" w:rsidR="00766303" w:rsidRPr="00B836FA" w:rsidRDefault="00AE06C9" w:rsidP="00AF2F65">
            <w:pPr>
              <w:pStyle w:val="ListBullet"/>
              <w:rPr>
                <w:rFonts w:cstheme="minorBidi"/>
              </w:rPr>
            </w:pPr>
            <w:r w:rsidRPr="00B836FA">
              <w:t>fazer seu back-up para evitar perdas.</w:t>
            </w:r>
          </w:p>
        </w:tc>
        <w:tc>
          <w:tcPr>
            <w:tcW w:w="1275" w:type="dxa"/>
          </w:tcPr>
          <w:p w14:paraId="135C4C84" w14:textId="77777777" w:rsidR="00766303" w:rsidRPr="00B836FA" w:rsidRDefault="00766303" w:rsidP="00766303">
            <w:pPr>
              <w:spacing w:before="120"/>
              <w:rPr>
                <w:rFonts w:cs="Calibri"/>
                <w:b/>
                <w:szCs w:val="20"/>
              </w:rPr>
            </w:pPr>
          </w:p>
        </w:tc>
        <w:tc>
          <w:tcPr>
            <w:tcW w:w="3402" w:type="dxa"/>
          </w:tcPr>
          <w:p w14:paraId="56F0273D" w14:textId="77777777" w:rsidR="00766303" w:rsidRPr="00B836FA" w:rsidRDefault="00766303" w:rsidP="00766303">
            <w:pPr>
              <w:spacing w:before="120"/>
              <w:rPr>
                <w:rFonts w:cs="Calibri"/>
                <w:b/>
                <w:szCs w:val="20"/>
              </w:rPr>
            </w:pPr>
          </w:p>
        </w:tc>
      </w:tr>
      <w:tr w:rsidR="00CB6092" w:rsidRPr="00B836FA" w14:paraId="1F16345D" w14:textId="77777777" w:rsidTr="00A644C5">
        <w:tc>
          <w:tcPr>
            <w:tcW w:w="1562" w:type="dxa"/>
            <w:gridSpan w:val="2"/>
            <w:shd w:val="clear" w:color="auto" w:fill="92D050"/>
          </w:tcPr>
          <w:p w14:paraId="5EBE6F2B" w14:textId="77777777" w:rsidR="00CB6092" w:rsidRPr="00B836FA" w:rsidRDefault="00CB6092" w:rsidP="00AE06C9">
            <w:pPr>
              <w:pStyle w:val="Heading2"/>
            </w:pPr>
            <w:r w:rsidRPr="00B836FA">
              <w:t>3.3</w:t>
            </w:r>
          </w:p>
        </w:tc>
        <w:tc>
          <w:tcPr>
            <w:tcW w:w="8361" w:type="dxa"/>
            <w:gridSpan w:val="3"/>
            <w:shd w:val="clear" w:color="auto" w:fill="92D050"/>
          </w:tcPr>
          <w:p w14:paraId="4ABBBB88" w14:textId="3DA29C2F" w:rsidR="00CB6092" w:rsidRPr="00B836FA" w:rsidRDefault="00780026" w:rsidP="00B836FA">
            <w:pPr>
              <w:pStyle w:val="Heading2"/>
            </w:pPr>
            <w:r w:rsidRPr="00B836FA">
              <w:t>Preenchimento e manutenção de registros</w:t>
            </w:r>
          </w:p>
        </w:tc>
      </w:tr>
      <w:tr w:rsidR="00CA0CD2" w:rsidRPr="00B836FA" w14:paraId="4D08DB00" w14:textId="77777777" w:rsidTr="00173810">
        <w:tc>
          <w:tcPr>
            <w:tcW w:w="1562" w:type="dxa"/>
            <w:gridSpan w:val="2"/>
            <w:shd w:val="clear" w:color="auto" w:fill="D9D9D9" w:themeFill="background1" w:themeFillShade="D9"/>
          </w:tcPr>
          <w:p w14:paraId="3A9DB7F3" w14:textId="7A3754E9" w:rsidR="00CA0CD2" w:rsidRPr="00B836FA" w:rsidRDefault="00CA0CD2" w:rsidP="00226C5A">
            <w:pPr>
              <w:pStyle w:val="Heading3"/>
            </w:pPr>
            <w:r w:rsidRPr="00B836FA">
              <w:rPr>
                <w:lang w:eastAsia="en-GB"/>
              </w:rPr>
              <w:t>Cláusula</w:t>
            </w:r>
          </w:p>
        </w:tc>
        <w:tc>
          <w:tcPr>
            <w:tcW w:w="3684" w:type="dxa"/>
          </w:tcPr>
          <w:p w14:paraId="4FA6B4B3" w14:textId="10E3624F" w:rsidR="00CA0CD2" w:rsidRPr="00B836FA" w:rsidRDefault="00CA0CD2" w:rsidP="00226C5A">
            <w:pPr>
              <w:pStyle w:val="Heading3"/>
            </w:pPr>
            <w:r w:rsidRPr="00B836FA">
              <w:rPr>
                <w:rFonts w:eastAsia="Frutiger-Light"/>
                <w:lang w:eastAsia="en-GB"/>
              </w:rPr>
              <w:t>Requisitos</w:t>
            </w:r>
          </w:p>
        </w:tc>
        <w:tc>
          <w:tcPr>
            <w:tcW w:w="1275" w:type="dxa"/>
          </w:tcPr>
          <w:p w14:paraId="496F258C" w14:textId="4C9ED29F" w:rsidR="00CA0CD2" w:rsidRPr="00B836FA" w:rsidRDefault="00CA0CD2" w:rsidP="00226C5A">
            <w:pPr>
              <w:pStyle w:val="Heading3"/>
            </w:pPr>
            <w:r w:rsidRPr="00B836FA">
              <w:rPr>
                <w:rFonts w:eastAsia="Frutiger-Light"/>
                <w:lang w:eastAsia="en-GB"/>
              </w:rPr>
              <w:t>Avaliação</w:t>
            </w:r>
          </w:p>
        </w:tc>
        <w:tc>
          <w:tcPr>
            <w:tcW w:w="3402" w:type="dxa"/>
          </w:tcPr>
          <w:p w14:paraId="480042A0" w14:textId="7CDCBEDA" w:rsidR="00CA0CD2" w:rsidRPr="00B836FA" w:rsidRDefault="00CA0CD2" w:rsidP="00226C5A">
            <w:pPr>
              <w:pStyle w:val="Heading3"/>
            </w:pPr>
            <w:r w:rsidRPr="00B836FA">
              <w:t>Comentários</w:t>
            </w:r>
          </w:p>
        </w:tc>
      </w:tr>
      <w:tr w:rsidR="001A64D8" w:rsidRPr="00B836FA" w14:paraId="627CE577" w14:textId="77777777" w:rsidTr="00173810">
        <w:tc>
          <w:tcPr>
            <w:tcW w:w="1562" w:type="dxa"/>
            <w:gridSpan w:val="2"/>
            <w:shd w:val="clear" w:color="auto" w:fill="D9D9D9" w:themeFill="background1" w:themeFillShade="D9"/>
          </w:tcPr>
          <w:p w14:paraId="58C570E2" w14:textId="264C0BDE" w:rsidR="001A64D8" w:rsidRPr="00B836FA" w:rsidRDefault="00A80C36" w:rsidP="00A80C36">
            <w:pPr>
              <w:rPr>
                <w:b/>
                <w:bCs/>
              </w:rPr>
            </w:pPr>
            <w:r w:rsidRPr="00B836FA">
              <w:rPr>
                <w:b/>
                <w:bCs/>
              </w:rPr>
              <w:t>Declaração de intenções</w:t>
            </w:r>
          </w:p>
        </w:tc>
        <w:tc>
          <w:tcPr>
            <w:tcW w:w="3684" w:type="dxa"/>
          </w:tcPr>
          <w:p w14:paraId="2988834B" w14:textId="3399218C" w:rsidR="003D5AC3" w:rsidRPr="00B836FA" w:rsidRDefault="00AE06C9" w:rsidP="00AE06C9">
            <w:r w:rsidRPr="00B836FA">
              <w:t>O</w:t>
            </w:r>
            <w:r w:rsidRPr="00B836FA">
              <w:rPr>
                <w:spacing w:val="-3"/>
              </w:rPr>
              <w:t xml:space="preserve"> </w:t>
            </w:r>
            <w:r w:rsidRPr="00B836FA">
              <w:t>local</w:t>
            </w:r>
            <w:r w:rsidRPr="00B836FA">
              <w:rPr>
                <w:spacing w:val="-3"/>
              </w:rPr>
              <w:t xml:space="preserve"> </w:t>
            </w:r>
            <w:r w:rsidRPr="00B836FA">
              <w:t>deve</w:t>
            </w:r>
            <w:r w:rsidRPr="00B836FA">
              <w:rPr>
                <w:spacing w:val="-3"/>
              </w:rPr>
              <w:t xml:space="preserve"> </w:t>
            </w:r>
            <w:r w:rsidRPr="00B836FA">
              <w:t>manter</w:t>
            </w:r>
            <w:r w:rsidRPr="00B836FA">
              <w:rPr>
                <w:spacing w:val="-3"/>
              </w:rPr>
              <w:t xml:space="preserve"> </w:t>
            </w:r>
            <w:r w:rsidRPr="00B836FA">
              <w:t>registros</w:t>
            </w:r>
            <w:r w:rsidRPr="00B836FA">
              <w:rPr>
                <w:spacing w:val="-3"/>
              </w:rPr>
              <w:t xml:space="preserve"> </w:t>
            </w:r>
            <w:r w:rsidRPr="00B836FA">
              <w:t>legítimos</w:t>
            </w:r>
            <w:r w:rsidRPr="00B836FA">
              <w:rPr>
                <w:spacing w:val="-3"/>
              </w:rPr>
              <w:t xml:space="preserve"> </w:t>
            </w:r>
            <w:r w:rsidRPr="00B836FA">
              <w:t>para</w:t>
            </w:r>
            <w:r w:rsidRPr="00B836FA">
              <w:rPr>
                <w:spacing w:val="-3"/>
              </w:rPr>
              <w:t xml:space="preserve"> </w:t>
            </w:r>
            <w:r w:rsidRPr="00B836FA">
              <w:t>demonstrar</w:t>
            </w:r>
            <w:r w:rsidRPr="00B836FA">
              <w:rPr>
                <w:spacing w:val="-3"/>
              </w:rPr>
              <w:t xml:space="preserve"> </w:t>
            </w:r>
            <w:r w:rsidRPr="00B836FA">
              <w:t>o</w:t>
            </w:r>
            <w:r w:rsidRPr="00B836FA">
              <w:rPr>
                <w:spacing w:val="-3"/>
              </w:rPr>
              <w:t xml:space="preserve"> </w:t>
            </w:r>
            <w:r w:rsidRPr="00B836FA">
              <w:t>controle</w:t>
            </w:r>
            <w:r w:rsidRPr="00B836FA">
              <w:rPr>
                <w:spacing w:val="-3"/>
              </w:rPr>
              <w:t xml:space="preserve"> </w:t>
            </w:r>
            <w:r w:rsidRPr="00B836FA">
              <w:t>efetivo</w:t>
            </w:r>
            <w:r w:rsidRPr="00B836FA">
              <w:rPr>
                <w:spacing w:val="-3"/>
              </w:rPr>
              <w:t xml:space="preserve"> </w:t>
            </w:r>
            <w:r w:rsidRPr="00B836FA">
              <w:t>da</w:t>
            </w:r>
            <w:r w:rsidRPr="00B836FA">
              <w:rPr>
                <w:spacing w:val="-3"/>
              </w:rPr>
              <w:t xml:space="preserve"> </w:t>
            </w:r>
            <w:r w:rsidRPr="00B836FA">
              <w:t>segurança, legalidade</w:t>
            </w:r>
            <w:r w:rsidRPr="00B836FA">
              <w:rPr>
                <w:spacing w:val="-3"/>
              </w:rPr>
              <w:t xml:space="preserve"> </w:t>
            </w:r>
            <w:r w:rsidRPr="00B836FA">
              <w:t>e</w:t>
            </w:r>
            <w:r w:rsidRPr="00B836FA">
              <w:rPr>
                <w:spacing w:val="-3"/>
              </w:rPr>
              <w:t xml:space="preserve"> </w:t>
            </w:r>
            <w:r w:rsidRPr="00B836FA">
              <w:t>qualidade</w:t>
            </w:r>
            <w:r w:rsidRPr="00B836FA">
              <w:rPr>
                <w:spacing w:val="-3"/>
              </w:rPr>
              <w:t xml:space="preserve"> </w:t>
            </w:r>
            <w:r w:rsidRPr="00B836FA">
              <w:t>do produto.</w:t>
            </w:r>
          </w:p>
        </w:tc>
        <w:tc>
          <w:tcPr>
            <w:tcW w:w="1275" w:type="dxa"/>
          </w:tcPr>
          <w:p w14:paraId="75218B04" w14:textId="77777777" w:rsidR="001A64D8" w:rsidRPr="00B836FA" w:rsidRDefault="001A64D8" w:rsidP="001A64D8">
            <w:pPr>
              <w:spacing w:before="120"/>
              <w:rPr>
                <w:rFonts w:cs="Calibri"/>
                <w:b/>
                <w:szCs w:val="20"/>
              </w:rPr>
            </w:pPr>
          </w:p>
        </w:tc>
        <w:tc>
          <w:tcPr>
            <w:tcW w:w="3402" w:type="dxa"/>
          </w:tcPr>
          <w:p w14:paraId="22DF1031" w14:textId="77777777" w:rsidR="001A64D8" w:rsidRPr="00B836FA" w:rsidRDefault="001A64D8" w:rsidP="001A64D8">
            <w:pPr>
              <w:spacing w:before="120"/>
              <w:rPr>
                <w:rFonts w:cs="Calibri"/>
                <w:b/>
                <w:szCs w:val="20"/>
              </w:rPr>
            </w:pPr>
          </w:p>
        </w:tc>
      </w:tr>
      <w:tr w:rsidR="001A64D8" w:rsidRPr="00B836FA" w14:paraId="725FD449" w14:textId="77777777" w:rsidTr="00FA1C6D">
        <w:tc>
          <w:tcPr>
            <w:tcW w:w="1562" w:type="dxa"/>
            <w:gridSpan w:val="2"/>
            <w:shd w:val="clear" w:color="auto" w:fill="D6E9B2"/>
          </w:tcPr>
          <w:p w14:paraId="67C677E6" w14:textId="77777777" w:rsidR="001A64D8" w:rsidRPr="00B836FA" w:rsidRDefault="001A64D8" w:rsidP="001A64D8">
            <w:pPr>
              <w:spacing w:before="120"/>
              <w:rPr>
                <w:rFonts w:cs="Calibri"/>
                <w:b/>
                <w:szCs w:val="20"/>
              </w:rPr>
            </w:pPr>
            <w:r w:rsidRPr="00B836FA">
              <w:rPr>
                <w:rFonts w:cs="Calibri"/>
                <w:b/>
                <w:szCs w:val="20"/>
              </w:rPr>
              <w:lastRenderedPageBreak/>
              <w:t>3.3.1</w:t>
            </w:r>
          </w:p>
        </w:tc>
        <w:tc>
          <w:tcPr>
            <w:tcW w:w="3684" w:type="dxa"/>
            <w:tcBorders>
              <w:top w:val="single" w:sz="4" w:space="0" w:color="auto"/>
              <w:left w:val="single" w:sz="4" w:space="0" w:color="auto"/>
              <w:bottom w:val="single" w:sz="4" w:space="0" w:color="auto"/>
              <w:right w:val="single" w:sz="4" w:space="0" w:color="auto"/>
            </w:tcBorders>
          </w:tcPr>
          <w:p w14:paraId="72AA1FE4" w14:textId="77777777" w:rsidR="003D5AC3" w:rsidRPr="00B836FA" w:rsidRDefault="003D5AC3" w:rsidP="003D5AC3">
            <w:r w:rsidRPr="00B836FA">
              <w:t>Os registros devem ser legíveis, mantidos em boas condições e recuperáveis. Qualquer alteração dos registros deve ser autorizada. A justificativa dessas alterações deve ser registrada. Quando os registros estiverem em formato eletrônico:</w:t>
            </w:r>
          </w:p>
          <w:p w14:paraId="03965502" w14:textId="77777777" w:rsidR="003D5AC3" w:rsidRPr="00B836FA" w:rsidRDefault="003D5AC3" w:rsidP="00AF2F65">
            <w:pPr>
              <w:pStyle w:val="ListBullet"/>
            </w:pPr>
            <w:r w:rsidRPr="00B836FA">
              <w:t>eles devem ser armazenados de modo seguro (por ex.: com acesso autorizado, controle de correções ou proteção por senha)</w:t>
            </w:r>
          </w:p>
          <w:p w14:paraId="7315388D" w14:textId="3947E5D9" w:rsidR="001A64D8" w:rsidRPr="00B836FA" w:rsidRDefault="003D5AC3" w:rsidP="00AF2F65">
            <w:pPr>
              <w:pStyle w:val="ListBullet"/>
              <w:rPr>
                <w:rFonts w:cstheme="minorBidi"/>
              </w:rPr>
            </w:pPr>
            <w:r w:rsidRPr="00B836FA">
              <w:t>deve-se fazer back-up adequado para evitar perdas.</w:t>
            </w:r>
          </w:p>
        </w:tc>
        <w:tc>
          <w:tcPr>
            <w:tcW w:w="1275" w:type="dxa"/>
          </w:tcPr>
          <w:p w14:paraId="10278066" w14:textId="77777777" w:rsidR="001A64D8" w:rsidRPr="00B836FA" w:rsidRDefault="001A64D8" w:rsidP="001A64D8">
            <w:pPr>
              <w:spacing w:before="120"/>
              <w:rPr>
                <w:rFonts w:cs="Calibri"/>
                <w:b/>
                <w:szCs w:val="20"/>
              </w:rPr>
            </w:pPr>
          </w:p>
        </w:tc>
        <w:tc>
          <w:tcPr>
            <w:tcW w:w="3402" w:type="dxa"/>
          </w:tcPr>
          <w:p w14:paraId="5675703E" w14:textId="77777777" w:rsidR="001A64D8" w:rsidRPr="00B836FA" w:rsidRDefault="001A64D8" w:rsidP="001A64D8">
            <w:pPr>
              <w:spacing w:before="120"/>
              <w:rPr>
                <w:rFonts w:cs="Calibri"/>
                <w:b/>
                <w:szCs w:val="20"/>
              </w:rPr>
            </w:pPr>
          </w:p>
        </w:tc>
      </w:tr>
      <w:tr w:rsidR="00FF77DF" w:rsidRPr="00B836FA" w14:paraId="2EF31E89" w14:textId="77777777" w:rsidTr="00FA1C6D">
        <w:tc>
          <w:tcPr>
            <w:tcW w:w="1562" w:type="dxa"/>
            <w:gridSpan w:val="2"/>
            <w:shd w:val="clear" w:color="auto" w:fill="D6E9B2"/>
          </w:tcPr>
          <w:p w14:paraId="38BEF93A" w14:textId="77777777" w:rsidR="00FF77DF" w:rsidRPr="00B836FA" w:rsidRDefault="00FF77DF" w:rsidP="00FF77DF">
            <w:pPr>
              <w:spacing w:before="120"/>
              <w:rPr>
                <w:rFonts w:cs="Calibri"/>
                <w:b/>
                <w:szCs w:val="20"/>
              </w:rPr>
            </w:pPr>
            <w:r w:rsidRPr="00B836FA">
              <w:rPr>
                <w:rFonts w:cs="Calibri"/>
                <w:b/>
                <w:szCs w:val="20"/>
              </w:rPr>
              <w:t>3.3.2</w:t>
            </w:r>
          </w:p>
          <w:p w14:paraId="615FE596" w14:textId="27023EEF" w:rsidR="003D5AC3" w:rsidRPr="00B836FA" w:rsidRDefault="003D5AC3" w:rsidP="00FF77DF">
            <w:pPr>
              <w:spacing w:before="120"/>
              <w:rPr>
                <w:rFonts w:cs="Calibri"/>
                <w:b/>
                <w:szCs w:val="20"/>
              </w:rPr>
            </w:pPr>
          </w:p>
        </w:tc>
        <w:tc>
          <w:tcPr>
            <w:tcW w:w="3684" w:type="dxa"/>
            <w:tcBorders>
              <w:top w:val="single" w:sz="4" w:space="0" w:color="auto"/>
              <w:left w:val="single" w:sz="4" w:space="0" w:color="auto"/>
              <w:bottom w:val="single" w:sz="4" w:space="0" w:color="auto"/>
              <w:right w:val="single" w:sz="4" w:space="0" w:color="auto"/>
            </w:tcBorders>
          </w:tcPr>
          <w:p w14:paraId="09FAA95B" w14:textId="77777777" w:rsidR="003D5AC3" w:rsidRPr="00B836FA" w:rsidRDefault="003D5AC3" w:rsidP="003D5AC3">
            <w:pPr>
              <w:rPr>
                <w:w w:val="95"/>
              </w:rPr>
            </w:pPr>
            <w:r w:rsidRPr="00B836FA">
              <w:rPr>
                <w:w w:val="95"/>
              </w:rPr>
              <w:t>Os registros devem ser mantidos por um tempo definido, levando-se em conta:</w:t>
            </w:r>
          </w:p>
          <w:p w14:paraId="703FC546" w14:textId="77777777" w:rsidR="003D5AC3" w:rsidRPr="00B836FA" w:rsidRDefault="003D5AC3" w:rsidP="00AF2F65">
            <w:pPr>
              <w:pStyle w:val="ListBullet"/>
              <w:rPr>
                <w:w w:val="95"/>
              </w:rPr>
            </w:pPr>
            <w:r w:rsidRPr="00B836FA">
              <w:rPr>
                <w:w w:val="95"/>
              </w:rPr>
              <w:t>todo e qualquer requisito legal ou dos clientes</w:t>
            </w:r>
          </w:p>
          <w:p w14:paraId="597FF7A1" w14:textId="77777777" w:rsidR="003D5AC3" w:rsidRPr="00B836FA" w:rsidRDefault="003D5AC3" w:rsidP="00AF2F65">
            <w:pPr>
              <w:pStyle w:val="ListBullet"/>
              <w:rPr>
                <w:w w:val="95"/>
              </w:rPr>
            </w:pPr>
            <w:r w:rsidRPr="00B836FA">
              <w:t>o prazo de validade do produto</w:t>
            </w:r>
            <w:r w:rsidRPr="00B836FA">
              <w:rPr>
                <w:w w:val="95"/>
              </w:rPr>
              <w:t>.</w:t>
            </w:r>
          </w:p>
          <w:p w14:paraId="1D4BB63B" w14:textId="77777777" w:rsidR="003D5AC3" w:rsidRPr="00B836FA" w:rsidRDefault="003D5AC3" w:rsidP="003D5AC3">
            <w:pPr>
              <w:rPr>
                <w:color w:val="FF0000"/>
                <w:w w:val="95"/>
              </w:rPr>
            </w:pPr>
            <w:r w:rsidRPr="00B836FA">
              <w:t>Deve-se também levar em conta, quando especificado no rótulo, a possibilidade de que o prazo de validade possa ser prorrogada pelo consumidor (por exemplo, congelamento do produto</w:t>
            </w:r>
            <w:r w:rsidRPr="00B836FA">
              <w:rPr>
                <w:w w:val="95"/>
              </w:rPr>
              <w:t>).</w:t>
            </w:r>
          </w:p>
          <w:p w14:paraId="2F976C8B" w14:textId="7C9AA7A2" w:rsidR="00FF77DF" w:rsidRPr="00B836FA" w:rsidRDefault="003D5AC3" w:rsidP="003D5AC3">
            <w:pPr>
              <w:pStyle w:val="para"/>
              <w:rPr>
                <w:color w:val="auto"/>
                <w:szCs w:val="20"/>
              </w:rPr>
            </w:pPr>
            <w:r w:rsidRPr="00B836FA">
              <w:rPr>
                <w:w w:val="95"/>
              </w:rPr>
              <w:t>Os registros devem ser mantidos, no mínimo, pela duração da vida útil do produto mais 12 meses.</w:t>
            </w:r>
          </w:p>
        </w:tc>
        <w:tc>
          <w:tcPr>
            <w:tcW w:w="1275" w:type="dxa"/>
          </w:tcPr>
          <w:p w14:paraId="5F2BE204" w14:textId="77777777" w:rsidR="00FF77DF" w:rsidRPr="00B836FA" w:rsidRDefault="00FF77DF" w:rsidP="00FF77DF">
            <w:pPr>
              <w:spacing w:before="120"/>
              <w:rPr>
                <w:rFonts w:cs="Calibri"/>
                <w:b/>
                <w:szCs w:val="20"/>
              </w:rPr>
            </w:pPr>
          </w:p>
        </w:tc>
        <w:tc>
          <w:tcPr>
            <w:tcW w:w="3402" w:type="dxa"/>
          </w:tcPr>
          <w:p w14:paraId="318AA545" w14:textId="77777777" w:rsidR="00FF77DF" w:rsidRPr="00B836FA" w:rsidRDefault="00FF77DF" w:rsidP="00FF77DF">
            <w:pPr>
              <w:spacing w:before="120"/>
              <w:rPr>
                <w:rFonts w:cs="Calibri"/>
                <w:b/>
                <w:szCs w:val="20"/>
              </w:rPr>
            </w:pPr>
          </w:p>
        </w:tc>
      </w:tr>
      <w:tr w:rsidR="003331C9" w:rsidRPr="00B836FA" w14:paraId="71380C01" w14:textId="77777777" w:rsidTr="00A644C5">
        <w:tc>
          <w:tcPr>
            <w:tcW w:w="1562" w:type="dxa"/>
            <w:gridSpan w:val="2"/>
            <w:shd w:val="clear" w:color="auto" w:fill="92D050"/>
          </w:tcPr>
          <w:p w14:paraId="3FE738C6" w14:textId="77777777" w:rsidR="003331C9" w:rsidRPr="00B836FA" w:rsidRDefault="003331C9" w:rsidP="003D5AC3">
            <w:pPr>
              <w:pStyle w:val="Heading2"/>
            </w:pPr>
            <w:r w:rsidRPr="00B836FA">
              <w:t>3.4</w:t>
            </w:r>
          </w:p>
        </w:tc>
        <w:tc>
          <w:tcPr>
            <w:tcW w:w="8361" w:type="dxa"/>
            <w:gridSpan w:val="3"/>
            <w:shd w:val="clear" w:color="auto" w:fill="92D050"/>
          </w:tcPr>
          <w:p w14:paraId="2479D6F4" w14:textId="68624073" w:rsidR="003331C9" w:rsidRPr="00B836FA" w:rsidRDefault="00BC2D13" w:rsidP="003D5AC3">
            <w:pPr>
              <w:pStyle w:val="Heading2"/>
            </w:pPr>
            <w:r w:rsidRPr="00B836FA">
              <w:t>Auditoria interna</w:t>
            </w:r>
          </w:p>
        </w:tc>
      </w:tr>
      <w:tr w:rsidR="00CA0CD2" w:rsidRPr="00B836FA" w14:paraId="6568F25B" w14:textId="77777777" w:rsidTr="00173810">
        <w:tc>
          <w:tcPr>
            <w:tcW w:w="1562" w:type="dxa"/>
            <w:gridSpan w:val="2"/>
            <w:shd w:val="clear" w:color="auto" w:fill="D9D9D9" w:themeFill="background1" w:themeFillShade="D9"/>
          </w:tcPr>
          <w:p w14:paraId="397B12D6" w14:textId="61778FFA" w:rsidR="00CA0CD2" w:rsidRPr="00B836FA" w:rsidRDefault="00CA0CD2" w:rsidP="00226C5A">
            <w:pPr>
              <w:pStyle w:val="Heading3"/>
            </w:pPr>
            <w:r w:rsidRPr="00B836FA">
              <w:rPr>
                <w:lang w:eastAsia="en-GB"/>
              </w:rPr>
              <w:t>Cláusula</w:t>
            </w:r>
          </w:p>
        </w:tc>
        <w:tc>
          <w:tcPr>
            <w:tcW w:w="3684" w:type="dxa"/>
            <w:shd w:val="clear" w:color="auto" w:fill="FFFFFF" w:themeFill="background1"/>
          </w:tcPr>
          <w:p w14:paraId="418E604E" w14:textId="7197125D" w:rsidR="00CA0CD2" w:rsidRPr="00B836FA" w:rsidRDefault="00CA0CD2" w:rsidP="00226C5A">
            <w:pPr>
              <w:pStyle w:val="Heading3"/>
            </w:pPr>
            <w:r w:rsidRPr="00B836FA">
              <w:rPr>
                <w:rFonts w:eastAsia="Frutiger-Light"/>
                <w:lang w:eastAsia="en-GB"/>
              </w:rPr>
              <w:t>Requisitos</w:t>
            </w:r>
          </w:p>
        </w:tc>
        <w:tc>
          <w:tcPr>
            <w:tcW w:w="1275" w:type="dxa"/>
            <w:shd w:val="clear" w:color="auto" w:fill="FFFFFF" w:themeFill="background1"/>
          </w:tcPr>
          <w:p w14:paraId="0E116289" w14:textId="08107129" w:rsidR="00CA0CD2" w:rsidRPr="00B836FA" w:rsidRDefault="00CA0CD2" w:rsidP="00226C5A">
            <w:pPr>
              <w:pStyle w:val="Heading3"/>
            </w:pPr>
            <w:r w:rsidRPr="00B836FA">
              <w:rPr>
                <w:rFonts w:eastAsia="Frutiger-Light"/>
                <w:lang w:eastAsia="en-GB"/>
              </w:rPr>
              <w:t>Avaliação</w:t>
            </w:r>
          </w:p>
        </w:tc>
        <w:tc>
          <w:tcPr>
            <w:tcW w:w="3402" w:type="dxa"/>
            <w:shd w:val="clear" w:color="auto" w:fill="FFFFFF" w:themeFill="background1"/>
          </w:tcPr>
          <w:p w14:paraId="4BFDDF36" w14:textId="63DD4E71" w:rsidR="00CA0CD2" w:rsidRPr="00B836FA" w:rsidRDefault="00CA0CD2" w:rsidP="00226C5A">
            <w:pPr>
              <w:pStyle w:val="Heading3"/>
            </w:pPr>
            <w:r w:rsidRPr="00B836FA">
              <w:t>Comentários</w:t>
            </w:r>
          </w:p>
        </w:tc>
      </w:tr>
      <w:tr w:rsidR="00BA2329" w:rsidRPr="00B836FA" w14:paraId="63274897" w14:textId="77777777" w:rsidTr="00173810">
        <w:tc>
          <w:tcPr>
            <w:tcW w:w="1562" w:type="dxa"/>
            <w:gridSpan w:val="2"/>
            <w:shd w:val="clear" w:color="auto" w:fill="D9D9D9" w:themeFill="background1" w:themeFillShade="D9"/>
          </w:tcPr>
          <w:p w14:paraId="1E88F85A" w14:textId="3A2A7B25" w:rsidR="00BA2329" w:rsidRPr="00B836FA" w:rsidRDefault="00A80C36" w:rsidP="00A80C36">
            <w:pPr>
              <w:rPr>
                <w:b/>
                <w:bCs/>
              </w:rPr>
            </w:pPr>
            <w:r w:rsidRPr="00B836FA">
              <w:rPr>
                <w:b/>
                <w:bCs/>
              </w:rPr>
              <w:t>Declaração de intenções</w:t>
            </w:r>
          </w:p>
        </w:tc>
        <w:tc>
          <w:tcPr>
            <w:tcW w:w="3684" w:type="dxa"/>
            <w:shd w:val="clear" w:color="auto" w:fill="FFFFFF" w:themeFill="background1"/>
          </w:tcPr>
          <w:p w14:paraId="07AC49AC" w14:textId="51AE4B5A" w:rsidR="00BA2329" w:rsidRPr="00B836FA" w:rsidRDefault="003D5AC3" w:rsidP="003D5AC3">
            <w:r w:rsidRPr="00B836FA">
              <w:t>A empresa deve demonstrar que verifica a aplicação eficaz do plano de segurança de alimentos, a implementação dos requisitos do programa START e do sistema de gestão de segurança e qualidade de alimentos do local.</w:t>
            </w:r>
          </w:p>
        </w:tc>
        <w:tc>
          <w:tcPr>
            <w:tcW w:w="1275" w:type="dxa"/>
            <w:shd w:val="clear" w:color="auto" w:fill="FFFFFF" w:themeFill="background1"/>
          </w:tcPr>
          <w:p w14:paraId="77930F11" w14:textId="77777777" w:rsidR="00BA2329" w:rsidRPr="00B836FA" w:rsidRDefault="00BA2329" w:rsidP="00BA2329">
            <w:pPr>
              <w:spacing w:before="120"/>
              <w:rPr>
                <w:rFonts w:cs="Calibri"/>
                <w:b/>
                <w:szCs w:val="20"/>
              </w:rPr>
            </w:pPr>
          </w:p>
        </w:tc>
        <w:tc>
          <w:tcPr>
            <w:tcW w:w="3402" w:type="dxa"/>
            <w:shd w:val="clear" w:color="auto" w:fill="FFFFFF" w:themeFill="background1"/>
          </w:tcPr>
          <w:p w14:paraId="5FB5F93B" w14:textId="3C6E07E1" w:rsidR="00BA2329" w:rsidRPr="00B836FA" w:rsidRDefault="00BA2329" w:rsidP="00BA2329">
            <w:pPr>
              <w:spacing w:before="120"/>
              <w:rPr>
                <w:rFonts w:cs="Calibri"/>
                <w:b/>
                <w:szCs w:val="20"/>
              </w:rPr>
            </w:pPr>
          </w:p>
        </w:tc>
      </w:tr>
      <w:tr w:rsidR="00ED17A7" w:rsidRPr="00B836FA" w14:paraId="3B50BDB4" w14:textId="77777777" w:rsidTr="00A644C5">
        <w:tc>
          <w:tcPr>
            <w:tcW w:w="1562" w:type="dxa"/>
            <w:gridSpan w:val="2"/>
            <w:shd w:val="clear" w:color="auto" w:fill="92D050"/>
          </w:tcPr>
          <w:p w14:paraId="431A1592" w14:textId="77777777" w:rsidR="00ED17A7" w:rsidRPr="00B836FA" w:rsidRDefault="00ED17A7" w:rsidP="00B836FA">
            <w:pPr>
              <w:pStyle w:val="Heading1"/>
            </w:pPr>
            <w:r w:rsidRPr="00B836FA">
              <w:t>3.5</w:t>
            </w:r>
          </w:p>
        </w:tc>
        <w:tc>
          <w:tcPr>
            <w:tcW w:w="8361" w:type="dxa"/>
            <w:gridSpan w:val="3"/>
            <w:tcBorders>
              <w:top w:val="single" w:sz="4" w:space="0" w:color="auto"/>
              <w:left w:val="single" w:sz="4" w:space="0" w:color="auto"/>
              <w:bottom w:val="single" w:sz="4" w:space="0" w:color="auto"/>
            </w:tcBorders>
            <w:shd w:val="clear" w:color="auto" w:fill="92D050"/>
          </w:tcPr>
          <w:p w14:paraId="5ABA620F" w14:textId="7F154957" w:rsidR="00ED17A7" w:rsidRPr="00B836FA" w:rsidRDefault="00ED17A7" w:rsidP="00B836FA">
            <w:pPr>
              <w:pStyle w:val="Heading1"/>
            </w:pPr>
            <w:r w:rsidRPr="00B836FA">
              <w:t>Aprovação de fornecedores e matéria-prima e monitoramento de desempenho</w:t>
            </w:r>
          </w:p>
        </w:tc>
      </w:tr>
      <w:tr w:rsidR="00ED17A7" w:rsidRPr="00B836FA" w14:paraId="1340183C" w14:textId="77777777" w:rsidTr="00A644C5">
        <w:tc>
          <w:tcPr>
            <w:tcW w:w="1562" w:type="dxa"/>
            <w:gridSpan w:val="2"/>
            <w:shd w:val="clear" w:color="auto" w:fill="92D050"/>
          </w:tcPr>
          <w:p w14:paraId="238A7D95" w14:textId="77777777" w:rsidR="00ED17A7" w:rsidRPr="00B836FA" w:rsidRDefault="00ED17A7" w:rsidP="00B836FA">
            <w:pPr>
              <w:pStyle w:val="Heading2"/>
              <w:rPr>
                <w:b w:val="0"/>
              </w:rPr>
            </w:pPr>
            <w:r w:rsidRPr="00B836FA">
              <w:t>3.5.1</w:t>
            </w:r>
          </w:p>
        </w:tc>
        <w:tc>
          <w:tcPr>
            <w:tcW w:w="8361" w:type="dxa"/>
            <w:gridSpan w:val="3"/>
            <w:tcBorders>
              <w:top w:val="single" w:sz="4" w:space="0" w:color="auto"/>
              <w:left w:val="single" w:sz="4" w:space="0" w:color="auto"/>
              <w:bottom w:val="single" w:sz="4" w:space="0" w:color="auto"/>
            </w:tcBorders>
            <w:shd w:val="clear" w:color="auto" w:fill="92D050"/>
          </w:tcPr>
          <w:p w14:paraId="130072C8" w14:textId="45AC774B" w:rsidR="00ED17A7" w:rsidRPr="00B836FA" w:rsidRDefault="00ED17A7" w:rsidP="00B836FA">
            <w:pPr>
              <w:pStyle w:val="Heading2"/>
              <w:rPr>
                <w:b w:val="0"/>
              </w:rPr>
            </w:pPr>
            <w:r w:rsidRPr="00B836FA">
              <w:t>Gerenciamento de fornecedores de matéria-prima e embalagem</w:t>
            </w:r>
          </w:p>
        </w:tc>
      </w:tr>
      <w:tr w:rsidR="00CA0CD2" w:rsidRPr="00B836FA" w14:paraId="2FF016C9" w14:textId="77777777" w:rsidTr="00173810">
        <w:tc>
          <w:tcPr>
            <w:tcW w:w="1562" w:type="dxa"/>
            <w:gridSpan w:val="2"/>
            <w:shd w:val="clear" w:color="auto" w:fill="D9D9D9" w:themeFill="background1" w:themeFillShade="D9"/>
          </w:tcPr>
          <w:p w14:paraId="583CC779" w14:textId="032BF8A8" w:rsidR="00CA0CD2" w:rsidRPr="00B836FA" w:rsidRDefault="00CA0CD2"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tcPr>
          <w:p w14:paraId="2EBD61D9" w14:textId="1497CFB2" w:rsidR="00CA0CD2" w:rsidRPr="00B836FA" w:rsidRDefault="00CA0CD2"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325F8319" w14:textId="484FBFAE" w:rsidR="00CA0CD2" w:rsidRPr="00B836FA" w:rsidRDefault="00CA0CD2"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15351194" w14:textId="217A8844" w:rsidR="00CA0CD2" w:rsidRPr="00B836FA" w:rsidRDefault="00CA0CD2" w:rsidP="00226C5A">
            <w:pPr>
              <w:pStyle w:val="Heading3"/>
            </w:pPr>
            <w:r w:rsidRPr="00B836FA">
              <w:t>Comentários</w:t>
            </w:r>
          </w:p>
        </w:tc>
      </w:tr>
      <w:tr w:rsidR="00822C4D" w:rsidRPr="00B836FA" w14:paraId="634D94B6" w14:textId="77777777" w:rsidTr="00173810">
        <w:tc>
          <w:tcPr>
            <w:tcW w:w="1562" w:type="dxa"/>
            <w:gridSpan w:val="2"/>
            <w:shd w:val="clear" w:color="auto" w:fill="D9D9D9" w:themeFill="background1" w:themeFillShade="D9"/>
          </w:tcPr>
          <w:p w14:paraId="3BC47EF7" w14:textId="73004501" w:rsidR="00822C4D" w:rsidRPr="00B836FA" w:rsidRDefault="00A80C36" w:rsidP="00A80C36">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tcPr>
          <w:p w14:paraId="7C47AC42" w14:textId="4A654AA1" w:rsidR="00822C4D" w:rsidRPr="00B836FA" w:rsidRDefault="009C41ED" w:rsidP="007A0A05">
            <w:r w:rsidRPr="00B836FA">
              <w:t>A</w:t>
            </w:r>
            <w:r w:rsidRPr="00B836FA">
              <w:rPr>
                <w:spacing w:val="-7"/>
              </w:rPr>
              <w:t xml:space="preserve"> </w:t>
            </w:r>
            <w:r w:rsidRPr="00B836FA">
              <w:t>empresa</w:t>
            </w:r>
            <w:r w:rsidRPr="00B836FA">
              <w:rPr>
                <w:spacing w:val="-7"/>
              </w:rPr>
              <w:t xml:space="preserve"> </w:t>
            </w:r>
            <w:r w:rsidRPr="00B836FA">
              <w:t>deve</w:t>
            </w:r>
            <w:r w:rsidRPr="00B836FA">
              <w:rPr>
                <w:spacing w:val="-7"/>
              </w:rPr>
              <w:t xml:space="preserve"> </w:t>
            </w:r>
            <w:r w:rsidRPr="00B836FA">
              <w:t>contar</w:t>
            </w:r>
            <w:r w:rsidRPr="00B836FA">
              <w:rPr>
                <w:spacing w:val="-7"/>
              </w:rPr>
              <w:t xml:space="preserve"> </w:t>
            </w:r>
            <w:r w:rsidRPr="00B836FA">
              <w:t>com</w:t>
            </w:r>
            <w:r w:rsidRPr="00B836FA">
              <w:rPr>
                <w:spacing w:val="-7"/>
              </w:rPr>
              <w:t xml:space="preserve"> </w:t>
            </w:r>
            <w:r w:rsidRPr="00B836FA">
              <w:t>um</w:t>
            </w:r>
            <w:r w:rsidRPr="00B836FA">
              <w:rPr>
                <w:spacing w:val="-7"/>
              </w:rPr>
              <w:t xml:space="preserve"> </w:t>
            </w:r>
            <w:r w:rsidRPr="00B836FA">
              <w:t>sistema</w:t>
            </w:r>
            <w:r w:rsidRPr="00B836FA">
              <w:rPr>
                <w:spacing w:val="-7"/>
              </w:rPr>
              <w:t xml:space="preserve"> </w:t>
            </w:r>
            <w:r w:rsidRPr="00B836FA">
              <w:t>de</w:t>
            </w:r>
            <w:r w:rsidRPr="00B836FA">
              <w:rPr>
                <w:spacing w:val="-7"/>
              </w:rPr>
              <w:t xml:space="preserve"> </w:t>
            </w:r>
            <w:r w:rsidRPr="00B836FA">
              <w:t>monitoramento</w:t>
            </w:r>
            <w:r w:rsidRPr="00B836FA">
              <w:rPr>
                <w:spacing w:val="-7"/>
              </w:rPr>
              <w:t xml:space="preserve"> </w:t>
            </w:r>
            <w:r w:rsidRPr="00B836FA">
              <w:t>e</w:t>
            </w:r>
            <w:r w:rsidRPr="00B836FA">
              <w:rPr>
                <w:spacing w:val="-7"/>
              </w:rPr>
              <w:t xml:space="preserve"> </w:t>
            </w:r>
            <w:r w:rsidRPr="00B836FA">
              <w:t>aprovação</w:t>
            </w:r>
            <w:r w:rsidRPr="00B836FA">
              <w:rPr>
                <w:spacing w:val="-7"/>
              </w:rPr>
              <w:t xml:space="preserve"> </w:t>
            </w:r>
            <w:r w:rsidRPr="00B836FA">
              <w:t>eficaz</w:t>
            </w:r>
            <w:r w:rsidRPr="00B836FA">
              <w:rPr>
                <w:spacing w:val="-7"/>
              </w:rPr>
              <w:t xml:space="preserve"> </w:t>
            </w:r>
            <w:r w:rsidRPr="00B836FA">
              <w:t>de</w:t>
            </w:r>
            <w:r w:rsidRPr="00B836FA">
              <w:rPr>
                <w:spacing w:val="-7"/>
              </w:rPr>
              <w:t xml:space="preserve"> </w:t>
            </w:r>
            <w:r w:rsidRPr="00B836FA">
              <w:t>fornecedores para</w:t>
            </w:r>
            <w:r w:rsidRPr="00B836FA">
              <w:rPr>
                <w:spacing w:val="-5"/>
              </w:rPr>
              <w:t xml:space="preserve"> </w:t>
            </w:r>
            <w:r w:rsidRPr="00B836FA">
              <w:t>garantir</w:t>
            </w:r>
            <w:r w:rsidRPr="00B836FA">
              <w:rPr>
                <w:spacing w:val="-5"/>
              </w:rPr>
              <w:t xml:space="preserve"> </w:t>
            </w:r>
            <w:r w:rsidRPr="00B836FA">
              <w:t>que</w:t>
            </w:r>
            <w:r w:rsidRPr="00B836FA">
              <w:rPr>
                <w:spacing w:val="-5"/>
              </w:rPr>
              <w:t xml:space="preserve"> </w:t>
            </w:r>
            <w:r w:rsidRPr="00B836FA">
              <w:t>todo</w:t>
            </w:r>
            <w:r w:rsidRPr="00B836FA">
              <w:rPr>
                <w:spacing w:val="-5"/>
              </w:rPr>
              <w:t xml:space="preserve"> </w:t>
            </w:r>
            <w:r w:rsidRPr="00B836FA">
              <w:t>e</w:t>
            </w:r>
            <w:r w:rsidRPr="00B836FA">
              <w:rPr>
                <w:spacing w:val="-5"/>
              </w:rPr>
              <w:t xml:space="preserve"> </w:t>
            </w:r>
            <w:r w:rsidRPr="00B836FA">
              <w:t>qualquer</w:t>
            </w:r>
            <w:r w:rsidRPr="00B836FA">
              <w:rPr>
                <w:spacing w:val="-5"/>
              </w:rPr>
              <w:t xml:space="preserve"> </w:t>
            </w:r>
            <w:r w:rsidRPr="00B836FA">
              <w:t>risco</w:t>
            </w:r>
            <w:r w:rsidRPr="00B836FA">
              <w:rPr>
                <w:spacing w:val="-5"/>
              </w:rPr>
              <w:t xml:space="preserve"> </w:t>
            </w:r>
            <w:r w:rsidRPr="00B836FA">
              <w:t>proveniente</w:t>
            </w:r>
            <w:r w:rsidRPr="00B836FA">
              <w:rPr>
                <w:spacing w:val="-5"/>
              </w:rPr>
              <w:t xml:space="preserve"> </w:t>
            </w:r>
            <w:r w:rsidRPr="00B836FA">
              <w:t>de</w:t>
            </w:r>
            <w:r w:rsidRPr="00B836FA">
              <w:rPr>
                <w:spacing w:val="-5"/>
              </w:rPr>
              <w:t xml:space="preserve"> </w:t>
            </w:r>
            <w:r w:rsidRPr="00B836FA">
              <w:t>matérias-primas</w:t>
            </w:r>
            <w:r w:rsidRPr="00B836FA">
              <w:rPr>
                <w:spacing w:val="-5"/>
              </w:rPr>
              <w:t xml:space="preserve"> </w:t>
            </w:r>
            <w:r w:rsidRPr="00B836FA">
              <w:t>(inclusive</w:t>
            </w:r>
            <w:r w:rsidRPr="00B836FA">
              <w:rPr>
                <w:spacing w:val="-5"/>
              </w:rPr>
              <w:t xml:space="preserve"> </w:t>
            </w:r>
            <w:r w:rsidRPr="00B836FA">
              <w:t xml:space="preserve">embalagem </w:t>
            </w:r>
            <w:r w:rsidRPr="00B836FA">
              <w:rPr>
                <w:w w:val="95"/>
              </w:rPr>
              <w:t>primária)</w:t>
            </w:r>
            <w:r w:rsidRPr="00B836FA">
              <w:t xml:space="preserve"> </w:t>
            </w:r>
            <w:r w:rsidRPr="00B836FA">
              <w:rPr>
                <w:w w:val="95"/>
              </w:rPr>
              <w:t>quanto</w:t>
            </w:r>
            <w:r w:rsidRPr="00B836FA">
              <w:t xml:space="preserve"> </w:t>
            </w:r>
            <w:r w:rsidRPr="00B836FA">
              <w:rPr>
                <w:w w:val="95"/>
              </w:rPr>
              <w:t>à</w:t>
            </w:r>
            <w:r w:rsidRPr="00B836FA">
              <w:t xml:space="preserve"> </w:t>
            </w:r>
            <w:r w:rsidRPr="00B836FA">
              <w:rPr>
                <w:w w:val="95"/>
              </w:rPr>
              <w:t>segurança, autenticidade, legalidade</w:t>
            </w:r>
            <w:r w:rsidRPr="00B836FA">
              <w:t xml:space="preserve"> </w:t>
            </w:r>
            <w:r w:rsidRPr="00B836FA">
              <w:rPr>
                <w:w w:val="95"/>
              </w:rPr>
              <w:t>e</w:t>
            </w:r>
            <w:r w:rsidRPr="00B836FA">
              <w:t xml:space="preserve"> </w:t>
            </w:r>
            <w:r w:rsidRPr="00B836FA">
              <w:rPr>
                <w:w w:val="95"/>
              </w:rPr>
              <w:lastRenderedPageBreak/>
              <w:t>qualidade</w:t>
            </w:r>
            <w:r w:rsidRPr="00B836FA">
              <w:t xml:space="preserve"> </w:t>
            </w:r>
            <w:r w:rsidRPr="00B836FA">
              <w:rPr>
                <w:w w:val="95"/>
              </w:rPr>
              <w:t>do</w:t>
            </w:r>
            <w:r w:rsidRPr="00B836FA">
              <w:t xml:space="preserve"> </w:t>
            </w:r>
            <w:r w:rsidRPr="00B836FA">
              <w:rPr>
                <w:w w:val="95"/>
              </w:rPr>
              <w:t>produto</w:t>
            </w:r>
            <w:r w:rsidRPr="00B836FA">
              <w:t xml:space="preserve"> </w:t>
            </w:r>
            <w:r w:rsidRPr="00B836FA">
              <w:rPr>
                <w:w w:val="95"/>
              </w:rPr>
              <w:t>final</w:t>
            </w:r>
            <w:r w:rsidRPr="00B836FA">
              <w:t xml:space="preserve"> </w:t>
            </w:r>
            <w:r w:rsidRPr="00B836FA">
              <w:rPr>
                <w:w w:val="95"/>
              </w:rPr>
              <w:t>seja</w:t>
            </w:r>
            <w:r w:rsidRPr="00B836FA">
              <w:t xml:space="preserve"> </w:t>
            </w:r>
            <w:r w:rsidRPr="00B836FA">
              <w:rPr>
                <w:w w:val="95"/>
              </w:rPr>
              <w:t xml:space="preserve">entendido </w:t>
            </w:r>
            <w:r w:rsidRPr="00B836FA">
              <w:t>e</w:t>
            </w:r>
            <w:r w:rsidRPr="00B836FA">
              <w:rPr>
                <w:spacing w:val="-4"/>
              </w:rPr>
              <w:t xml:space="preserve"> </w:t>
            </w:r>
            <w:r w:rsidRPr="00B836FA">
              <w:t>gerenciado</w:t>
            </w:r>
          </w:p>
        </w:tc>
        <w:tc>
          <w:tcPr>
            <w:tcW w:w="1275" w:type="dxa"/>
            <w:tcBorders>
              <w:top w:val="single" w:sz="4" w:space="0" w:color="auto"/>
              <w:left w:val="single" w:sz="4" w:space="0" w:color="auto"/>
              <w:bottom w:val="single" w:sz="4" w:space="0" w:color="auto"/>
            </w:tcBorders>
          </w:tcPr>
          <w:p w14:paraId="64A85AB5" w14:textId="77777777" w:rsidR="00822C4D" w:rsidRPr="00B836FA" w:rsidRDefault="00822C4D" w:rsidP="00822C4D">
            <w:pPr>
              <w:spacing w:before="120"/>
              <w:rPr>
                <w:rFonts w:cs="Calibri"/>
                <w:b/>
                <w:szCs w:val="20"/>
              </w:rPr>
            </w:pPr>
          </w:p>
        </w:tc>
        <w:tc>
          <w:tcPr>
            <w:tcW w:w="3402" w:type="dxa"/>
            <w:tcBorders>
              <w:top w:val="single" w:sz="4" w:space="0" w:color="auto"/>
              <w:left w:val="single" w:sz="4" w:space="0" w:color="auto"/>
              <w:bottom w:val="single" w:sz="4" w:space="0" w:color="auto"/>
            </w:tcBorders>
          </w:tcPr>
          <w:p w14:paraId="29ACBFFA" w14:textId="77777777" w:rsidR="00822C4D" w:rsidRPr="00B836FA" w:rsidRDefault="00822C4D" w:rsidP="00822C4D">
            <w:pPr>
              <w:spacing w:before="120"/>
              <w:rPr>
                <w:rFonts w:cs="Calibri"/>
                <w:b/>
                <w:szCs w:val="20"/>
              </w:rPr>
            </w:pPr>
          </w:p>
        </w:tc>
      </w:tr>
      <w:tr w:rsidR="00AE129F" w:rsidRPr="00B836FA" w14:paraId="311FEE9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CE413B0" w14:textId="77777777" w:rsidR="00AE129F" w:rsidRPr="00B836FA" w:rsidRDefault="00AE129F" w:rsidP="00AE129F">
            <w:pPr>
              <w:pStyle w:val="para"/>
              <w:rPr>
                <w:rFonts w:cs="Calibri"/>
                <w:b/>
                <w:szCs w:val="20"/>
              </w:rPr>
            </w:pPr>
            <w:r w:rsidRPr="00B836FA">
              <w:rPr>
                <w:rFonts w:cs="Calibri"/>
                <w:b/>
                <w:szCs w:val="20"/>
              </w:rPr>
              <w:t>3.5.1.2</w:t>
            </w:r>
          </w:p>
        </w:tc>
        <w:tc>
          <w:tcPr>
            <w:tcW w:w="3684" w:type="dxa"/>
            <w:tcBorders>
              <w:top w:val="single" w:sz="4" w:space="0" w:color="auto"/>
              <w:left w:val="single" w:sz="4" w:space="0" w:color="auto"/>
              <w:bottom w:val="single" w:sz="4" w:space="0" w:color="auto"/>
              <w:right w:val="single" w:sz="4" w:space="0" w:color="auto"/>
            </w:tcBorders>
          </w:tcPr>
          <w:p w14:paraId="703D761D" w14:textId="047BF515" w:rsidR="00AE129F" w:rsidRPr="00B836FA" w:rsidRDefault="00FA1F5F" w:rsidP="007A0A05">
            <w:pPr>
              <w:rPr>
                <w:szCs w:val="20"/>
              </w:rPr>
            </w:pPr>
            <w:r w:rsidRPr="00B836FA">
              <w:t>A empresa deve contar com um procedimento de aprovação de fornecedores documentado para garantir que os fornecedores de matéria-prima, inclusive embalagens primárias, gerenciem de forma eficaz os riscos relacionados à qualidade e segurança da matéria-prima e que usem processos de rastreabilidade efetivos.</w:t>
            </w:r>
          </w:p>
        </w:tc>
        <w:tc>
          <w:tcPr>
            <w:tcW w:w="1275" w:type="dxa"/>
            <w:tcBorders>
              <w:top w:val="single" w:sz="4" w:space="0" w:color="auto"/>
              <w:left w:val="single" w:sz="4" w:space="0" w:color="auto"/>
              <w:bottom w:val="single" w:sz="4" w:space="0" w:color="auto"/>
            </w:tcBorders>
          </w:tcPr>
          <w:p w14:paraId="00E92356" w14:textId="77777777" w:rsidR="00AE129F" w:rsidRPr="00B836FA" w:rsidRDefault="00AE129F" w:rsidP="00AE129F">
            <w:pPr>
              <w:spacing w:before="120"/>
              <w:rPr>
                <w:rFonts w:cs="Calibri"/>
                <w:b/>
                <w:szCs w:val="20"/>
              </w:rPr>
            </w:pPr>
          </w:p>
        </w:tc>
        <w:tc>
          <w:tcPr>
            <w:tcW w:w="3402" w:type="dxa"/>
            <w:tcBorders>
              <w:top w:val="single" w:sz="4" w:space="0" w:color="auto"/>
              <w:left w:val="single" w:sz="4" w:space="0" w:color="auto"/>
              <w:bottom w:val="single" w:sz="4" w:space="0" w:color="auto"/>
            </w:tcBorders>
          </w:tcPr>
          <w:p w14:paraId="0AFD43D5" w14:textId="77777777" w:rsidR="00AE129F" w:rsidRPr="00B836FA" w:rsidRDefault="00AE129F" w:rsidP="00AE129F">
            <w:pPr>
              <w:spacing w:before="120"/>
              <w:rPr>
                <w:rFonts w:cs="Calibri"/>
                <w:b/>
                <w:szCs w:val="20"/>
              </w:rPr>
            </w:pPr>
          </w:p>
        </w:tc>
      </w:tr>
      <w:tr w:rsidR="00AE129F" w:rsidRPr="00B836FA" w14:paraId="6F8484B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5E95F4C" w14:textId="77777777" w:rsidR="00AE129F" w:rsidRPr="00B836FA" w:rsidRDefault="00AE129F" w:rsidP="00AE129F">
            <w:pPr>
              <w:pStyle w:val="para"/>
              <w:rPr>
                <w:rFonts w:cs="Calibri"/>
                <w:b/>
                <w:szCs w:val="20"/>
              </w:rPr>
            </w:pPr>
            <w:r w:rsidRPr="00B836FA">
              <w:rPr>
                <w:rFonts w:cs="Calibri"/>
                <w:b/>
                <w:szCs w:val="20"/>
              </w:rPr>
              <w:t>3.5.1.4</w:t>
            </w:r>
          </w:p>
        </w:tc>
        <w:tc>
          <w:tcPr>
            <w:tcW w:w="3684" w:type="dxa"/>
            <w:tcBorders>
              <w:top w:val="single" w:sz="4" w:space="0" w:color="auto"/>
              <w:left w:val="single" w:sz="4" w:space="0" w:color="auto"/>
              <w:bottom w:val="single" w:sz="4" w:space="0" w:color="auto"/>
              <w:right w:val="single" w:sz="4" w:space="0" w:color="auto"/>
            </w:tcBorders>
          </w:tcPr>
          <w:p w14:paraId="7DE175F0" w14:textId="77777777" w:rsidR="00AE129F" w:rsidRPr="00B836FA" w:rsidRDefault="00AE129F" w:rsidP="007A0A05">
            <w:pPr>
              <w:rPr>
                <w:szCs w:val="20"/>
              </w:rPr>
            </w:pPr>
            <w:r w:rsidRPr="00B836FA">
              <w:rPr>
                <w:szCs w:val="20"/>
              </w:rPr>
              <w:t>O local deve ter uma lista ou banco de dados atualizados dos fornecedores aprovados. Pode ser impresso ou controlado em um sistema eletrônico.</w:t>
            </w:r>
          </w:p>
          <w:p w14:paraId="0BDD3304" w14:textId="555721AD" w:rsidR="00AE129F" w:rsidRPr="00B836FA" w:rsidRDefault="00AE129F" w:rsidP="007A0A05">
            <w:pPr>
              <w:rPr>
                <w:szCs w:val="20"/>
              </w:rPr>
            </w:pPr>
            <w:r w:rsidRPr="00B836FA">
              <w:rPr>
                <w:szCs w:val="20"/>
              </w:rPr>
              <w:t>A lista ou componentes relevantes do banco de dados deve estar disponível prontamente para os funcionários relevantes (por ex.: na recepção de mercadorias).</w:t>
            </w:r>
          </w:p>
        </w:tc>
        <w:tc>
          <w:tcPr>
            <w:tcW w:w="1275" w:type="dxa"/>
            <w:tcBorders>
              <w:top w:val="single" w:sz="4" w:space="0" w:color="auto"/>
              <w:left w:val="single" w:sz="4" w:space="0" w:color="auto"/>
              <w:bottom w:val="single" w:sz="4" w:space="0" w:color="auto"/>
            </w:tcBorders>
          </w:tcPr>
          <w:p w14:paraId="3FFAC4DE" w14:textId="77777777" w:rsidR="00AE129F" w:rsidRPr="00B836FA" w:rsidRDefault="00AE129F" w:rsidP="00AE129F">
            <w:pPr>
              <w:spacing w:before="120"/>
              <w:rPr>
                <w:rFonts w:cs="Calibri"/>
                <w:b/>
                <w:szCs w:val="20"/>
              </w:rPr>
            </w:pPr>
          </w:p>
        </w:tc>
        <w:tc>
          <w:tcPr>
            <w:tcW w:w="3402" w:type="dxa"/>
            <w:tcBorders>
              <w:top w:val="single" w:sz="4" w:space="0" w:color="auto"/>
              <w:left w:val="single" w:sz="4" w:space="0" w:color="auto"/>
              <w:bottom w:val="single" w:sz="4" w:space="0" w:color="auto"/>
            </w:tcBorders>
          </w:tcPr>
          <w:p w14:paraId="125F5D21" w14:textId="77777777" w:rsidR="00AE129F" w:rsidRPr="00B836FA" w:rsidRDefault="00AE129F" w:rsidP="00AE129F">
            <w:pPr>
              <w:spacing w:before="120"/>
              <w:rPr>
                <w:rFonts w:cs="Calibri"/>
                <w:b/>
                <w:szCs w:val="20"/>
              </w:rPr>
            </w:pPr>
          </w:p>
        </w:tc>
      </w:tr>
      <w:tr w:rsidR="00FB3FCF" w:rsidRPr="00B836FA" w14:paraId="55B8D06E"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7EED35FC" w14:textId="77777777" w:rsidR="00FB3FCF" w:rsidRPr="00B836FA" w:rsidRDefault="00FB3FCF" w:rsidP="00B836FA">
            <w:pPr>
              <w:pStyle w:val="Heading2"/>
              <w:rPr>
                <w:b w:val="0"/>
              </w:rPr>
            </w:pPr>
            <w:r w:rsidRPr="00B836FA">
              <w:t>3.5.2</w:t>
            </w:r>
          </w:p>
        </w:tc>
        <w:tc>
          <w:tcPr>
            <w:tcW w:w="8361" w:type="dxa"/>
            <w:gridSpan w:val="3"/>
            <w:tcBorders>
              <w:top w:val="single" w:sz="4" w:space="0" w:color="auto"/>
              <w:left w:val="single" w:sz="4" w:space="0" w:color="auto"/>
              <w:bottom w:val="single" w:sz="4" w:space="0" w:color="auto"/>
            </w:tcBorders>
            <w:shd w:val="clear" w:color="auto" w:fill="92D050"/>
          </w:tcPr>
          <w:p w14:paraId="6D3CEF64" w14:textId="16F7DF38" w:rsidR="00FB3FCF" w:rsidRPr="00B836FA" w:rsidRDefault="00FB3FCF" w:rsidP="00B836FA">
            <w:pPr>
              <w:pStyle w:val="Heading2"/>
              <w:rPr>
                <w:rFonts w:cs="Calibri"/>
              </w:rPr>
            </w:pPr>
            <w:r w:rsidRPr="00B836FA">
              <w:t xml:space="preserve">Procedimentos de aceitação, monitoramento e gerenciamento de matéria-prima e empacotamento </w:t>
            </w:r>
          </w:p>
        </w:tc>
      </w:tr>
      <w:tr w:rsidR="00CA0CD2" w:rsidRPr="00B836FA" w14:paraId="16EE0CF9" w14:textId="77777777" w:rsidTr="00173810">
        <w:tc>
          <w:tcPr>
            <w:tcW w:w="1562" w:type="dxa"/>
            <w:gridSpan w:val="2"/>
            <w:shd w:val="clear" w:color="auto" w:fill="D9D9D9" w:themeFill="background1" w:themeFillShade="D9"/>
          </w:tcPr>
          <w:p w14:paraId="20C67DC9" w14:textId="089D78BE" w:rsidR="00CA0CD2" w:rsidRPr="00B836FA" w:rsidRDefault="00CA0CD2"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tcPr>
          <w:p w14:paraId="79D45904" w14:textId="22A7565F" w:rsidR="00CA0CD2" w:rsidRPr="00B836FA" w:rsidRDefault="00CA0CD2"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6267D5DA" w14:textId="553FF5E1" w:rsidR="00CA0CD2" w:rsidRPr="00B836FA" w:rsidRDefault="00CA0CD2"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4483FF83" w14:textId="503E6E18" w:rsidR="00CA0CD2" w:rsidRPr="00B836FA" w:rsidRDefault="00CA0CD2" w:rsidP="00226C5A">
            <w:pPr>
              <w:pStyle w:val="Heading3"/>
            </w:pPr>
            <w:r w:rsidRPr="00B836FA">
              <w:t>Comentários</w:t>
            </w:r>
          </w:p>
        </w:tc>
      </w:tr>
      <w:tr w:rsidR="00C8349C" w:rsidRPr="00B836FA" w14:paraId="033A8F04" w14:textId="77777777" w:rsidTr="00173810">
        <w:tc>
          <w:tcPr>
            <w:tcW w:w="1562" w:type="dxa"/>
            <w:gridSpan w:val="2"/>
            <w:shd w:val="clear" w:color="auto" w:fill="D9D9D9" w:themeFill="background1" w:themeFillShade="D9"/>
          </w:tcPr>
          <w:p w14:paraId="1F2B4755" w14:textId="3D5A57A3" w:rsidR="00C8349C" w:rsidRPr="00B836FA" w:rsidRDefault="00A80C36" w:rsidP="00A80C36">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tcPr>
          <w:p w14:paraId="1F42F4E2" w14:textId="77777777" w:rsidR="00CF1EAB" w:rsidRPr="00B836FA" w:rsidRDefault="00CF1EAB" w:rsidP="007A0A05">
            <w:r w:rsidRPr="00B836FA">
              <w:t>Os controles de aceitação de matéria-prima (inclusive embalagens primárias) devem garantir que ela não comprometa a segurança, legalidade ou qualidade dos produtos e, conforme adequado, declarações de autenticidade.</w:t>
            </w:r>
          </w:p>
          <w:p w14:paraId="5A5C3C54" w14:textId="2DEAAEDC" w:rsidR="00C8349C" w:rsidRPr="00B836FA" w:rsidRDefault="00C8349C" w:rsidP="007A0A05"/>
        </w:tc>
        <w:tc>
          <w:tcPr>
            <w:tcW w:w="1275" w:type="dxa"/>
            <w:tcBorders>
              <w:top w:val="single" w:sz="4" w:space="0" w:color="auto"/>
              <w:left w:val="single" w:sz="4" w:space="0" w:color="auto"/>
              <w:bottom w:val="single" w:sz="4" w:space="0" w:color="auto"/>
            </w:tcBorders>
          </w:tcPr>
          <w:p w14:paraId="1F83420D" w14:textId="77777777" w:rsidR="00C8349C" w:rsidRPr="00B836FA" w:rsidRDefault="00C8349C" w:rsidP="00C8349C">
            <w:pPr>
              <w:spacing w:before="120"/>
              <w:rPr>
                <w:rFonts w:cs="Calibri"/>
                <w:b/>
                <w:szCs w:val="20"/>
              </w:rPr>
            </w:pPr>
          </w:p>
        </w:tc>
        <w:tc>
          <w:tcPr>
            <w:tcW w:w="3402" w:type="dxa"/>
            <w:tcBorders>
              <w:top w:val="single" w:sz="4" w:space="0" w:color="auto"/>
              <w:left w:val="single" w:sz="4" w:space="0" w:color="auto"/>
              <w:bottom w:val="single" w:sz="4" w:space="0" w:color="auto"/>
            </w:tcBorders>
          </w:tcPr>
          <w:p w14:paraId="0989B6E8" w14:textId="77777777" w:rsidR="00C8349C" w:rsidRPr="00B836FA" w:rsidRDefault="00C8349C" w:rsidP="00C8349C">
            <w:pPr>
              <w:spacing w:before="120"/>
              <w:rPr>
                <w:rFonts w:cs="Calibri"/>
                <w:b/>
                <w:szCs w:val="20"/>
              </w:rPr>
            </w:pPr>
          </w:p>
        </w:tc>
      </w:tr>
      <w:tr w:rsidR="005F3970" w:rsidRPr="00B836FA" w14:paraId="49955F05"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3F8BDD5C" w14:textId="77777777" w:rsidR="005F3970" w:rsidRPr="00B836FA" w:rsidRDefault="005F3970" w:rsidP="005F3970">
            <w:pPr>
              <w:pStyle w:val="para"/>
              <w:rPr>
                <w:rFonts w:cs="Calibri"/>
                <w:b/>
                <w:szCs w:val="20"/>
              </w:rPr>
            </w:pPr>
            <w:r w:rsidRPr="00B836FA">
              <w:rPr>
                <w:rFonts w:cs="Calibri"/>
                <w:b/>
                <w:szCs w:val="20"/>
              </w:rPr>
              <w:t>3.5.2.1</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73B7F028" w14:textId="77777777" w:rsidR="005F3970" w:rsidRPr="00B836FA" w:rsidRDefault="005F3970" w:rsidP="005F3970">
            <w:pPr>
              <w:pStyle w:val="para"/>
              <w:rPr>
                <w:rFonts w:cs="Calibri"/>
                <w:b/>
                <w:szCs w:val="20"/>
              </w:rPr>
            </w:pPr>
          </w:p>
        </w:tc>
        <w:tc>
          <w:tcPr>
            <w:tcW w:w="3684" w:type="dxa"/>
            <w:tcBorders>
              <w:top w:val="single" w:sz="4" w:space="0" w:color="auto"/>
              <w:left w:val="single" w:sz="4" w:space="0" w:color="auto"/>
              <w:bottom w:val="single" w:sz="4" w:space="0" w:color="auto"/>
              <w:right w:val="single" w:sz="4" w:space="0" w:color="auto"/>
            </w:tcBorders>
          </w:tcPr>
          <w:p w14:paraId="0A99FBA8" w14:textId="1A597367" w:rsidR="005F3970" w:rsidRPr="00B836FA" w:rsidRDefault="008507B3" w:rsidP="007A0A05">
            <w:pPr>
              <w:rPr>
                <w:szCs w:val="20"/>
              </w:rPr>
            </w:pPr>
            <w:r w:rsidRPr="00B836FA">
              <w:t>A empresa deve contar com um procedimento para a aceitação de matérias-primas e embalagens primárias no ato do recebimento. Deve disponibilizar uma lista das matérias-primas (inclusive embalagens primárias) e dos requisitos a serem cumpridos para aceitação.</w:t>
            </w:r>
          </w:p>
        </w:tc>
        <w:tc>
          <w:tcPr>
            <w:tcW w:w="1275" w:type="dxa"/>
            <w:tcBorders>
              <w:top w:val="single" w:sz="4" w:space="0" w:color="auto"/>
              <w:left w:val="single" w:sz="4" w:space="0" w:color="auto"/>
              <w:bottom w:val="single" w:sz="4" w:space="0" w:color="auto"/>
            </w:tcBorders>
            <w:shd w:val="clear" w:color="auto" w:fill="FFFFFF" w:themeFill="background1"/>
          </w:tcPr>
          <w:p w14:paraId="5058094A" w14:textId="77777777" w:rsidR="005F3970" w:rsidRPr="00B836FA" w:rsidRDefault="005F3970" w:rsidP="005F3970">
            <w:pPr>
              <w:pStyle w:val="para"/>
              <w:rPr>
                <w:rFonts w:cs="Calibri"/>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C692AA2" w14:textId="77777777" w:rsidR="005F3970" w:rsidRPr="00B836FA" w:rsidRDefault="005F3970" w:rsidP="005F3970">
            <w:pPr>
              <w:pStyle w:val="para"/>
              <w:rPr>
                <w:rFonts w:cs="Calibri"/>
                <w:szCs w:val="20"/>
              </w:rPr>
            </w:pPr>
          </w:p>
        </w:tc>
      </w:tr>
      <w:tr w:rsidR="00312926" w:rsidRPr="00B836FA" w14:paraId="5FEE2CA4"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5B20E2F9" w14:textId="77777777" w:rsidR="00312926" w:rsidRPr="00B836FA" w:rsidRDefault="00312926" w:rsidP="00B836FA">
            <w:pPr>
              <w:pStyle w:val="Heading2"/>
              <w:rPr>
                <w:b w:val="0"/>
              </w:rPr>
            </w:pPr>
            <w:r w:rsidRPr="00B836FA">
              <w:t>3.5.3</w:t>
            </w:r>
          </w:p>
        </w:tc>
        <w:tc>
          <w:tcPr>
            <w:tcW w:w="8361" w:type="dxa"/>
            <w:gridSpan w:val="3"/>
            <w:tcBorders>
              <w:top w:val="single" w:sz="4" w:space="0" w:color="auto"/>
              <w:left w:val="single" w:sz="4" w:space="0" w:color="auto"/>
              <w:bottom w:val="single" w:sz="4" w:space="0" w:color="auto"/>
            </w:tcBorders>
            <w:shd w:val="clear" w:color="auto" w:fill="92D050"/>
          </w:tcPr>
          <w:p w14:paraId="17B0425A" w14:textId="3125DDCD" w:rsidR="00312926" w:rsidRPr="00B836FA" w:rsidRDefault="001B313D" w:rsidP="00B836FA">
            <w:pPr>
              <w:pStyle w:val="Heading2"/>
            </w:pPr>
            <w:r w:rsidRPr="00B836FA">
              <w:t>Gerenciamento de provedores de serviços</w:t>
            </w:r>
          </w:p>
        </w:tc>
      </w:tr>
      <w:tr w:rsidR="00CA0CD2" w:rsidRPr="00B836FA" w14:paraId="57AE096C"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833CD" w14:textId="383428D6" w:rsidR="00CA0CD2" w:rsidRPr="00B836FA" w:rsidRDefault="00CA0CD2"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tcPr>
          <w:p w14:paraId="3EE7EFA7" w14:textId="20F43FBE" w:rsidR="00CA0CD2" w:rsidRPr="00B836FA" w:rsidRDefault="00CA0CD2" w:rsidP="00226C5A">
            <w:pPr>
              <w:pStyle w:val="Heading3"/>
              <w:rPr>
                <w:color w:val="000000" w:themeColor="text1"/>
              </w:rPr>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62E1ABA3" w14:textId="68466FA0" w:rsidR="00CA0CD2" w:rsidRPr="00B836FA" w:rsidRDefault="00CA0CD2" w:rsidP="00226C5A">
            <w:pPr>
              <w:pStyle w:val="Heading3"/>
              <w:rPr>
                <w:color w:val="000000" w:themeColor="text1"/>
              </w:rPr>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0682817B" w14:textId="2D29C77F" w:rsidR="00CA0CD2" w:rsidRPr="00B836FA" w:rsidRDefault="00CA0CD2" w:rsidP="00226C5A">
            <w:pPr>
              <w:pStyle w:val="Heading3"/>
              <w:rPr>
                <w:color w:val="000000" w:themeColor="text1"/>
              </w:rPr>
            </w:pPr>
            <w:r w:rsidRPr="00B836FA">
              <w:t>Comentários</w:t>
            </w:r>
          </w:p>
        </w:tc>
      </w:tr>
      <w:tr w:rsidR="001F4B1E" w:rsidRPr="00B836FA" w14:paraId="3E6DEE8F"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84FA5" w14:textId="2A607502" w:rsidR="001F4B1E" w:rsidRPr="00B836FA" w:rsidRDefault="00A80C36" w:rsidP="00A80C36">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tcPr>
          <w:p w14:paraId="59B452FE" w14:textId="4C624F8E" w:rsidR="001F4B1E" w:rsidRPr="00B836FA" w:rsidRDefault="007D6768" w:rsidP="005E0415">
            <w:r w:rsidRPr="00B836FA">
              <w:t xml:space="preserve">Para garantir a implementação de controles eficazes, a empresa deve provar, em casos de serviços terceirizados, a adequação do serviço e avaliação de todos os </w:t>
            </w:r>
            <w:r w:rsidRPr="00B836FA">
              <w:lastRenderedPageBreak/>
              <w:t>riscos para segurança, legalidade e qualidade dos alimentos</w:t>
            </w:r>
            <w:r w:rsidRPr="00B836FA">
              <w:rPr>
                <w:spacing w:val="-2"/>
              </w:rPr>
              <w:t>.</w:t>
            </w:r>
          </w:p>
        </w:tc>
        <w:tc>
          <w:tcPr>
            <w:tcW w:w="1275" w:type="dxa"/>
            <w:tcBorders>
              <w:top w:val="single" w:sz="4" w:space="0" w:color="auto"/>
              <w:left w:val="single" w:sz="4" w:space="0" w:color="auto"/>
              <w:bottom w:val="single" w:sz="4" w:space="0" w:color="auto"/>
            </w:tcBorders>
          </w:tcPr>
          <w:p w14:paraId="75E0C33F" w14:textId="77777777" w:rsidR="001F4B1E" w:rsidRPr="00B836FA" w:rsidRDefault="001F4B1E" w:rsidP="001F4B1E">
            <w:pPr>
              <w:pStyle w:val="para"/>
              <w:rPr>
                <w:rFonts w:cs="Calibri"/>
                <w:b/>
                <w:color w:val="000000" w:themeColor="text1"/>
                <w:szCs w:val="20"/>
              </w:rPr>
            </w:pPr>
          </w:p>
        </w:tc>
        <w:tc>
          <w:tcPr>
            <w:tcW w:w="3402" w:type="dxa"/>
            <w:tcBorders>
              <w:top w:val="single" w:sz="4" w:space="0" w:color="auto"/>
              <w:left w:val="single" w:sz="4" w:space="0" w:color="auto"/>
              <w:bottom w:val="single" w:sz="4" w:space="0" w:color="auto"/>
            </w:tcBorders>
          </w:tcPr>
          <w:p w14:paraId="4AAF3415" w14:textId="77777777" w:rsidR="001F4B1E" w:rsidRPr="00B836FA" w:rsidRDefault="001F4B1E" w:rsidP="001F4B1E">
            <w:pPr>
              <w:pStyle w:val="para"/>
              <w:rPr>
                <w:rFonts w:cs="Calibri"/>
                <w:b/>
                <w:color w:val="000000" w:themeColor="text1"/>
                <w:szCs w:val="20"/>
              </w:rPr>
            </w:pPr>
          </w:p>
        </w:tc>
      </w:tr>
      <w:tr w:rsidR="00A45535" w:rsidRPr="00B836FA" w14:paraId="29676EA7" w14:textId="77777777" w:rsidTr="00F51B73">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AAC67D9" w14:textId="77777777" w:rsidR="00A45535" w:rsidRPr="00B836FA" w:rsidRDefault="00A45535" w:rsidP="00A45535">
            <w:pPr>
              <w:pStyle w:val="para"/>
              <w:rPr>
                <w:rFonts w:cs="Calibri"/>
                <w:b/>
                <w:szCs w:val="20"/>
              </w:rPr>
            </w:pPr>
            <w:r w:rsidRPr="00B836FA">
              <w:rPr>
                <w:rFonts w:cs="Calibri"/>
                <w:b/>
                <w:szCs w:val="20"/>
              </w:rPr>
              <w:t>3.5.3.1</w:t>
            </w:r>
          </w:p>
        </w:tc>
        <w:tc>
          <w:tcPr>
            <w:tcW w:w="3684" w:type="dxa"/>
            <w:tcBorders>
              <w:top w:val="single" w:sz="4" w:space="0" w:color="auto"/>
              <w:left w:val="single" w:sz="4" w:space="0" w:color="auto"/>
              <w:bottom w:val="single" w:sz="4" w:space="0" w:color="auto"/>
              <w:right w:val="single" w:sz="4" w:space="0" w:color="auto"/>
            </w:tcBorders>
          </w:tcPr>
          <w:p w14:paraId="387C4CAF" w14:textId="77777777" w:rsidR="002A48E1" w:rsidRPr="00B836FA" w:rsidRDefault="002A48E1" w:rsidP="005E0415">
            <w:r w:rsidRPr="00B836FA">
              <w:t xml:space="preserve">Exemplos de serviços a serem incluídos: </w:t>
            </w:r>
          </w:p>
          <w:p w14:paraId="13969AD0" w14:textId="77777777" w:rsidR="002A48E1" w:rsidRPr="00B836FA" w:rsidRDefault="002A48E1" w:rsidP="00226C5A">
            <w:pPr>
              <w:pStyle w:val="ListBullet"/>
            </w:pPr>
            <w:r w:rsidRPr="00B836FA">
              <w:t>controle de pragas</w:t>
            </w:r>
          </w:p>
          <w:p w14:paraId="13BDCABF" w14:textId="77777777" w:rsidR="002A48E1" w:rsidRPr="00B836FA" w:rsidRDefault="002A48E1" w:rsidP="00226C5A">
            <w:pPr>
              <w:pStyle w:val="ListBullet"/>
            </w:pPr>
            <w:r w:rsidRPr="00B836FA">
              <w:t>serviços de lavanderia</w:t>
            </w:r>
          </w:p>
          <w:p w14:paraId="7317C92A" w14:textId="77777777" w:rsidR="002A48E1" w:rsidRPr="00B836FA" w:rsidRDefault="002A48E1" w:rsidP="00226C5A">
            <w:pPr>
              <w:pStyle w:val="ListBullet"/>
            </w:pPr>
            <w:r w:rsidRPr="00B836FA">
              <w:t>serviço de limpeza contratado</w:t>
            </w:r>
          </w:p>
          <w:p w14:paraId="728D50E8" w14:textId="77777777" w:rsidR="002A48E1" w:rsidRPr="00B836FA" w:rsidRDefault="002A48E1" w:rsidP="00226C5A">
            <w:pPr>
              <w:pStyle w:val="ListBullet"/>
            </w:pPr>
            <w:r w:rsidRPr="00B836FA">
              <w:t>manutenção e conserto de equipamentos contratados</w:t>
            </w:r>
          </w:p>
          <w:p w14:paraId="3265CFD7" w14:textId="77777777" w:rsidR="002A48E1" w:rsidRPr="00B836FA" w:rsidRDefault="002A48E1" w:rsidP="00226C5A">
            <w:pPr>
              <w:pStyle w:val="ListBullet"/>
            </w:pPr>
            <w:r w:rsidRPr="00B836FA">
              <w:t>transporte e distribuição</w:t>
            </w:r>
          </w:p>
          <w:p w14:paraId="06E332D1" w14:textId="77777777" w:rsidR="002A48E1" w:rsidRPr="00B836FA" w:rsidRDefault="002A48E1" w:rsidP="00226C5A">
            <w:pPr>
              <w:pStyle w:val="ListBullet"/>
            </w:pPr>
            <w:r w:rsidRPr="00B836FA">
              <w:t xml:space="preserve">armazenamento externo de ingredientes ou embalagens (que não seja nas instalações do fornecedor) antes da entrega ao local </w:t>
            </w:r>
          </w:p>
          <w:p w14:paraId="552128E2" w14:textId="77777777" w:rsidR="002A48E1" w:rsidRPr="00B836FA" w:rsidRDefault="002A48E1" w:rsidP="00226C5A">
            <w:pPr>
              <w:pStyle w:val="ListBullet"/>
            </w:pPr>
            <w:r w:rsidRPr="00B836FA">
              <w:t>empacotamento de produtos fora do local</w:t>
            </w:r>
          </w:p>
          <w:p w14:paraId="742A3F57" w14:textId="77777777" w:rsidR="002A48E1" w:rsidRPr="00B836FA" w:rsidRDefault="002A48E1" w:rsidP="00226C5A">
            <w:pPr>
              <w:pStyle w:val="ListBullet"/>
            </w:pPr>
            <w:r w:rsidRPr="00B836FA">
              <w:t>testes de laboratório</w:t>
            </w:r>
          </w:p>
          <w:p w14:paraId="13CCD343" w14:textId="77777777" w:rsidR="002A48E1" w:rsidRPr="00B836FA" w:rsidRDefault="002A48E1" w:rsidP="00226C5A">
            <w:pPr>
              <w:pStyle w:val="ListBullet"/>
            </w:pPr>
            <w:r w:rsidRPr="00B836FA">
              <w:t>serviços de refeição</w:t>
            </w:r>
          </w:p>
          <w:p w14:paraId="33D15F1F" w14:textId="77777777" w:rsidR="002A48E1" w:rsidRPr="00B836FA" w:rsidRDefault="002A48E1" w:rsidP="00226C5A">
            <w:pPr>
              <w:pStyle w:val="ListBullet"/>
            </w:pPr>
            <w:r w:rsidRPr="00B836FA">
              <w:t>gestão de resíduos</w:t>
            </w:r>
          </w:p>
          <w:p w14:paraId="023B016E" w14:textId="77777777" w:rsidR="002A48E1" w:rsidRPr="00B836FA" w:rsidRDefault="002A48E1" w:rsidP="00226C5A">
            <w:pPr>
              <w:pStyle w:val="ListBullet"/>
            </w:pPr>
            <w:r w:rsidRPr="00B836FA">
              <w:t>fornecedores de treinamento de segurança do produto</w:t>
            </w:r>
          </w:p>
          <w:p w14:paraId="51DDFBAC" w14:textId="2CB29248" w:rsidR="00A45535" w:rsidRPr="00B836FA" w:rsidRDefault="002A48E1" w:rsidP="00226C5A">
            <w:pPr>
              <w:pStyle w:val="ListBullet"/>
            </w:pPr>
            <w:r w:rsidRPr="00B836FA">
              <w:t>consultores de segurança de produtos.</w:t>
            </w:r>
          </w:p>
        </w:tc>
        <w:tc>
          <w:tcPr>
            <w:tcW w:w="1275" w:type="dxa"/>
            <w:tcBorders>
              <w:top w:val="single" w:sz="4" w:space="0" w:color="auto"/>
              <w:left w:val="single" w:sz="4" w:space="0" w:color="auto"/>
              <w:bottom w:val="single" w:sz="4" w:space="0" w:color="auto"/>
            </w:tcBorders>
          </w:tcPr>
          <w:p w14:paraId="4C0CD1A5" w14:textId="77777777" w:rsidR="00A45535" w:rsidRPr="00B836FA" w:rsidRDefault="00A45535" w:rsidP="00A45535">
            <w:pPr>
              <w:pStyle w:val="para"/>
              <w:rPr>
                <w:rFonts w:cs="Calibri"/>
                <w:b/>
                <w:color w:val="000000" w:themeColor="text1"/>
                <w:szCs w:val="20"/>
              </w:rPr>
            </w:pPr>
          </w:p>
        </w:tc>
        <w:tc>
          <w:tcPr>
            <w:tcW w:w="3402" w:type="dxa"/>
            <w:tcBorders>
              <w:top w:val="single" w:sz="4" w:space="0" w:color="auto"/>
              <w:left w:val="single" w:sz="4" w:space="0" w:color="auto"/>
              <w:bottom w:val="single" w:sz="4" w:space="0" w:color="auto"/>
            </w:tcBorders>
          </w:tcPr>
          <w:p w14:paraId="22D390D1" w14:textId="77777777" w:rsidR="00A45535" w:rsidRPr="00B836FA" w:rsidRDefault="00A45535" w:rsidP="00A45535">
            <w:pPr>
              <w:pStyle w:val="para"/>
              <w:rPr>
                <w:rFonts w:cs="Calibri"/>
                <w:b/>
                <w:color w:val="000000" w:themeColor="text1"/>
                <w:szCs w:val="20"/>
              </w:rPr>
            </w:pPr>
          </w:p>
        </w:tc>
      </w:tr>
      <w:tr w:rsidR="00312926" w:rsidRPr="00B836FA" w14:paraId="3EAA7339"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26C50DD6" w14:textId="77777777" w:rsidR="00312926" w:rsidRPr="00B836FA" w:rsidRDefault="00312926" w:rsidP="00B836FA">
            <w:pPr>
              <w:pStyle w:val="Heading2"/>
              <w:rPr>
                <w:b w:val="0"/>
              </w:rPr>
            </w:pPr>
            <w:r w:rsidRPr="00B836FA">
              <w:t>3.5.4</w:t>
            </w:r>
          </w:p>
        </w:tc>
        <w:tc>
          <w:tcPr>
            <w:tcW w:w="8361" w:type="dxa"/>
            <w:gridSpan w:val="3"/>
            <w:tcBorders>
              <w:top w:val="single" w:sz="4" w:space="0" w:color="auto"/>
              <w:left w:val="single" w:sz="4" w:space="0" w:color="auto"/>
              <w:bottom w:val="single" w:sz="4" w:space="0" w:color="auto"/>
            </w:tcBorders>
            <w:shd w:val="clear" w:color="auto" w:fill="92D050"/>
          </w:tcPr>
          <w:p w14:paraId="70B0834F" w14:textId="7F4C7CCD" w:rsidR="00312926" w:rsidRPr="00B836FA" w:rsidRDefault="006E0ACE" w:rsidP="00B836FA">
            <w:pPr>
              <w:pStyle w:val="Heading2"/>
            </w:pPr>
            <w:r w:rsidRPr="00B836FA">
              <w:t>Gerenciamento de processamento terceirizado</w:t>
            </w:r>
          </w:p>
        </w:tc>
      </w:tr>
      <w:tr w:rsidR="00CA0CD2" w:rsidRPr="00B836FA" w14:paraId="30C7B790"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454F8" w14:textId="672A979C" w:rsidR="00CA0CD2" w:rsidRPr="00B836FA" w:rsidRDefault="00CA0CD2"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shd w:val="clear" w:color="auto" w:fill="FFFFFF" w:themeFill="background1"/>
          </w:tcPr>
          <w:p w14:paraId="057C74D4" w14:textId="736C4D46" w:rsidR="00CA0CD2" w:rsidRPr="00B836FA" w:rsidRDefault="00CA0CD2"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shd w:val="clear" w:color="auto" w:fill="FFFFFF" w:themeFill="background1"/>
          </w:tcPr>
          <w:p w14:paraId="129AAE7A" w14:textId="2927A79A" w:rsidR="00CA0CD2" w:rsidRPr="00B836FA" w:rsidRDefault="00CA0CD2"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shd w:val="clear" w:color="auto" w:fill="FFFFFF" w:themeFill="background1"/>
          </w:tcPr>
          <w:p w14:paraId="53244068" w14:textId="75999A44" w:rsidR="00CA0CD2" w:rsidRPr="00B836FA" w:rsidRDefault="00CA0CD2" w:rsidP="00226C5A">
            <w:pPr>
              <w:pStyle w:val="Heading3"/>
            </w:pPr>
            <w:r w:rsidRPr="00B836FA">
              <w:t>Comentários</w:t>
            </w:r>
          </w:p>
        </w:tc>
      </w:tr>
      <w:tr w:rsidR="00BF59FC" w:rsidRPr="00B836FA" w14:paraId="6A14E433"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012B3" w14:textId="10C01C38" w:rsidR="00BF59FC" w:rsidRPr="00B836FA" w:rsidRDefault="00A80C36" w:rsidP="00A80C36">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shd w:val="clear" w:color="auto" w:fill="FFFFFF" w:themeFill="background1"/>
          </w:tcPr>
          <w:p w14:paraId="6DDA1BAA" w14:textId="3CB08C9A" w:rsidR="00BF59FC" w:rsidRPr="00B836FA" w:rsidRDefault="002612A4" w:rsidP="005E0415">
            <w:pPr>
              <w:rPr>
                <w:szCs w:val="20"/>
              </w:rPr>
            </w:pPr>
            <w:r w:rsidRPr="00B836FA">
              <w:t>Quando</w:t>
            </w:r>
            <w:r w:rsidRPr="00B836FA">
              <w:rPr>
                <w:spacing w:val="-8"/>
              </w:rPr>
              <w:t xml:space="preserve"> </w:t>
            </w:r>
            <w:r w:rsidRPr="00B836FA">
              <w:t>alguma</w:t>
            </w:r>
            <w:r w:rsidRPr="00B836FA">
              <w:rPr>
                <w:spacing w:val="-8"/>
              </w:rPr>
              <w:t xml:space="preserve"> </w:t>
            </w:r>
            <w:r w:rsidRPr="00B836FA">
              <w:t>etapa</w:t>
            </w:r>
            <w:r w:rsidRPr="00B836FA">
              <w:rPr>
                <w:spacing w:val="-8"/>
              </w:rPr>
              <w:t xml:space="preserve"> </w:t>
            </w:r>
            <w:r w:rsidRPr="00B836FA">
              <w:t>intermediária</w:t>
            </w:r>
            <w:r w:rsidRPr="00B836FA">
              <w:rPr>
                <w:spacing w:val="-8"/>
              </w:rPr>
              <w:t xml:space="preserve"> </w:t>
            </w:r>
            <w:r w:rsidRPr="00B836FA">
              <w:t>do</w:t>
            </w:r>
            <w:r w:rsidRPr="00B836FA">
              <w:rPr>
                <w:spacing w:val="-8"/>
              </w:rPr>
              <w:t xml:space="preserve"> </w:t>
            </w:r>
            <w:r w:rsidRPr="00B836FA">
              <w:t>processo</w:t>
            </w:r>
            <w:r w:rsidRPr="00B836FA">
              <w:rPr>
                <w:spacing w:val="-8"/>
              </w:rPr>
              <w:t xml:space="preserve"> </w:t>
            </w:r>
            <w:r w:rsidRPr="00B836FA">
              <w:t>de</w:t>
            </w:r>
            <w:r w:rsidRPr="00B836FA">
              <w:rPr>
                <w:spacing w:val="-8"/>
              </w:rPr>
              <w:t xml:space="preserve"> </w:t>
            </w:r>
            <w:r w:rsidRPr="00B836FA">
              <w:t>manufatura</w:t>
            </w:r>
            <w:r w:rsidRPr="00B836FA">
              <w:rPr>
                <w:spacing w:val="-8"/>
              </w:rPr>
              <w:t xml:space="preserve"> </w:t>
            </w:r>
            <w:r w:rsidRPr="00B836FA">
              <w:t>de</w:t>
            </w:r>
            <w:r w:rsidRPr="00B836FA">
              <w:rPr>
                <w:spacing w:val="-8"/>
              </w:rPr>
              <w:t xml:space="preserve"> </w:t>
            </w:r>
            <w:r w:rsidRPr="00B836FA">
              <w:t>um</w:t>
            </w:r>
            <w:r w:rsidRPr="00B836FA">
              <w:rPr>
                <w:spacing w:val="-8"/>
              </w:rPr>
              <w:t xml:space="preserve"> </w:t>
            </w:r>
            <w:r w:rsidRPr="00B836FA">
              <w:t>produto (inclusive produção, processamento ou armazenamento), é terceirizada ou executada em outro em outro local e, subsequentemente, volta ao local original, ela deve ser controlada de modo</w:t>
            </w:r>
            <w:r w:rsidRPr="00B836FA">
              <w:rPr>
                <w:color w:val="FF0000"/>
                <w:spacing w:val="-12"/>
              </w:rPr>
              <w:t xml:space="preserve"> </w:t>
            </w:r>
            <w:r w:rsidRPr="00B836FA">
              <w:t>a</w:t>
            </w:r>
            <w:r w:rsidRPr="00B836FA">
              <w:rPr>
                <w:spacing w:val="-12"/>
              </w:rPr>
              <w:t xml:space="preserve"> </w:t>
            </w:r>
            <w:r w:rsidRPr="00B836FA">
              <w:t>garantir</w:t>
            </w:r>
            <w:r w:rsidRPr="00B836FA">
              <w:rPr>
                <w:spacing w:val="-12"/>
              </w:rPr>
              <w:t xml:space="preserve"> </w:t>
            </w:r>
            <w:r w:rsidRPr="00B836FA">
              <w:t>que</w:t>
            </w:r>
            <w:r w:rsidRPr="00B836FA">
              <w:rPr>
                <w:spacing w:val="-12"/>
              </w:rPr>
              <w:t xml:space="preserve"> </w:t>
            </w:r>
            <w:r w:rsidRPr="00B836FA">
              <w:t>não</w:t>
            </w:r>
            <w:r w:rsidRPr="00B836FA">
              <w:rPr>
                <w:spacing w:val="-12"/>
              </w:rPr>
              <w:t xml:space="preserve"> </w:t>
            </w:r>
            <w:r w:rsidRPr="00B836FA">
              <w:t>comprometa</w:t>
            </w:r>
            <w:r w:rsidRPr="00B836FA">
              <w:rPr>
                <w:spacing w:val="-12"/>
              </w:rPr>
              <w:t xml:space="preserve"> </w:t>
            </w:r>
            <w:r w:rsidRPr="00B836FA">
              <w:t>a</w:t>
            </w:r>
            <w:r w:rsidRPr="00B836FA">
              <w:rPr>
                <w:spacing w:val="-12"/>
              </w:rPr>
              <w:t xml:space="preserve"> </w:t>
            </w:r>
            <w:r w:rsidRPr="00B836FA">
              <w:t>segurança,</w:t>
            </w:r>
            <w:r w:rsidRPr="00B836FA">
              <w:rPr>
                <w:spacing w:val="-18"/>
              </w:rPr>
              <w:t xml:space="preserve"> </w:t>
            </w:r>
            <w:r w:rsidRPr="00B836FA">
              <w:t>autenticidade,</w:t>
            </w:r>
            <w:r w:rsidRPr="00B836FA">
              <w:rPr>
                <w:spacing w:val="-18"/>
              </w:rPr>
              <w:t xml:space="preserve"> </w:t>
            </w:r>
            <w:r w:rsidRPr="00B836FA">
              <w:t>legalidade</w:t>
            </w:r>
            <w:r w:rsidRPr="00B836FA">
              <w:rPr>
                <w:spacing w:val="-12"/>
              </w:rPr>
              <w:t xml:space="preserve"> </w:t>
            </w:r>
            <w:r w:rsidRPr="00B836FA">
              <w:t>e</w:t>
            </w:r>
            <w:r w:rsidRPr="00B836FA">
              <w:rPr>
                <w:spacing w:val="-12"/>
              </w:rPr>
              <w:t xml:space="preserve"> </w:t>
            </w:r>
            <w:r w:rsidRPr="00B836FA">
              <w:t>qualidade do</w:t>
            </w:r>
            <w:r w:rsidRPr="00B836FA">
              <w:rPr>
                <w:spacing w:val="-8"/>
              </w:rPr>
              <w:t xml:space="preserve"> </w:t>
            </w:r>
            <w:r w:rsidRPr="00B836FA">
              <w:t>produto</w:t>
            </w:r>
          </w:p>
        </w:tc>
        <w:tc>
          <w:tcPr>
            <w:tcW w:w="1275" w:type="dxa"/>
            <w:tcBorders>
              <w:top w:val="single" w:sz="4" w:space="0" w:color="auto"/>
              <w:left w:val="single" w:sz="4" w:space="0" w:color="auto"/>
              <w:bottom w:val="single" w:sz="4" w:space="0" w:color="auto"/>
            </w:tcBorders>
            <w:shd w:val="clear" w:color="auto" w:fill="FFFFFF" w:themeFill="background1"/>
          </w:tcPr>
          <w:p w14:paraId="63644344" w14:textId="77777777" w:rsidR="00BF59FC" w:rsidRPr="00B836FA" w:rsidRDefault="00BF59FC" w:rsidP="00BF59FC">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87560F2" w14:textId="77777777" w:rsidR="00BF59FC" w:rsidRPr="00B836FA" w:rsidRDefault="00BF59FC" w:rsidP="00BF59FC">
            <w:pPr>
              <w:pStyle w:val="para"/>
              <w:rPr>
                <w:rFonts w:cs="Calibri"/>
                <w:b/>
                <w:szCs w:val="20"/>
              </w:rPr>
            </w:pPr>
          </w:p>
        </w:tc>
      </w:tr>
      <w:tr w:rsidR="00A938F4" w:rsidRPr="00B836FA" w14:paraId="1C8CCB87" w14:textId="77777777" w:rsidTr="00677F12">
        <w:tc>
          <w:tcPr>
            <w:tcW w:w="851" w:type="dxa"/>
            <w:tcBorders>
              <w:top w:val="single" w:sz="4" w:space="0" w:color="auto"/>
              <w:left w:val="single" w:sz="4" w:space="0" w:color="auto"/>
              <w:bottom w:val="single" w:sz="4" w:space="0" w:color="auto"/>
              <w:right w:val="single" w:sz="4" w:space="0" w:color="auto"/>
            </w:tcBorders>
            <w:shd w:val="clear" w:color="auto" w:fill="D6E9B2"/>
          </w:tcPr>
          <w:p w14:paraId="3C27EE8B" w14:textId="77777777" w:rsidR="00A938F4" w:rsidRPr="00B836FA" w:rsidRDefault="00A938F4" w:rsidP="00A938F4">
            <w:pPr>
              <w:pStyle w:val="para"/>
              <w:rPr>
                <w:rFonts w:cs="Calibri"/>
                <w:b/>
                <w:bCs/>
                <w:szCs w:val="20"/>
              </w:rPr>
            </w:pPr>
            <w:r w:rsidRPr="00B836FA">
              <w:rPr>
                <w:rFonts w:cs="Calibri"/>
                <w:b/>
                <w:bCs/>
                <w:szCs w:val="20"/>
              </w:rPr>
              <w:t>3.5.4.5</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059A35BD" w14:textId="5381F885" w:rsidR="00A938F4" w:rsidRPr="00B836FA" w:rsidRDefault="00A938F4" w:rsidP="00A938F4">
            <w:pPr>
              <w:pStyle w:val="para"/>
              <w:rPr>
                <w:rFonts w:cs="Calibri"/>
                <w:b/>
                <w:bCs/>
                <w:szCs w:val="20"/>
              </w:rPr>
            </w:pPr>
          </w:p>
        </w:tc>
        <w:tc>
          <w:tcPr>
            <w:tcW w:w="3684" w:type="dxa"/>
            <w:tcBorders>
              <w:top w:val="single" w:sz="4" w:space="0" w:color="auto"/>
              <w:left w:val="single" w:sz="4" w:space="0" w:color="auto"/>
              <w:bottom w:val="single" w:sz="4" w:space="0" w:color="auto"/>
              <w:right w:val="single" w:sz="4" w:space="0" w:color="auto"/>
            </w:tcBorders>
          </w:tcPr>
          <w:p w14:paraId="66063A1C" w14:textId="77777777" w:rsidR="003F456C" w:rsidRPr="00B836FA" w:rsidRDefault="003F456C" w:rsidP="005E0415">
            <w:r w:rsidRPr="00B836FA">
              <w:t>Toda e qualquer operação de processamento terceirizada deverá</w:t>
            </w:r>
            <w:r w:rsidRPr="00B836FA">
              <w:rPr>
                <w:spacing w:val="-2"/>
                <w:w w:val="95"/>
              </w:rPr>
              <w:t>:</w:t>
            </w:r>
          </w:p>
          <w:p w14:paraId="17F03C82" w14:textId="77777777" w:rsidR="003F456C" w:rsidRPr="00B836FA" w:rsidRDefault="003F456C" w:rsidP="00B836FA">
            <w:pPr>
              <w:pStyle w:val="ListBullet"/>
            </w:pPr>
            <w:r w:rsidRPr="00B836FA">
              <w:t>ser executada conforme os contratos estabelecidos, definindo claramente os requisitos de processamento</w:t>
            </w:r>
          </w:p>
          <w:p w14:paraId="080C42CB" w14:textId="764E1620" w:rsidR="00A938F4" w:rsidRPr="00B836FA" w:rsidRDefault="003F456C" w:rsidP="00B836FA">
            <w:pPr>
              <w:pStyle w:val="ListBullet"/>
            </w:pPr>
            <w:r w:rsidRPr="00B836FA">
              <w:t>manter a rastreabilidade do produto</w:t>
            </w:r>
            <w:r w:rsidRPr="00B836FA">
              <w:rPr>
                <w:spacing w:val="-2"/>
                <w:w w:val="95"/>
              </w:rPr>
              <w:t>.</w:t>
            </w:r>
          </w:p>
        </w:tc>
        <w:tc>
          <w:tcPr>
            <w:tcW w:w="1275" w:type="dxa"/>
            <w:tcBorders>
              <w:top w:val="single" w:sz="4" w:space="0" w:color="auto"/>
              <w:left w:val="single" w:sz="4" w:space="0" w:color="auto"/>
              <w:bottom w:val="single" w:sz="4" w:space="0" w:color="auto"/>
            </w:tcBorders>
            <w:shd w:val="clear" w:color="auto" w:fill="FFFFFF" w:themeFill="background1"/>
          </w:tcPr>
          <w:p w14:paraId="596B22E3" w14:textId="77777777" w:rsidR="00A938F4" w:rsidRPr="00B836FA" w:rsidRDefault="00A938F4" w:rsidP="00A938F4">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E2640B1" w14:textId="77777777" w:rsidR="00A938F4" w:rsidRPr="00B836FA" w:rsidRDefault="00A938F4" w:rsidP="00A938F4">
            <w:pPr>
              <w:pStyle w:val="para"/>
              <w:rPr>
                <w:rFonts w:cs="Calibri"/>
                <w:b/>
                <w:szCs w:val="20"/>
              </w:rPr>
            </w:pPr>
          </w:p>
        </w:tc>
      </w:tr>
      <w:tr w:rsidR="00312926" w:rsidRPr="00B836FA" w14:paraId="26824A39"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65D39AFF" w14:textId="2A342301" w:rsidR="00312926" w:rsidRPr="00B836FA" w:rsidRDefault="00312926" w:rsidP="00B836FA">
            <w:pPr>
              <w:pStyle w:val="Heading2"/>
              <w:rPr>
                <w:b w:val="0"/>
              </w:rPr>
            </w:pPr>
            <w:r w:rsidRPr="00B836FA">
              <w:t xml:space="preserve"> 3.6</w:t>
            </w:r>
          </w:p>
        </w:tc>
        <w:tc>
          <w:tcPr>
            <w:tcW w:w="8361" w:type="dxa"/>
            <w:gridSpan w:val="3"/>
            <w:tcBorders>
              <w:top w:val="single" w:sz="4" w:space="0" w:color="auto"/>
              <w:left w:val="single" w:sz="4" w:space="0" w:color="auto"/>
              <w:bottom w:val="single" w:sz="4" w:space="0" w:color="auto"/>
            </w:tcBorders>
            <w:shd w:val="clear" w:color="auto" w:fill="92D050"/>
          </w:tcPr>
          <w:p w14:paraId="01EE1AAF" w14:textId="37423A78" w:rsidR="00312926" w:rsidRPr="00B836FA" w:rsidRDefault="00C22129" w:rsidP="00B836FA">
            <w:pPr>
              <w:pStyle w:val="Heading2"/>
            </w:pPr>
            <w:r w:rsidRPr="00B836FA">
              <w:t>Especificação</w:t>
            </w:r>
          </w:p>
        </w:tc>
      </w:tr>
      <w:tr w:rsidR="00CA0CD2" w:rsidRPr="00B836FA" w14:paraId="7A8DED08"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EFEE8" w14:textId="13EFCA82" w:rsidR="00CA0CD2" w:rsidRPr="00B836FA" w:rsidRDefault="00CA0CD2" w:rsidP="00226C5A">
            <w:pPr>
              <w:pStyle w:val="Heading3"/>
              <w:rPr>
                <w:color w:val="000000" w:themeColor="text1"/>
              </w:rPr>
            </w:pPr>
            <w:r w:rsidRPr="00B836FA">
              <w:rPr>
                <w:lang w:eastAsia="en-GB"/>
              </w:rPr>
              <w:t>Cláusula</w:t>
            </w:r>
          </w:p>
        </w:tc>
        <w:tc>
          <w:tcPr>
            <w:tcW w:w="3684" w:type="dxa"/>
            <w:tcBorders>
              <w:top w:val="single" w:sz="4" w:space="0" w:color="auto"/>
              <w:left w:val="single" w:sz="4" w:space="0" w:color="auto"/>
              <w:bottom w:val="single" w:sz="4" w:space="0" w:color="auto"/>
            </w:tcBorders>
          </w:tcPr>
          <w:p w14:paraId="5BB5DA14" w14:textId="26278C1E" w:rsidR="00CA0CD2" w:rsidRPr="00B836FA" w:rsidRDefault="00CA0CD2"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6A7C1C43" w14:textId="29CC0A3C" w:rsidR="00CA0CD2" w:rsidRPr="00B836FA" w:rsidRDefault="00CA0CD2"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36551EDE" w14:textId="73A34AE2" w:rsidR="00CA0CD2" w:rsidRPr="00B836FA" w:rsidRDefault="00CA0CD2" w:rsidP="00226C5A">
            <w:pPr>
              <w:pStyle w:val="Heading3"/>
            </w:pPr>
            <w:r w:rsidRPr="00B836FA">
              <w:t>Comentários</w:t>
            </w:r>
          </w:p>
        </w:tc>
      </w:tr>
      <w:tr w:rsidR="00954299" w:rsidRPr="00B836FA" w14:paraId="40C68943"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E3C1D" w14:textId="725D057C" w:rsidR="00954299" w:rsidRPr="00B836FA" w:rsidRDefault="00A80C36" w:rsidP="00A80C36">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tcPr>
          <w:p w14:paraId="36C4E2F4" w14:textId="0324D747" w:rsidR="00954299" w:rsidRPr="00B836FA" w:rsidRDefault="00EE0706" w:rsidP="00B836FA">
            <w:r w:rsidRPr="00B836FA">
              <w:t xml:space="preserve">Devem existir especificações para matéria-prima (inclusive </w:t>
            </w:r>
            <w:r w:rsidRPr="00B836FA">
              <w:lastRenderedPageBreak/>
              <w:t>embalagems primárias), produtos acabados e todo e qualquer produto ou serviço que possa afetar a integridade do produto acabado.</w:t>
            </w:r>
          </w:p>
        </w:tc>
        <w:tc>
          <w:tcPr>
            <w:tcW w:w="1275" w:type="dxa"/>
            <w:tcBorders>
              <w:top w:val="single" w:sz="4" w:space="0" w:color="auto"/>
              <w:left w:val="single" w:sz="4" w:space="0" w:color="auto"/>
              <w:bottom w:val="single" w:sz="4" w:space="0" w:color="auto"/>
            </w:tcBorders>
          </w:tcPr>
          <w:p w14:paraId="3A4369E1" w14:textId="77777777" w:rsidR="00954299" w:rsidRPr="00B836FA" w:rsidRDefault="00954299" w:rsidP="00954299">
            <w:pPr>
              <w:pStyle w:val="para"/>
              <w:rPr>
                <w:rFonts w:cs="Calibri"/>
                <w:b/>
                <w:szCs w:val="20"/>
              </w:rPr>
            </w:pPr>
          </w:p>
        </w:tc>
        <w:tc>
          <w:tcPr>
            <w:tcW w:w="3402" w:type="dxa"/>
            <w:tcBorders>
              <w:top w:val="single" w:sz="4" w:space="0" w:color="auto"/>
              <w:left w:val="single" w:sz="4" w:space="0" w:color="auto"/>
              <w:bottom w:val="single" w:sz="4" w:space="0" w:color="auto"/>
            </w:tcBorders>
          </w:tcPr>
          <w:p w14:paraId="4741C244" w14:textId="77777777" w:rsidR="00954299" w:rsidRPr="00B836FA" w:rsidRDefault="00954299" w:rsidP="00954299">
            <w:pPr>
              <w:pStyle w:val="para"/>
              <w:rPr>
                <w:rFonts w:cs="Calibri"/>
                <w:b/>
                <w:szCs w:val="20"/>
              </w:rPr>
            </w:pPr>
          </w:p>
        </w:tc>
      </w:tr>
      <w:tr w:rsidR="00EA1169" w:rsidRPr="00B836FA" w14:paraId="665C6B36"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1CB4990" w14:textId="77777777" w:rsidR="00EA1169" w:rsidRPr="00B836FA" w:rsidRDefault="00EA1169" w:rsidP="00EA1169">
            <w:pPr>
              <w:pStyle w:val="para"/>
              <w:rPr>
                <w:rFonts w:cs="Calibri"/>
                <w:b/>
                <w:bCs/>
                <w:szCs w:val="20"/>
              </w:rPr>
            </w:pPr>
            <w:r w:rsidRPr="00B836FA">
              <w:rPr>
                <w:rFonts w:cs="Calibri"/>
                <w:b/>
                <w:bCs/>
                <w:szCs w:val="20"/>
              </w:rPr>
              <w:t>3.6.1</w:t>
            </w:r>
          </w:p>
        </w:tc>
        <w:tc>
          <w:tcPr>
            <w:tcW w:w="3684" w:type="dxa"/>
            <w:tcBorders>
              <w:top w:val="single" w:sz="4" w:space="0" w:color="auto"/>
              <w:left w:val="single" w:sz="4" w:space="0" w:color="auto"/>
              <w:bottom w:val="single" w:sz="4" w:space="0" w:color="auto"/>
              <w:right w:val="single" w:sz="4" w:space="0" w:color="auto"/>
            </w:tcBorders>
          </w:tcPr>
          <w:p w14:paraId="5ED1E450" w14:textId="04815589" w:rsidR="00EA1169" w:rsidRPr="00B836FA" w:rsidRDefault="00EA1169" w:rsidP="005E0415">
            <w:pPr>
              <w:rPr>
                <w:szCs w:val="20"/>
              </w:rPr>
            </w:pPr>
            <w:r w:rsidRPr="00B836FA">
              <w:rPr>
                <w:w w:val="95"/>
              </w:rPr>
              <w:t xml:space="preserve">As especificações de matéria-prima e embalagens primárias devem ser adequadas e </w:t>
            </w:r>
            <w:r w:rsidRPr="00B836FA">
              <w:t>precisas e garantir a conformidade com os requisitos relevantes de segurança e legislativos</w:t>
            </w:r>
            <w:r w:rsidRPr="00B836FA">
              <w:rPr>
                <w:w w:val="95"/>
              </w:rPr>
              <w:t>.</w:t>
            </w:r>
          </w:p>
        </w:tc>
        <w:tc>
          <w:tcPr>
            <w:tcW w:w="1275" w:type="dxa"/>
            <w:tcBorders>
              <w:top w:val="single" w:sz="4" w:space="0" w:color="auto"/>
              <w:left w:val="single" w:sz="4" w:space="0" w:color="auto"/>
              <w:bottom w:val="single" w:sz="4" w:space="0" w:color="auto"/>
            </w:tcBorders>
          </w:tcPr>
          <w:p w14:paraId="3530CA73"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2BD35B25" w14:textId="77777777" w:rsidR="00EA1169" w:rsidRPr="00B836FA" w:rsidRDefault="00EA1169" w:rsidP="00EA1169">
            <w:pPr>
              <w:pStyle w:val="para"/>
              <w:rPr>
                <w:rFonts w:cs="Calibri"/>
                <w:b/>
                <w:szCs w:val="20"/>
              </w:rPr>
            </w:pPr>
          </w:p>
        </w:tc>
      </w:tr>
      <w:tr w:rsidR="00EA1169" w:rsidRPr="00B836FA" w14:paraId="1BC2503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289EF7B" w14:textId="77777777" w:rsidR="00EA1169" w:rsidRPr="00B836FA" w:rsidRDefault="00EA1169" w:rsidP="00EA1169">
            <w:pPr>
              <w:pStyle w:val="para"/>
              <w:rPr>
                <w:rFonts w:cs="Calibri"/>
                <w:b/>
                <w:bCs/>
                <w:szCs w:val="20"/>
              </w:rPr>
            </w:pPr>
            <w:r w:rsidRPr="00B836FA">
              <w:rPr>
                <w:rFonts w:cs="Calibri"/>
                <w:b/>
                <w:bCs/>
                <w:szCs w:val="20"/>
              </w:rPr>
              <w:t>3.6.2</w:t>
            </w:r>
          </w:p>
        </w:tc>
        <w:tc>
          <w:tcPr>
            <w:tcW w:w="3684" w:type="dxa"/>
            <w:tcBorders>
              <w:top w:val="single" w:sz="4" w:space="0" w:color="auto"/>
              <w:left w:val="single" w:sz="4" w:space="0" w:color="auto"/>
              <w:bottom w:val="single" w:sz="4" w:space="0" w:color="auto"/>
              <w:right w:val="single" w:sz="4" w:space="0" w:color="auto"/>
            </w:tcBorders>
          </w:tcPr>
          <w:p w14:paraId="3919D87A" w14:textId="2C76674C" w:rsidR="00EA1169" w:rsidRPr="00B836FA" w:rsidRDefault="00C94CE5" w:rsidP="005E0415">
            <w:pPr>
              <w:rPr>
                <w:szCs w:val="20"/>
              </w:rPr>
            </w:pPr>
            <w:r w:rsidRPr="00B836FA">
              <w:t>Devem estar disponíveis especificações precisas e atualizadas para todos os produtos acabados. Devem incluir dados essenciais para atender às exigências legais e dos clientes e ajudar o usuário quanto ao uso seguro do produto</w:t>
            </w:r>
            <w:r w:rsidRPr="00B836FA">
              <w:rPr>
                <w:sz w:val="19"/>
              </w:rPr>
              <w:t>.</w:t>
            </w:r>
          </w:p>
        </w:tc>
        <w:tc>
          <w:tcPr>
            <w:tcW w:w="1275" w:type="dxa"/>
            <w:tcBorders>
              <w:top w:val="single" w:sz="4" w:space="0" w:color="auto"/>
              <w:left w:val="single" w:sz="4" w:space="0" w:color="auto"/>
              <w:bottom w:val="single" w:sz="4" w:space="0" w:color="auto"/>
            </w:tcBorders>
          </w:tcPr>
          <w:p w14:paraId="2F9280D4"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22651AD0" w14:textId="77777777" w:rsidR="00EA1169" w:rsidRPr="00B836FA" w:rsidRDefault="00EA1169" w:rsidP="00EA1169">
            <w:pPr>
              <w:pStyle w:val="para"/>
              <w:rPr>
                <w:rFonts w:cs="Calibri"/>
                <w:b/>
                <w:szCs w:val="20"/>
              </w:rPr>
            </w:pPr>
          </w:p>
        </w:tc>
      </w:tr>
      <w:tr w:rsidR="00EA1169" w:rsidRPr="00B836FA" w14:paraId="22F2AAF5"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128B2756" w14:textId="77777777" w:rsidR="00EA1169" w:rsidRPr="00B836FA" w:rsidRDefault="00EA1169" w:rsidP="00B836FA">
            <w:pPr>
              <w:pStyle w:val="Heading2"/>
              <w:rPr>
                <w:b w:val="0"/>
              </w:rPr>
            </w:pPr>
            <w:r w:rsidRPr="00B836FA">
              <w:t>3.7</w:t>
            </w:r>
          </w:p>
        </w:tc>
        <w:tc>
          <w:tcPr>
            <w:tcW w:w="8361" w:type="dxa"/>
            <w:gridSpan w:val="3"/>
            <w:tcBorders>
              <w:top w:val="single" w:sz="4" w:space="0" w:color="auto"/>
              <w:left w:val="single" w:sz="4" w:space="0" w:color="auto"/>
              <w:bottom w:val="single" w:sz="4" w:space="0" w:color="auto"/>
            </w:tcBorders>
            <w:shd w:val="clear" w:color="auto" w:fill="92D050"/>
          </w:tcPr>
          <w:p w14:paraId="7F70BC3F" w14:textId="189381A4" w:rsidR="00EA1169" w:rsidRPr="00B836FA" w:rsidRDefault="00EA1169" w:rsidP="00B836FA">
            <w:pPr>
              <w:pStyle w:val="Heading2"/>
            </w:pPr>
            <w:r w:rsidRPr="00B836FA">
              <w:t>Ações corretivas e preventivas</w:t>
            </w:r>
          </w:p>
        </w:tc>
      </w:tr>
      <w:tr w:rsidR="00EA1169" w:rsidRPr="00B836FA" w14:paraId="21BCEBA8"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97F4E" w14:textId="5A56A3BD" w:rsidR="00EA1169" w:rsidRPr="00B836FA" w:rsidRDefault="00EA1169"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tcPr>
          <w:p w14:paraId="4EE5CD05" w14:textId="1A2D3251" w:rsidR="00EA1169" w:rsidRPr="00B836FA" w:rsidRDefault="00EA1169"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60F7120E" w14:textId="343F1B59" w:rsidR="00EA1169" w:rsidRPr="00B836FA" w:rsidRDefault="00EA1169"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017C89BE" w14:textId="1AD1CE5D" w:rsidR="00EA1169" w:rsidRPr="00B836FA" w:rsidRDefault="00EA1169" w:rsidP="00226C5A">
            <w:pPr>
              <w:pStyle w:val="Heading3"/>
            </w:pPr>
            <w:r w:rsidRPr="00B836FA">
              <w:t>Comentários</w:t>
            </w:r>
          </w:p>
        </w:tc>
      </w:tr>
      <w:tr w:rsidR="00EA1169" w:rsidRPr="00B836FA" w14:paraId="5B56739E"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FE1F4" w14:textId="3DEA4EC1" w:rsidR="00EA1169" w:rsidRPr="00B836FA" w:rsidRDefault="00EA1169" w:rsidP="00EA1169">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tcPr>
          <w:p w14:paraId="71502962" w14:textId="77777777" w:rsidR="008F356F" w:rsidRPr="00B836FA" w:rsidRDefault="008F356F" w:rsidP="005E0415">
            <w:pPr>
              <w:rPr>
                <w:color w:val="FF0000"/>
              </w:rPr>
            </w:pPr>
            <w:r w:rsidRPr="00B836FA">
              <w:t xml:space="preserve">O local deve demonstrar que usa as informações obtidas de falhas identificadas no sistema de gestão de segurança e qualidade de alimentos para fazer as correções necessárias e evitar a recorrência das falhas. </w:t>
            </w:r>
          </w:p>
          <w:p w14:paraId="21CC0205" w14:textId="170D38FE" w:rsidR="00EA1169" w:rsidRPr="00B836FA" w:rsidRDefault="00EA1169" w:rsidP="005E0415">
            <w:pPr>
              <w:rPr>
                <w:szCs w:val="20"/>
              </w:rPr>
            </w:pPr>
          </w:p>
        </w:tc>
        <w:tc>
          <w:tcPr>
            <w:tcW w:w="1275" w:type="dxa"/>
            <w:tcBorders>
              <w:top w:val="single" w:sz="4" w:space="0" w:color="auto"/>
              <w:left w:val="single" w:sz="4" w:space="0" w:color="auto"/>
              <w:bottom w:val="single" w:sz="4" w:space="0" w:color="auto"/>
            </w:tcBorders>
          </w:tcPr>
          <w:p w14:paraId="2A762C05"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12838A1F" w14:textId="77777777" w:rsidR="00EA1169" w:rsidRPr="00B836FA" w:rsidRDefault="00EA1169" w:rsidP="00EA1169">
            <w:pPr>
              <w:pStyle w:val="para"/>
              <w:rPr>
                <w:rFonts w:cs="Calibri"/>
                <w:b/>
                <w:szCs w:val="20"/>
              </w:rPr>
            </w:pPr>
          </w:p>
        </w:tc>
      </w:tr>
      <w:tr w:rsidR="00EA1169" w:rsidRPr="00B836FA" w14:paraId="6D43EB54" w14:textId="77777777" w:rsidTr="00677F12">
        <w:tc>
          <w:tcPr>
            <w:tcW w:w="851" w:type="dxa"/>
            <w:tcBorders>
              <w:top w:val="single" w:sz="4" w:space="0" w:color="auto"/>
              <w:left w:val="single" w:sz="4" w:space="0" w:color="auto"/>
              <w:bottom w:val="single" w:sz="4" w:space="0" w:color="auto"/>
              <w:right w:val="single" w:sz="4" w:space="0" w:color="auto"/>
            </w:tcBorders>
            <w:shd w:val="clear" w:color="auto" w:fill="D6E9B2"/>
          </w:tcPr>
          <w:p w14:paraId="49FE8E8A" w14:textId="77777777" w:rsidR="00EA1169" w:rsidRPr="00B836FA" w:rsidRDefault="00EA1169" w:rsidP="00EA1169">
            <w:pPr>
              <w:pStyle w:val="para"/>
              <w:rPr>
                <w:rFonts w:cs="Calibri"/>
                <w:b/>
                <w:bCs/>
                <w:szCs w:val="20"/>
              </w:rPr>
            </w:pPr>
            <w:r w:rsidRPr="00B836FA">
              <w:rPr>
                <w:rFonts w:cs="Calibri"/>
                <w:b/>
                <w:bCs/>
                <w:szCs w:val="20"/>
              </w:rPr>
              <w:t>3.7.2</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2DC35CF1" w14:textId="27823A2D" w:rsidR="00EA1169" w:rsidRPr="00B836FA" w:rsidRDefault="00EA1169" w:rsidP="00EA1169">
            <w:pPr>
              <w:pStyle w:val="para"/>
              <w:rPr>
                <w:rFonts w:cs="Calibri"/>
                <w:szCs w:val="20"/>
              </w:rPr>
            </w:pPr>
          </w:p>
        </w:tc>
        <w:tc>
          <w:tcPr>
            <w:tcW w:w="3684" w:type="dxa"/>
            <w:tcBorders>
              <w:top w:val="single" w:sz="4" w:space="0" w:color="auto"/>
              <w:left w:val="single" w:sz="4" w:space="0" w:color="auto"/>
              <w:bottom w:val="single" w:sz="4" w:space="0" w:color="auto"/>
              <w:right w:val="single" w:sz="4" w:space="0" w:color="auto"/>
            </w:tcBorders>
          </w:tcPr>
          <w:p w14:paraId="1D4DE2A7" w14:textId="1F8E3DBD" w:rsidR="00EA1169" w:rsidRPr="00B836FA" w:rsidRDefault="003D2104" w:rsidP="005E0415">
            <w:pPr>
              <w:rPr>
                <w:szCs w:val="20"/>
              </w:rPr>
            </w:pPr>
            <w:r w:rsidRPr="00B836FA">
              <w:t>Quando a não conformidade colocar a segurança, autenticidade ou legalidade de um produto em risco ou quando houver uma tendência adversa quanto à qualidade, tal fato deve ser investigado e registrado.</w:t>
            </w:r>
          </w:p>
        </w:tc>
        <w:tc>
          <w:tcPr>
            <w:tcW w:w="1275" w:type="dxa"/>
            <w:tcBorders>
              <w:top w:val="single" w:sz="4" w:space="0" w:color="auto"/>
              <w:left w:val="single" w:sz="4" w:space="0" w:color="auto"/>
              <w:bottom w:val="single" w:sz="4" w:space="0" w:color="auto"/>
            </w:tcBorders>
          </w:tcPr>
          <w:p w14:paraId="4FFCF363"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36120B2F" w14:textId="77777777" w:rsidR="00EA1169" w:rsidRPr="00B836FA" w:rsidRDefault="00EA1169" w:rsidP="00EA1169">
            <w:pPr>
              <w:pStyle w:val="para"/>
              <w:rPr>
                <w:rFonts w:cs="Calibri"/>
                <w:b/>
                <w:szCs w:val="20"/>
              </w:rPr>
            </w:pPr>
          </w:p>
        </w:tc>
      </w:tr>
      <w:tr w:rsidR="00EA1169" w:rsidRPr="00B836FA" w14:paraId="4B9D717F"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5BEA56FA" w14:textId="77777777" w:rsidR="00EA1169" w:rsidRPr="00B836FA" w:rsidRDefault="00EA1169" w:rsidP="00B836FA">
            <w:pPr>
              <w:pStyle w:val="Heading2"/>
              <w:rPr>
                <w:b w:val="0"/>
              </w:rPr>
            </w:pPr>
            <w:r w:rsidRPr="00B836FA">
              <w:t>3.8</w:t>
            </w:r>
          </w:p>
        </w:tc>
        <w:tc>
          <w:tcPr>
            <w:tcW w:w="8361" w:type="dxa"/>
            <w:gridSpan w:val="3"/>
            <w:tcBorders>
              <w:top w:val="single" w:sz="4" w:space="0" w:color="auto"/>
              <w:left w:val="single" w:sz="4" w:space="0" w:color="auto"/>
              <w:bottom w:val="single" w:sz="4" w:space="0" w:color="auto"/>
            </w:tcBorders>
            <w:shd w:val="clear" w:color="auto" w:fill="92D050"/>
          </w:tcPr>
          <w:p w14:paraId="48179434" w14:textId="41906E1D" w:rsidR="00EA1169" w:rsidRPr="00B836FA" w:rsidRDefault="00EA1169" w:rsidP="00B836FA">
            <w:pPr>
              <w:pStyle w:val="Heading2"/>
            </w:pPr>
            <w:r w:rsidRPr="00B836FA">
              <w:t>Controle de produtos fora da conformidade</w:t>
            </w:r>
          </w:p>
        </w:tc>
      </w:tr>
      <w:tr w:rsidR="00EA1169" w:rsidRPr="00B836FA" w14:paraId="0DABF631"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23A48" w14:textId="7FB8177A" w:rsidR="00EA1169" w:rsidRPr="00B836FA" w:rsidRDefault="00EA1169"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tcPr>
          <w:p w14:paraId="1462A5F7" w14:textId="735CE14E" w:rsidR="00EA1169" w:rsidRPr="00B836FA" w:rsidRDefault="00EA1169"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2785A4FC" w14:textId="302B5DCA" w:rsidR="00EA1169" w:rsidRPr="00B836FA" w:rsidRDefault="00EA1169"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4D17307C" w14:textId="4CF7C03C" w:rsidR="00EA1169" w:rsidRPr="00B836FA" w:rsidRDefault="00EA1169" w:rsidP="00226C5A">
            <w:pPr>
              <w:pStyle w:val="Heading3"/>
            </w:pPr>
            <w:r w:rsidRPr="00B836FA">
              <w:t>Comentários</w:t>
            </w:r>
          </w:p>
        </w:tc>
      </w:tr>
      <w:tr w:rsidR="00EA1169" w:rsidRPr="00B836FA" w14:paraId="3DADFD28"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D7D7A" w14:textId="59EC8626" w:rsidR="00EA1169" w:rsidRPr="00B836FA" w:rsidRDefault="00EA1169" w:rsidP="00EA1169">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tcPr>
          <w:p w14:paraId="44239F64" w14:textId="7F539AEC" w:rsidR="00EA1169" w:rsidRPr="00B836FA" w:rsidRDefault="00E13F3E" w:rsidP="00EA1169">
            <w:r w:rsidRPr="00B836FA">
              <w:t xml:space="preserve">O local deve garantir que qualquer produto fora das especificações seja gerenciado efetivamente para evitar liberação não autorizada. </w:t>
            </w:r>
          </w:p>
        </w:tc>
        <w:tc>
          <w:tcPr>
            <w:tcW w:w="1275" w:type="dxa"/>
            <w:tcBorders>
              <w:top w:val="single" w:sz="4" w:space="0" w:color="auto"/>
              <w:left w:val="single" w:sz="4" w:space="0" w:color="auto"/>
              <w:bottom w:val="single" w:sz="4" w:space="0" w:color="auto"/>
            </w:tcBorders>
          </w:tcPr>
          <w:p w14:paraId="25A6A109"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047CAAB8" w14:textId="77777777" w:rsidR="00EA1169" w:rsidRPr="00B836FA" w:rsidRDefault="00EA1169" w:rsidP="00EA1169">
            <w:pPr>
              <w:pStyle w:val="para"/>
              <w:rPr>
                <w:rFonts w:cs="Calibri"/>
                <w:b/>
                <w:szCs w:val="20"/>
              </w:rPr>
            </w:pPr>
          </w:p>
        </w:tc>
      </w:tr>
      <w:tr w:rsidR="00EA1169" w:rsidRPr="00B836FA" w14:paraId="476258AE"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191073EB" w14:textId="77777777" w:rsidR="00EA1169" w:rsidRPr="00B836FA" w:rsidRDefault="00EA1169" w:rsidP="00EA1169">
            <w:pPr>
              <w:pStyle w:val="para"/>
              <w:rPr>
                <w:rFonts w:cs="Calibri"/>
                <w:b/>
                <w:szCs w:val="20"/>
              </w:rPr>
            </w:pPr>
            <w:r w:rsidRPr="00B836FA">
              <w:rPr>
                <w:rFonts w:cs="Calibri"/>
                <w:b/>
                <w:szCs w:val="20"/>
              </w:rPr>
              <w:t>3.8.1</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273BC81A" w14:textId="77777777" w:rsidR="00EA1169" w:rsidRPr="00B836FA" w:rsidRDefault="00EA1169" w:rsidP="00EA1169">
            <w:pPr>
              <w:pStyle w:val="para"/>
              <w:rPr>
                <w:rFonts w:cs="Calibri"/>
                <w:b/>
                <w:szCs w:val="20"/>
              </w:rPr>
            </w:pPr>
          </w:p>
        </w:tc>
        <w:tc>
          <w:tcPr>
            <w:tcW w:w="3684" w:type="dxa"/>
            <w:tcBorders>
              <w:top w:val="single" w:sz="4" w:space="0" w:color="auto"/>
              <w:left w:val="single" w:sz="4" w:space="0" w:color="auto"/>
              <w:bottom w:val="single" w:sz="4" w:space="0" w:color="auto"/>
            </w:tcBorders>
          </w:tcPr>
          <w:p w14:paraId="5D4871DD" w14:textId="77777777" w:rsidR="00B836FA" w:rsidRPr="00B836FA" w:rsidRDefault="00B836FA" w:rsidP="00B836FA">
            <w:r w:rsidRPr="00B836FA">
              <w:t>Deve haver procedimentos para a gestão de produtos não conformes. Eles devem incluir:</w:t>
            </w:r>
          </w:p>
          <w:p w14:paraId="3F45111D" w14:textId="5C8401C2" w:rsidR="00B836FA" w:rsidRPr="00B836FA" w:rsidRDefault="00B836FA" w:rsidP="00B836FA">
            <w:pPr>
              <w:pStyle w:val="ListBullet"/>
            </w:pPr>
            <w:r w:rsidRPr="00B836FA">
              <w:t>a exigência de que os funcionários identifiquem e comuniquem um produto</w:t>
            </w:r>
          </w:p>
          <w:p w14:paraId="57AE599B" w14:textId="77777777" w:rsidR="00B836FA" w:rsidRPr="00B836FA" w:rsidRDefault="00B836FA" w:rsidP="00B836FA">
            <w:pPr>
              <w:pStyle w:val="ListBullet"/>
            </w:pPr>
            <w:r w:rsidRPr="00B836FA">
              <w:t>potencialmente não conforme</w:t>
            </w:r>
          </w:p>
          <w:p w14:paraId="56B06181" w14:textId="0DC84B8B" w:rsidR="00B836FA" w:rsidRPr="00B836FA" w:rsidRDefault="00B836FA" w:rsidP="00B836FA">
            <w:pPr>
              <w:pStyle w:val="ListBullet"/>
            </w:pPr>
            <w:r w:rsidRPr="00B836FA">
              <w:lastRenderedPageBreak/>
              <w:t>a identificação clara de um produto não conforme (por ex.: rotulagem direta ou uso de</w:t>
            </w:r>
          </w:p>
          <w:p w14:paraId="479975AB" w14:textId="77777777" w:rsidR="00B836FA" w:rsidRPr="00B836FA" w:rsidRDefault="00B836FA" w:rsidP="00B836FA">
            <w:pPr>
              <w:pStyle w:val="ListBullet"/>
            </w:pPr>
            <w:r w:rsidRPr="00B836FA">
              <w:t>sistemas de TI)</w:t>
            </w:r>
          </w:p>
          <w:p w14:paraId="57E20F98" w14:textId="18DDBB2E" w:rsidR="00EA1169" w:rsidRPr="00B836FA" w:rsidRDefault="00B836FA" w:rsidP="00B836FA">
            <w:pPr>
              <w:pStyle w:val="ListBullet"/>
            </w:pPr>
            <w:r w:rsidRPr="00B836FA">
              <w:rPr>
                <w:rFonts w:cstheme="minorBidi"/>
                <w:szCs w:val="22"/>
              </w:rPr>
              <w:t>registros da decisão do uso ou eliminação do produto.</w:t>
            </w:r>
          </w:p>
        </w:tc>
        <w:tc>
          <w:tcPr>
            <w:tcW w:w="1275" w:type="dxa"/>
            <w:tcBorders>
              <w:top w:val="single" w:sz="4" w:space="0" w:color="auto"/>
              <w:left w:val="single" w:sz="4" w:space="0" w:color="auto"/>
              <w:bottom w:val="single" w:sz="4" w:space="0" w:color="auto"/>
            </w:tcBorders>
          </w:tcPr>
          <w:p w14:paraId="167D109D"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56F31B12" w14:textId="77777777" w:rsidR="00EA1169" w:rsidRPr="00B836FA" w:rsidRDefault="00EA1169" w:rsidP="00EA1169">
            <w:pPr>
              <w:pStyle w:val="para"/>
              <w:rPr>
                <w:rFonts w:cs="Calibri"/>
                <w:b/>
                <w:szCs w:val="20"/>
              </w:rPr>
            </w:pPr>
          </w:p>
        </w:tc>
      </w:tr>
      <w:tr w:rsidR="00EA1169" w:rsidRPr="00B836FA" w14:paraId="78B48531"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22F0EE91" w14:textId="77777777" w:rsidR="00EA1169" w:rsidRPr="00B836FA" w:rsidRDefault="00EA1169" w:rsidP="00B836FA">
            <w:pPr>
              <w:pStyle w:val="Heading2"/>
              <w:rPr>
                <w:b w:val="0"/>
              </w:rPr>
            </w:pPr>
            <w:r w:rsidRPr="00B836FA">
              <w:t>3.9</w:t>
            </w:r>
          </w:p>
        </w:tc>
        <w:tc>
          <w:tcPr>
            <w:tcW w:w="8361" w:type="dxa"/>
            <w:gridSpan w:val="3"/>
            <w:tcBorders>
              <w:top w:val="single" w:sz="4" w:space="0" w:color="auto"/>
              <w:left w:val="single" w:sz="4" w:space="0" w:color="auto"/>
              <w:bottom w:val="single" w:sz="4" w:space="0" w:color="auto"/>
            </w:tcBorders>
            <w:shd w:val="clear" w:color="auto" w:fill="92D050"/>
          </w:tcPr>
          <w:p w14:paraId="0FFD04F9" w14:textId="21B4FB8F" w:rsidR="00EA1169" w:rsidRPr="00B836FA" w:rsidRDefault="00EA1169" w:rsidP="00B836FA">
            <w:pPr>
              <w:pStyle w:val="Heading2"/>
            </w:pPr>
            <w:r w:rsidRPr="00B836FA">
              <w:t>Rastreabilidade</w:t>
            </w:r>
          </w:p>
        </w:tc>
      </w:tr>
      <w:tr w:rsidR="00EA1169" w:rsidRPr="00B836FA" w14:paraId="2D059930"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513E8" w14:textId="2ED83599" w:rsidR="00EA1169" w:rsidRPr="00B836FA" w:rsidRDefault="00EA1169"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tcPr>
          <w:p w14:paraId="7A09A14A" w14:textId="38DF2507" w:rsidR="00EA1169" w:rsidRPr="00B836FA" w:rsidRDefault="00EA1169"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5E7D974E" w14:textId="0A73568B" w:rsidR="00EA1169" w:rsidRPr="00B836FA" w:rsidRDefault="00EA1169"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13227C42" w14:textId="7E7FE841" w:rsidR="00EA1169" w:rsidRPr="00B836FA" w:rsidRDefault="00EA1169" w:rsidP="00226C5A">
            <w:pPr>
              <w:pStyle w:val="Heading3"/>
            </w:pPr>
            <w:r w:rsidRPr="00B836FA">
              <w:t>Comentários</w:t>
            </w:r>
          </w:p>
        </w:tc>
      </w:tr>
      <w:tr w:rsidR="00EA1169" w:rsidRPr="00B836FA" w14:paraId="376466A7"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412F8" w14:textId="0FBF0145" w:rsidR="00EA1169" w:rsidRPr="00B836FA" w:rsidRDefault="00EA1169" w:rsidP="00EA1169">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tcPr>
          <w:p w14:paraId="6E8892E0" w14:textId="651C6F15" w:rsidR="00EA1169" w:rsidRPr="00B836FA" w:rsidRDefault="009627F9" w:rsidP="00B836FA">
            <w:r w:rsidRPr="00B836FA">
              <w:t xml:space="preserve">O local deve ser capaz de rastrear todos os lotes de matéria-prima (inclusive embalagens primárias) de seus fornecedores em todas as etapas do processamento </w:t>
            </w:r>
            <w:r w:rsidRPr="00B836FA">
              <w:rPr>
                <w:spacing w:val="-2"/>
              </w:rPr>
              <w:t xml:space="preserve">expedição </w:t>
            </w:r>
            <w:r w:rsidRPr="00B836FA">
              <w:t>aos clientes e vice-versa.</w:t>
            </w:r>
          </w:p>
        </w:tc>
        <w:tc>
          <w:tcPr>
            <w:tcW w:w="1275" w:type="dxa"/>
            <w:tcBorders>
              <w:top w:val="single" w:sz="4" w:space="0" w:color="auto"/>
              <w:left w:val="single" w:sz="4" w:space="0" w:color="auto"/>
              <w:bottom w:val="single" w:sz="4" w:space="0" w:color="auto"/>
            </w:tcBorders>
          </w:tcPr>
          <w:p w14:paraId="087792F7"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6E4DBD4F" w14:textId="77777777" w:rsidR="00EA1169" w:rsidRPr="00B836FA" w:rsidRDefault="00EA1169" w:rsidP="00EA1169">
            <w:pPr>
              <w:pStyle w:val="para"/>
              <w:rPr>
                <w:rFonts w:cs="Calibri"/>
                <w:b/>
                <w:szCs w:val="20"/>
              </w:rPr>
            </w:pPr>
          </w:p>
        </w:tc>
      </w:tr>
      <w:tr w:rsidR="00EA1169" w:rsidRPr="00B836FA" w14:paraId="6B73D774"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AD29C88" w14:textId="77777777" w:rsidR="00EA1169" w:rsidRPr="00B836FA" w:rsidRDefault="00EA1169" w:rsidP="00EA1169">
            <w:pPr>
              <w:pStyle w:val="para"/>
              <w:rPr>
                <w:rFonts w:cs="Calibri"/>
                <w:b/>
                <w:szCs w:val="20"/>
              </w:rPr>
            </w:pPr>
            <w:r w:rsidRPr="00B836FA">
              <w:rPr>
                <w:rFonts w:cs="Calibri"/>
                <w:b/>
                <w:szCs w:val="20"/>
              </w:rPr>
              <w:t>3.9.1</w:t>
            </w:r>
          </w:p>
        </w:tc>
        <w:tc>
          <w:tcPr>
            <w:tcW w:w="3684" w:type="dxa"/>
            <w:tcBorders>
              <w:top w:val="single" w:sz="4" w:space="0" w:color="auto"/>
              <w:left w:val="single" w:sz="4" w:space="0" w:color="auto"/>
              <w:bottom w:val="single" w:sz="4" w:space="0" w:color="auto"/>
              <w:right w:val="single" w:sz="4" w:space="0" w:color="auto"/>
            </w:tcBorders>
          </w:tcPr>
          <w:p w14:paraId="31E6BB31" w14:textId="77777777" w:rsidR="00DC32F4" w:rsidRPr="00B836FA" w:rsidRDefault="00DC32F4" w:rsidP="00BF47BB">
            <w:r w:rsidRPr="00B836FA">
              <w:t>O</w:t>
            </w:r>
            <w:r w:rsidRPr="00B836FA">
              <w:rPr>
                <w:spacing w:val="-14"/>
              </w:rPr>
              <w:t xml:space="preserve"> </w:t>
            </w:r>
            <w:r w:rsidRPr="00B836FA">
              <w:t>local deve contar com um procedimento documentado de rastreabilidade para manter a rastreabilidade através dos seus processos.</w:t>
            </w:r>
            <w:r w:rsidRPr="00B836FA">
              <w:rPr>
                <w:spacing w:val="-11"/>
              </w:rPr>
              <w:t xml:space="preserve"> </w:t>
            </w:r>
            <w:r w:rsidRPr="00B836FA">
              <w:t>Isso</w:t>
            </w:r>
            <w:r w:rsidRPr="00B836FA">
              <w:rPr>
                <w:spacing w:val="-1"/>
              </w:rPr>
              <w:t xml:space="preserve"> </w:t>
            </w:r>
            <w:r w:rsidRPr="00B836FA">
              <w:t>deve</w:t>
            </w:r>
            <w:r w:rsidRPr="00B836FA">
              <w:rPr>
                <w:spacing w:val="-1"/>
              </w:rPr>
              <w:t xml:space="preserve"> </w:t>
            </w:r>
            <w:r w:rsidRPr="00B836FA">
              <w:t>incluir,</w:t>
            </w:r>
            <w:r w:rsidRPr="00B836FA">
              <w:rPr>
                <w:spacing w:val="-11"/>
              </w:rPr>
              <w:t xml:space="preserve"> </w:t>
            </w:r>
            <w:r w:rsidRPr="00B836FA">
              <w:t>no</w:t>
            </w:r>
            <w:r w:rsidRPr="00B836FA">
              <w:rPr>
                <w:spacing w:val="-1"/>
              </w:rPr>
              <w:t xml:space="preserve"> </w:t>
            </w:r>
            <w:r w:rsidRPr="00B836FA">
              <w:t>mínimo:</w:t>
            </w:r>
          </w:p>
          <w:p w14:paraId="7BA817DF" w14:textId="77777777" w:rsidR="00DC32F4" w:rsidRPr="00B836FA" w:rsidRDefault="00DC32F4" w:rsidP="00B836FA">
            <w:pPr>
              <w:pStyle w:val="ListBullet"/>
            </w:pPr>
            <w:r w:rsidRPr="00B836FA">
              <w:t>como funciona o sistema de rastreabilidade</w:t>
            </w:r>
          </w:p>
          <w:p w14:paraId="7AA8B461" w14:textId="77777777" w:rsidR="00DC32F4" w:rsidRPr="00B836FA" w:rsidRDefault="00DC32F4" w:rsidP="00B836FA">
            <w:pPr>
              <w:pStyle w:val="ListBullet"/>
            </w:pPr>
            <w:r w:rsidRPr="00B836FA">
              <w:t>as etiquetas e registros necessários.</w:t>
            </w:r>
          </w:p>
          <w:p w14:paraId="231F2ADA" w14:textId="6ED308CD" w:rsidR="00EA1169" w:rsidRPr="00B836FA" w:rsidRDefault="00DC32F4" w:rsidP="00B836FA">
            <w:r w:rsidRPr="00B836FA">
              <w:t>Quando aplicável, o sistema de rastreabilidade deve atender aos requisitos legais do país de venda ou uso pretendido.</w:t>
            </w:r>
          </w:p>
        </w:tc>
        <w:tc>
          <w:tcPr>
            <w:tcW w:w="1275" w:type="dxa"/>
            <w:tcBorders>
              <w:top w:val="single" w:sz="4" w:space="0" w:color="auto"/>
              <w:left w:val="single" w:sz="4" w:space="0" w:color="auto"/>
              <w:bottom w:val="single" w:sz="4" w:space="0" w:color="auto"/>
            </w:tcBorders>
          </w:tcPr>
          <w:p w14:paraId="7DBBA936"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2357696A" w14:textId="77777777" w:rsidR="00EA1169" w:rsidRPr="00B836FA" w:rsidRDefault="00EA1169" w:rsidP="00EA1169">
            <w:pPr>
              <w:pStyle w:val="para"/>
              <w:rPr>
                <w:rFonts w:cs="Calibri"/>
                <w:b/>
                <w:szCs w:val="20"/>
              </w:rPr>
            </w:pPr>
          </w:p>
        </w:tc>
      </w:tr>
      <w:tr w:rsidR="00EA1169" w:rsidRPr="00B836FA" w14:paraId="18845678"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6049777" w14:textId="52397B17" w:rsidR="00EA1169" w:rsidRPr="00B836FA" w:rsidRDefault="00EA1169" w:rsidP="00EA1169">
            <w:pPr>
              <w:pStyle w:val="para"/>
              <w:rPr>
                <w:rFonts w:cs="Calibri"/>
                <w:b/>
                <w:szCs w:val="20"/>
              </w:rPr>
            </w:pPr>
            <w:r w:rsidRPr="00B836FA">
              <w:rPr>
                <w:rFonts w:cs="Calibri"/>
                <w:b/>
                <w:szCs w:val="20"/>
              </w:rPr>
              <w:t>3.9.4</w:t>
            </w:r>
          </w:p>
        </w:tc>
        <w:tc>
          <w:tcPr>
            <w:tcW w:w="3684" w:type="dxa"/>
            <w:tcBorders>
              <w:top w:val="single" w:sz="4" w:space="0" w:color="auto"/>
              <w:left w:val="single" w:sz="4" w:space="0" w:color="auto"/>
              <w:bottom w:val="single" w:sz="4" w:space="0" w:color="auto"/>
              <w:right w:val="single" w:sz="4" w:space="0" w:color="auto"/>
            </w:tcBorders>
          </w:tcPr>
          <w:p w14:paraId="7933759C" w14:textId="536CC261" w:rsidR="00EA1169" w:rsidRPr="00B836FA" w:rsidRDefault="00ED51C3" w:rsidP="00BF47BB">
            <w:pPr>
              <w:rPr>
                <w:szCs w:val="20"/>
              </w:rPr>
            </w:pPr>
            <w:r w:rsidRPr="00B836FA">
              <w:rPr>
                <w:w w:val="95"/>
              </w:rPr>
              <w:t>E</w:t>
            </w:r>
            <w:r w:rsidRPr="00B836FA">
              <w:t>m</w:t>
            </w:r>
            <w:r w:rsidRPr="00B836FA">
              <w:rPr>
                <w:w w:val="95"/>
              </w:rPr>
              <w:t xml:space="preserve"> </w:t>
            </w:r>
            <w:r w:rsidRPr="00B836FA">
              <w:t>casos em que o retrabalho ou qualquer operação de retrabalho sejam realizados, deve-se manter a rastreabilidade.</w:t>
            </w:r>
          </w:p>
        </w:tc>
        <w:tc>
          <w:tcPr>
            <w:tcW w:w="1275" w:type="dxa"/>
            <w:tcBorders>
              <w:top w:val="single" w:sz="4" w:space="0" w:color="auto"/>
              <w:left w:val="single" w:sz="4" w:space="0" w:color="auto"/>
              <w:bottom w:val="single" w:sz="4" w:space="0" w:color="auto"/>
            </w:tcBorders>
          </w:tcPr>
          <w:p w14:paraId="4633E984"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509252EE" w14:textId="0BDBDB57" w:rsidR="00EA1169" w:rsidRPr="00B836FA" w:rsidRDefault="00EA1169" w:rsidP="00EA1169">
            <w:pPr>
              <w:pStyle w:val="para"/>
              <w:rPr>
                <w:rFonts w:cs="Calibri"/>
                <w:b/>
                <w:szCs w:val="20"/>
              </w:rPr>
            </w:pPr>
          </w:p>
        </w:tc>
      </w:tr>
      <w:tr w:rsidR="00EA1169" w:rsidRPr="00B836FA" w14:paraId="5E6A44D7"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09E2893B" w14:textId="77777777" w:rsidR="00EA1169" w:rsidRPr="00B836FA" w:rsidRDefault="00EA1169" w:rsidP="008D361D">
            <w:pPr>
              <w:pStyle w:val="Heading2"/>
              <w:rPr>
                <w:b w:val="0"/>
              </w:rPr>
            </w:pPr>
            <w:r w:rsidRPr="00B836FA">
              <w:t>3.10</w:t>
            </w:r>
          </w:p>
        </w:tc>
        <w:tc>
          <w:tcPr>
            <w:tcW w:w="8361" w:type="dxa"/>
            <w:gridSpan w:val="3"/>
            <w:tcBorders>
              <w:top w:val="single" w:sz="4" w:space="0" w:color="auto"/>
              <w:left w:val="single" w:sz="4" w:space="0" w:color="auto"/>
              <w:bottom w:val="single" w:sz="4" w:space="0" w:color="auto"/>
            </w:tcBorders>
            <w:shd w:val="clear" w:color="auto" w:fill="92D050"/>
          </w:tcPr>
          <w:p w14:paraId="52B755FA" w14:textId="4EC61DC4" w:rsidR="00EA1169" w:rsidRPr="00B836FA" w:rsidRDefault="00EA1169" w:rsidP="008D361D">
            <w:pPr>
              <w:pStyle w:val="Heading2"/>
            </w:pPr>
            <w:r w:rsidRPr="00B836FA">
              <w:t>Tratamento de reclamações</w:t>
            </w:r>
          </w:p>
        </w:tc>
      </w:tr>
      <w:tr w:rsidR="00EA1169" w:rsidRPr="00B836FA" w14:paraId="5CEE37BC"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3721" w14:textId="280C85EF" w:rsidR="00EA1169" w:rsidRPr="00B836FA" w:rsidRDefault="00EA1169"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tcPr>
          <w:p w14:paraId="5244F282" w14:textId="1D6F18F4" w:rsidR="00EA1169" w:rsidRPr="00B836FA" w:rsidRDefault="00EA1169"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tcPr>
          <w:p w14:paraId="3A185971" w14:textId="5ABD8C8A" w:rsidR="00EA1169" w:rsidRPr="00B836FA" w:rsidRDefault="00EA1169"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tcPr>
          <w:p w14:paraId="532C1353" w14:textId="604E1B77" w:rsidR="00EA1169" w:rsidRPr="00B836FA" w:rsidRDefault="00EA1169" w:rsidP="00226C5A">
            <w:pPr>
              <w:pStyle w:val="Heading3"/>
            </w:pPr>
            <w:r w:rsidRPr="00B836FA">
              <w:t>Comentários</w:t>
            </w:r>
          </w:p>
        </w:tc>
      </w:tr>
      <w:tr w:rsidR="00EA1169" w:rsidRPr="00B836FA" w14:paraId="3BF7C2FF"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89DDF" w14:textId="6A018115" w:rsidR="00EA1169" w:rsidRPr="00B836FA" w:rsidRDefault="00EA1169" w:rsidP="00EA1169">
            <w:pPr>
              <w:rPr>
                <w:b/>
                <w:bCs/>
              </w:rPr>
            </w:pPr>
            <w:r w:rsidRPr="00B836FA">
              <w:rPr>
                <w:b/>
                <w:bCs/>
              </w:rPr>
              <w:t>Declaração de intenções</w:t>
            </w:r>
          </w:p>
        </w:tc>
        <w:tc>
          <w:tcPr>
            <w:tcW w:w="3684" w:type="dxa"/>
            <w:tcBorders>
              <w:top w:val="single" w:sz="4" w:space="0" w:color="auto"/>
              <w:left w:val="single" w:sz="4" w:space="0" w:color="auto"/>
              <w:bottom w:val="single" w:sz="4" w:space="0" w:color="auto"/>
            </w:tcBorders>
          </w:tcPr>
          <w:p w14:paraId="368D3114" w14:textId="6FBE859B" w:rsidR="00EA1169" w:rsidRPr="00B836FA" w:rsidRDefault="00240E02" w:rsidP="008D361D">
            <w:pPr>
              <w:rPr>
                <w:szCs w:val="20"/>
              </w:rPr>
            </w:pPr>
            <w:r w:rsidRPr="00B836FA">
              <w:rPr>
                <w:w w:val="95"/>
              </w:rPr>
              <w:t>A</w:t>
            </w:r>
            <w:r w:rsidRPr="00B836FA">
              <w:t>s reclamações dos clientes devem ser tratadas de forma eficaz e deve-se usar informações para diminuir os níveis de reclamação recorrentes.</w:t>
            </w:r>
          </w:p>
        </w:tc>
        <w:tc>
          <w:tcPr>
            <w:tcW w:w="1275" w:type="dxa"/>
            <w:tcBorders>
              <w:top w:val="single" w:sz="4" w:space="0" w:color="auto"/>
              <w:left w:val="single" w:sz="4" w:space="0" w:color="auto"/>
              <w:bottom w:val="single" w:sz="4" w:space="0" w:color="auto"/>
            </w:tcBorders>
          </w:tcPr>
          <w:p w14:paraId="61A0A787"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6B47C905" w14:textId="77777777" w:rsidR="00EA1169" w:rsidRPr="00B836FA" w:rsidRDefault="00EA1169" w:rsidP="00EA1169">
            <w:pPr>
              <w:pStyle w:val="para"/>
              <w:rPr>
                <w:rFonts w:cs="Calibri"/>
                <w:b/>
                <w:szCs w:val="20"/>
              </w:rPr>
            </w:pPr>
          </w:p>
        </w:tc>
      </w:tr>
      <w:tr w:rsidR="00EA1169" w:rsidRPr="00B836FA" w14:paraId="10771D7A"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9DD064F" w14:textId="77777777" w:rsidR="00EA1169" w:rsidRPr="00B836FA" w:rsidRDefault="00EA1169" w:rsidP="00EA1169">
            <w:pPr>
              <w:pStyle w:val="para"/>
              <w:rPr>
                <w:rFonts w:cs="Calibri"/>
                <w:b/>
                <w:szCs w:val="20"/>
              </w:rPr>
            </w:pPr>
            <w:r w:rsidRPr="00B836FA">
              <w:rPr>
                <w:rFonts w:cs="Calibri"/>
                <w:b/>
                <w:szCs w:val="20"/>
              </w:rPr>
              <w:t>3.10.1</w:t>
            </w:r>
          </w:p>
        </w:tc>
        <w:tc>
          <w:tcPr>
            <w:tcW w:w="3684" w:type="dxa"/>
            <w:tcBorders>
              <w:top w:val="single" w:sz="4" w:space="0" w:color="auto"/>
              <w:left w:val="single" w:sz="4" w:space="0" w:color="auto"/>
              <w:bottom w:val="single" w:sz="4" w:space="0" w:color="auto"/>
              <w:right w:val="single" w:sz="4" w:space="0" w:color="auto"/>
            </w:tcBorders>
          </w:tcPr>
          <w:p w14:paraId="6F47C476" w14:textId="4CEF5085" w:rsidR="00EA1169" w:rsidRPr="00B836FA" w:rsidRDefault="0092564E" w:rsidP="00BF47E9">
            <w:pPr>
              <w:rPr>
                <w:szCs w:val="20"/>
              </w:rPr>
            </w:pPr>
            <w:r w:rsidRPr="00B836FA">
              <w:t>Todas as reclamações devem ser registradas e investigadas e, quando houver informações suficientes, deve-se registrar os resultados das investigações dos problemas. Os funcionários adequadamente treinados devem tomar medidas imediatas e efetivas de acordo com a gravidade e frequência dos problemas identificados</w:t>
            </w:r>
            <w:r w:rsidRPr="00B836FA">
              <w:rPr>
                <w:w w:val="95"/>
              </w:rPr>
              <w:t>.</w:t>
            </w:r>
          </w:p>
        </w:tc>
        <w:tc>
          <w:tcPr>
            <w:tcW w:w="1275" w:type="dxa"/>
            <w:tcBorders>
              <w:top w:val="single" w:sz="4" w:space="0" w:color="auto"/>
              <w:left w:val="single" w:sz="4" w:space="0" w:color="auto"/>
              <w:bottom w:val="single" w:sz="4" w:space="0" w:color="auto"/>
            </w:tcBorders>
          </w:tcPr>
          <w:p w14:paraId="2F48D2D0"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tcPr>
          <w:p w14:paraId="17CC376D" w14:textId="77777777" w:rsidR="00EA1169" w:rsidRPr="00B836FA" w:rsidRDefault="00EA1169" w:rsidP="00EA1169">
            <w:pPr>
              <w:pStyle w:val="para"/>
              <w:rPr>
                <w:rFonts w:cs="Calibri"/>
                <w:b/>
                <w:szCs w:val="20"/>
              </w:rPr>
            </w:pPr>
          </w:p>
        </w:tc>
      </w:tr>
      <w:tr w:rsidR="00EA1169" w:rsidRPr="00B836FA" w14:paraId="2EF3A9D7"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391B5276" w14:textId="77777777" w:rsidR="00EA1169" w:rsidRPr="00B836FA" w:rsidRDefault="00EA1169" w:rsidP="008D361D">
            <w:pPr>
              <w:pStyle w:val="Heading2"/>
              <w:rPr>
                <w:b w:val="0"/>
              </w:rPr>
            </w:pPr>
            <w:r w:rsidRPr="00B836FA">
              <w:lastRenderedPageBreak/>
              <w:t>3.11</w:t>
            </w:r>
          </w:p>
        </w:tc>
        <w:tc>
          <w:tcPr>
            <w:tcW w:w="8361" w:type="dxa"/>
            <w:gridSpan w:val="3"/>
            <w:tcBorders>
              <w:top w:val="single" w:sz="4" w:space="0" w:color="auto"/>
              <w:left w:val="single" w:sz="4" w:space="0" w:color="auto"/>
              <w:bottom w:val="single" w:sz="4" w:space="0" w:color="auto"/>
            </w:tcBorders>
            <w:shd w:val="clear" w:color="auto" w:fill="92D050"/>
          </w:tcPr>
          <w:p w14:paraId="68375CE5" w14:textId="7CA1621C" w:rsidR="00EA1169" w:rsidRPr="00B836FA" w:rsidRDefault="00EA1169" w:rsidP="008D361D">
            <w:pPr>
              <w:pStyle w:val="Heading2"/>
            </w:pPr>
            <w:r w:rsidRPr="00B836FA">
              <w:t xml:space="preserve">Gerenciamento de incidentes, retirada e </w:t>
            </w:r>
            <w:r w:rsidRPr="00B836FA">
              <w:rPr>
                <w:i/>
                <w:iCs/>
              </w:rPr>
              <w:t xml:space="preserve">recall </w:t>
            </w:r>
            <w:r w:rsidRPr="00B836FA">
              <w:t>de produtos</w:t>
            </w:r>
          </w:p>
        </w:tc>
      </w:tr>
      <w:tr w:rsidR="00EA1169" w:rsidRPr="00B836FA" w14:paraId="6029A714"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9FDED" w14:textId="16E09204" w:rsidR="00EA1169" w:rsidRPr="00B836FA" w:rsidRDefault="00EA1169" w:rsidP="00226C5A">
            <w:pPr>
              <w:pStyle w:val="Heading3"/>
            </w:pPr>
            <w:r w:rsidRPr="00B836FA">
              <w:rPr>
                <w:lang w:eastAsia="en-GB"/>
              </w:rPr>
              <w:t>Cláusula</w:t>
            </w:r>
          </w:p>
        </w:tc>
        <w:tc>
          <w:tcPr>
            <w:tcW w:w="3684" w:type="dxa"/>
            <w:tcBorders>
              <w:top w:val="single" w:sz="4" w:space="0" w:color="auto"/>
              <w:left w:val="single" w:sz="4" w:space="0" w:color="auto"/>
              <w:bottom w:val="single" w:sz="4" w:space="0" w:color="auto"/>
            </w:tcBorders>
            <w:shd w:val="clear" w:color="auto" w:fill="FFFFFF" w:themeFill="background1"/>
          </w:tcPr>
          <w:p w14:paraId="637F20CC" w14:textId="1AC55EFA" w:rsidR="00EA1169" w:rsidRPr="00B836FA" w:rsidRDefault="00EA1169" w:rsidP="00226C5A">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shd w:val="clear" w:color="auto" w:fill="FFFFFF" w:themeFill="background1"/>
          </w:tcPr>
          <w:p w14:paraId="1F1A18B0" w14:textId="3269496C" w:rsidR="00EA1169" w:rsidRPr="00B836FA" w:rsidRDefault="00EA1169" w:rsidP="00226C5A">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shd w:val="clear" w:color="auto" w:fill="FFFFFF" w:themeFill="background1"/>
          </w:tcPr>
          <w:p w14:paraId="4731E4F7" w14:textId="556019B1" w:rsidR="00EA1169" w:rsidRPr="00B836FA" w:rsidRDefault="00EA1169" w:rsidP="00226C5A">
            <w:pPr>
              <w:pStyle w:val="Heading3"/>
            </w:pPr>
            <w:r w:rsidRPr="00B836FA">
              <w:t>Comentários</w:t>
            </w:r>
          </w:p>
        </w:tc>
      </w:tr>
      <w:tr w:rsidR="00EA1169" w:rsidRPr="00B836FA" w14:paraId="36911D59" w14:textId="77777777" w:rsidTr="00173810">
        <w:tc>
          <w:tcPr>
            <w:tcW w:w="1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65FC7" w14:textId="66E5F13F" w:rsidR="00EA1169" w:rsidRPr="00B836FA" w:rsidRDefault="00EA1169" w:rsidP="00EA1169">
            <w:pPr>
              <w:pStyle w:val="para"/>
              <w:rPr>
                <w:rFonts w:cs="Calibri"/>
                <w:b/>
                <w:szCs w:val="20"/>
              </w:rPr>
            </w:pPr>
            <w:r w:rsidRPr="00B836FA">
              <w:rPr>
                <w:rFonts w:cs="Calibri"/>
                <w:b/>
                <w:szCs w:val="20"/>
              </w:rPr>
              <w:t>Declaração de intenções</w:t>
            </w:r>
          </w:p>
        </w:tc>
        <w:tc>
          <w:tcPr>
            <w:tcW w:w="3684" w:type="dxa"/>
            <w:tcBorders>
              <w:top w:val="single" w:sz="4" w:space="0" w:color="auto"/>
              <w:left w:val="single" w:sz="4" w:space="0" w:color="auto"/>
              <w:bottom w:val="single" w:sz="4" w:space="0" w:color="auto"/>
            </w:tcBorders>
            <w:shd w:val="clear" w:color="auto" w:fill="FFFFFF" w:themeFill="background1"/>
          </w:tcPr>
          <w:p w14:paraId="19853162" w14:textId="3D051F7F" w:rsidR="00EA1169" w:rsidRPr="00B836FA" w:rsidRDefault="004D53AE" w:rsidP="00BF47E9">
            <w:r w:rsidRPr="00B836FA">
              <w:t>A empresa deve implementar um plano e sistema de gerenciamento efetivos de incidentes e permitir o recolhimento e recall dos produtos, se necessário.</w:t>
            </w:r>
          </w:p>
        </w:tc>
        <w:tc>
          <w:tcPr>
            <w:tcW w:w="1275" w:type="dxa"/>
            <w:tcBorders>
              <w:top w:val="single" w:sz="4" w:space="0" w:color="auto"/>
              <w:left w:val="single" w:sz="4" w:space="0" w:color="auto"/>
              <w:bottom w:val="single" w:sz="4" w:space="0" w:color="auto"/>
            </w:tcBorders>
            <w:shd w:val="clear" w:color="auto" w:fill="FFFFFF" w:themeFill="background1"/>
          </w:tcPr>
          <w:p w14:paraId="25C43925" w14:textId="77777777" w:rsidR="00EA1169" w:rsidRPr="00B836FA" w:rsidRDefault="00EA1169" w:rsidP="00EA1169">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3D11149" w14:textId="77777777" w:rsidR="00EA1169" w:rsidRPr="00B836FA" w:rsidRDefault="00EA1169" w:rsidP="00EA1169">
            <w:pPr>
              <w:pStyle w:val="para"/>
              <w:rPr>
                <w:rFonts w:cs="Calibri"/>
                <w:b/>
                <w:szCs w:val="20"/>
              </w:rPr>
            </w:pPr>
          </w:p>
        </w:tc>
      </w:tr>
      <w:tr w:rsidR="00812609" w:rsidRPr="00B836FA" w14:paraId="0C034A79"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DBB40D9" w14:textId="77777777" w:rsidR="00812609" w:rsidRPr="00B836FA" w:rsidRDefault="00812609" w:rsidP="00812609">
            <w:pPr>
              <w:pStyle w:val="para"/>
              <w:rPr>
                <w:rFonts w:cs="Calibri"/>
                <w:b/>
                <w:szCs w:val="20"/>
              </w:rPr>
            </w:pPr>
            <w:r w:rsidRPr="00B836FA">
              <w:rPr>
                <w:rFonts w:cs="Calibri"/>
                <w:b/>
                <w:szCs w:val="20"/>
              </w:rPr>
              <w:t>3.11.2</w:t>
            </w:r>
          </w:p>
        </w:tc>
        <w:tc>
          <w:tcPr>
            <w:tcW w:w="3684" w:type="dxa"/>
            <w:tcBorders>
              <w:top w:val="single" w:sz="4" w:space="0" w:color="auto"/>
              <w:left w:val="single" w:sz="4" w:space="0" w:color="auto"/>
              <w:bottom w:val="single" w:sz="4" w:space="0" w:color="auto"/>
              <w:right w:val="single" w:sz="4" w:space="0" w:color="auto"/>
            </w:tcBorders>
          </w:tcPr>
          <w:p w14:paraId="7F7484EF" w14:textId="77777777" w:rsidR="00812609" w:rsidRPr="00B836FA" w:rsidRDefault="00812609" w:rsidP="00BF47E9">
            <w:r w:rsidRPr="00B836FA">
              <w:t>A empresa deve contar com um procedimento documentado de recolhimento e recall de produtos. No mínimo, ele deve incluir:</w:t>
            </w:r>
          </w:p>
          <w:p w14:paraId="341CCDCB" w14:textId="77777777" w:rsidR="00812609" w:rsidRPr="00B836FA" w:rsidRDefault="00812609" w:rsidP="008D361D">
            <w:pPr>
              <w:pStyle w:val="ListBullet"/>
            </w:pPr>
            <w:r w:rsidRPr="00B836FA">
              <w:t>identificação dos funcionários principais da equipe de gerenciamento de recall, com responsabilidades claramente identificadas</w:t>
            </w:r>
          </w:p>
          <w:p w14:paraId="500FC015" w14:textId="77777777" w:rsidR="00812609" w:rsidRPr="00B836FA" w:rsidRDefault="00812609" w:rsidP="008D361D">
            <w:pPr>
              <w:pStyle w:val="ListBullet"/>
            </w:pPr>
            <w:r w:rsidRPr="00B836FA">
              <w:t>diretrizes para decidir se o recall ou recolhimento é necessário, e os registros a serem mantidos</w:t>
            </w:r>
          </w:p>
          <w:p w14:paraId="0748CF95" w14:textId="77777777" w:rsidR="00812609" w:rsidRPr="00B836FA" w:rsidRDefault="00812609" w:rsidP="008D361D">
            <w:pPr>
              <w:pStyle w:val="ListBullet"/>
            </w:pPr>
            <w:r w:rsidRPr="00B836FA">
              <w:t>lista atualizada dos principais contatos (inclusive fora do horário do expediente) ou referência à localização de tal lista (por ex., equipe de gerenciamento de recall, serviços de emergência, fornecedores, clientes, órgão certificador, autoridades regulatórias)</w:t>
            </w:r>
          </w:p>
          <w:p w14:paraId="0F503477" w14:textId="77777777" w:rsidR="00812609" w:rsidRPr="00B836FA" w:rsidRDefault="00812609" w:rsidP="008D361D">
            <w:pPr>
              <w:pStyle w:val="ListBullet"/>
            </w:pPr>
            <w:r w:rsidRPr="00B836FA">
              <w:t>plano de comunicação que inclua informações para clientes, consumidores e autoridades reguladoras oportunamente</w:t>
            </w:r>
          </w:p>
          <w:p w14:paraId="12F96897" w14:textId="77777777" w:rsidR="00812609" w:rsidRPr="00B836FA" w:rsidRDefault="00812609" w:rsidP="008D361D">
            <w:pPr>
              <w:pStyle w:val="ListBullet"/>
            </w:pPr>
            <w:r w:rsidRPr="00B836FA">
              <w:t>informações sobre órgãos externos que fornecem assessoria e suporte conforme necessário (por ex., laboratórios especializados, autoridades regulatórias e expertise jurídica)</w:t>
            </w:r>
          </w:p>
          <w:p w14:paraId="052E148B" w14:textId="77777777" w:rsidR="00812609" w:rsidRPr="00B836FA" w:rsidRDefault="00812609" w:rsidP="008D361D">
            <w:pPr>
              <w:pStyle w:val="ListBullet"/>
            </w:pPr>
            <w:r w:rsidRPr="00B836FA">
              <w:t>plano para cuidar da logística da rastreabilidade, recuperação ou eliminação do produto afetado, e reconciliação de estoque</w:t>
            </w:r>
          </w:p>
          <w:p w14:paraId="53D6C800" w14:textId="77777777" w:rsidR="00812609" w:rsidRPr="00B836FA" w:rsidRDefault="00812609" w:rsidP="008D361D">
            <w:pPr>
              <w:pStyle w:val="ListBullet"/>
            </w:pPr>
            <w:r w:rsidRPr="00B836FA">
              <w:t>plano para registrar os horários das principais atividades</w:t>
            </w:r>
          </w:p>
          <w:p w14:paraId="60761426" w14:textId="77777777" w:rsidR="00812609" w:rsidRPr="00B836FA" w:rsidRDefault="00812609" w:rsidP="008D361D">
            <w:pPr>
              <w:pStyle w:val="ListBullet"/>
            </w:pPr>
            <w:r w:rsidRPr="00B836FA">
              <w:t>plano para conduzir análise de causa raiz e implementar melhorias contínuas para evitar recorrência.</w:t>
            </w:r>
          </w:p>
          <w:p w14:paraId="6B67C014" w14:textId="2CEFDCD5" w:rsidR="00812609" w:rsidRPr="00B836FA" w:rsidRDefault="00812609" w:rsidP="00BF47E9">
            <w:r w:rsidRPr="00B836FA">
              <w:lastRenderedPageBreak/>
              <w:t>O procedimento deve estar disponível para entrar em ação a qualquer momento.</w:t>
            </w:r>
          </w:p>
        </w:tc>
        <w:tc>
          <w:tcPr>
            <w:tcW w:w="1275" w:type="dxa"/>
            <w:tcBorders>
              <w:top w:val="single" w:sz="4" w:space="0" w:color="auto"/>
              <w:left w:val="single" w:sz="4" w:space="0" w:color="auto"/>
              <w:bottom w:val="single" w:sz="4" w:space="0" w:color="auto"/>
            </w:tcBorders>
            <w:shd w:val="clear" w:color="auto" w:fill="FFFFFF" w:themeFill="background1"/>
          </w:tcPr>
          <w:p w14:paraId="0640A52C" w14:textId="77777777" w:rsidR="00812609" w:rsidRPr="00B836FA" w:rsidRDefault="00812609" w:rsidP="00812609">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90D3DA8" w14:textId="77777777" w:rsidR="00812609" w:rsidRPr="00B836FA" w:rsidRDefault="00812609" w:rsidP="00812609">
            <w:pPr>
              <w:pStyle w:val="para"/>
              <w:rPr>
                <w:rFonts w:cs="Calibri"/>
                <w:b/>
                <w:szCs w:val="20"/>
              </w:rPr>
            </w:pPr>
          </w:p>
        </w:tc>
      </w:tr>
      <w:tr w:rsidR="00812609" w:rsidRPr="00B836FA" w14:paraId="5FD5FA4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70E8213" w14:textId="77777777" w:rsidR="00812609" w:rsidRPr="00B836FA" w:rsidRDefault="00812609" w:rsidP="00812609">
            <w:pPr>
              <w:pStyle w:val="para"/>
              <w:rPr>
                <w:rFonts w:cs="Calibri"/>
                <w:b/>
                <w:szCs w:val="20"/>
              </w:rPr>
            </w:pPr>
            <w:r w:rsidRPr="00B836FA">
              <w:rPr>
                <w:rFonts w:cs="Calibri"/>
                <w:b/>
                <w:szCs w:val="20"/>
              </w:rPr>
              <w:t>3.11.4</w:t>
            </w:r>
          </w:p>
        </w:tc>
        <w:tc>
          <w:tcPr>
            <w:tcW w:w="3684" w:type="dxa"/>
            <w:tcBorders>
              <w:top w:val="single" w:sz="4" w:space="0" w:color="auto"/>
              <w:left w:val="single" w:sz="4" w:space="0" w:color="auto"/>
              <w:bottom w:val="single" w:sz="4" w:space="0" w:color="auto"/>
              <w:right w:val="single" w:sz="4" w:space="0" w:color="auto"/>
            </w:tcBorders>
          </w:tcPr>
          <w:p w14:paraId="660C64A7" w14:textId="77777777" w:rsidR="00CC29FC" w:rsidRPr="00B836FA" w:rsidRDefault="00CC29FC" w:rsidP="00BF47E9">
            <w:r w:rsidRPr="00B836FA">
              <w:t>Em caso de recall de produto, não conformidade com os regulamentos de segurança de produtos (por ex.: um aviso de execução regulamentar) o organismo de certificação que emitiu o certificado atual do local para a programa START deve ser notificado em até três dias úteis.</w:t>
            </w:r>
          </w:p>
          <w:p w14:paraId="12A0E673" w14:textId="047E3782" w:rsidR="00812609" w:rsidRPr="00B836FA" w:rsidRDefault="00CC29FC" w:rsidP="00BF47E9">
            <w:pPr>
              <w:rPr>
                <w:szCs w:val="20"/>
              </w:rPr>
            </w:pPr>
            <w:r w:rsidRPr="00B836FA">
              <w:t>A empresa deverá fornecer informações suficientes para permitir que o organismo de certificação avalie quaisquer efeitos do incidente para a validade contínua do certificado atual, o prazo de 21 dias corridos. Isso deve incluir, no mínimo, ações corretivas, análise de causa raiz e um plano de ação preventiva</w:t>
            </w:r>
            <w:r w:rsidRPr="00B836FA">
              <w:rPr>
                <w:spacing w:val="-2"/>
              </w:rPr>
              <w:t>.</w:t>
            </w:r>
          </w:p>
        </w:tc>
        <w:tc>
          <w:tcPr>
            <w:tcW w:w="1275" w:type="dxa"/>
            <w:tcBorders>
              <w:top w:val="single" w:sz="4" w:space="0" w:color="auto"/>
              <w:left w:val="single" w:sz="4" w:space="0" w:color="auto"/>
              <w:bottom w:val="single" w:sz="4" w:space="0" w:color="auto"/>
            </w:tcBorders>
            <w:shd w:val="clear" w:color="auto" w:fill="FFFFFF" w:themeFill="background1"/>
          </w:tcPr>
          <w:p w14:paraId="41B5918F" w14:textId="77777777" w:rsidR="00812609" w:rsidRPr="00B836FA" w:rsidRDefault="00812609" w:rsidP="00812609">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D9DF53C" w14:textId="77777777" w:rsidR="00812609" w:rsidRPr="00B836FA" w:rsidRDefault="00812609" w:rsidP="00812609">
            <w:pPr>
              <w:pStyle w:val="para"/>
              <w:rPr>
                <w:rFonts w:cs="Calibri"/>
                <w:b/>
                <w:szCs w:val="20"/>
              </w:rPr>
            </w:pPr>
          </w:p>
        </w:tc>
      </w:tr>
    </w:tbl>
    <w:p w14:paraId="50D34477" w14:textId="77777777" w:rsidR="00382EE7" w:rsidRPr="00B836FA" w:rsidRDefault="00382EE7" w:rsidP="009337CC">
      <w:pPr>
        <w:rPr>
          <w:rFonts w:cstheme="minorHAnsi"/>
          <w:szCs w:val="20"/>
        </w:rPr>
      </w:pPr>
    </w:p>
    <w:tbl>
      <w:tblPr>
        <w:tblStyle w:val="TableGrid"/>
        <w:tblW w:w="9923" w:type="dxa"/>
        <w:tblInd w:w="-289" w:type="dxa"/>
        <w:tblLayout w:type="fixed"/>
        <w:tblLook w:val="04A0" w:firstRow="1" w:lastRow="0" w:firstColumn="1" w:lastColumn="0" w:noHBand="0" w:noVBand="1"/>
      </w:tblPr>
      <w:tblGrid>
        <w:gridCol w:w="993"/>
        <w:gridCol w:w="611"/>
        <w:gridCol w:w="3500"/>
        <w:gridCol w:w="43"/>
        <w:gridCol w:w="1233"/>
        <w:gridCol w:w="9"/>
        <w:gridCol w:w="3534"/>
      </w:tblGrid>
      <w:tr w:rsidR="00BD0528" w:rsidRPr="00B836FA" w14:paraId="5280CF30" w14:textId="77777777" w:rsidTr="00F7155F">
        <w:tc>
          <w:tcPr>
            <w:tcW w:w="1604" w:type="dxa"/>
            <w:gridSpan w:val="2"/>
            <w:shd w:val="clear" w:color="auto" w:fill="92D050"/>
          </w:tcPr>
          <w:p w14:paraId="7358F182" w14:textId="77777777" w:rsidR="00BD0528" w:rsidRPr="00B836FA" w:rsidRDefault="00BD0528" w:rsidP="008D361D">
            <w:pPr>
              <w:pStyle w:val="Heading1"/>
            </w:pPr>
            <w:bookmarkStart w:id="1" w:name="_Hlk519253552"/>
            <w:bookmarkStart w:id="2" w:name="_Hlk519257024"/>
            <w:r w:rsidRPr="00B836FA">
              <w:t>4</w:t>
            </w:r>
          </w:p>
        </w:tc>
        <w:tc>
          <w:tcPr>
            <w:tcW w:w="8319" w:type="dxa"/>
            <w:gridSpan w:val="5"/>
            <w:shd w:val="clear" w:color="auto" w:fill="92D050"/>
          </w:tcPr>
          <w:p w14:paraId="36360C40" w14:textId="10D1F226" w:rsidR="00BD0528" w:rsidRPr="00B836FA" w:rsidRDefault="00E150F3" w:rsidP="008D361D">
            <w:pPr>
              <w:pStyle w:val="Heading1"/>
            </w:pPr>
            <w:r w:rsidRPr="00B836FA">
              <w:t>Padrões do local</w:t>
            </w:r>
          </w:p>
        </w:tc>
      </w:tr>
      <w:tr w:rsidR="00BD0528" w:rsidRPr="00B836FA" w14:paraId="0D38FABB" w14:textId="77777777" w:rsidTr="00F7155F">
        <w:tc>
          <w:tcPr>
            <w:tcW w:w="1604" w:type="dxa"/>
            <w:gridSpan w:val="2"/>
            <w:shd w:val="clear" w:color="auto" w:fill="92D050"/>
          </w:tcPr>
          <w:p w14:paraId="32993968" w14:textId="77777777" w:rsidR="00BD0528" w:rsidRPr="00B836FA" w:rsidRDefault="00BD0528" w:rsidP="008D361D">
            <w:pPr>
              <w:pStyle w:val="Heading2"/>
            </w:pPr>
            <w:r w:rsidRPr="00B836FA">
              <w:t>4.1</w:t>
            </w:r>
          </w:p>
        </w:tc>
        <w:tc>
          <w:tcPr>
            <w:tcW w:w="8319" w:type="dxa"/>
            <w:gridSpan w:val="5"/>
            <w:shd w:val="clear" w:color="auto" w:fill="92D050"/>
          </w:tcPr>
          <w:p w14:paraId="3B3C23DF" w14:textId="40308C2D" w:rsidR="00BD0528" w:rsidRPr="00B836FA" w:rsidRDefault="00DD66C0" w:rsidP="008D361D">
            <w:pPr>
              <w:pStyle w:val="Heading2"/>
            </w:pPr>
            <w:r w:rsidRPr="00B836FA">
              <w:t>Padrões externos e segurança do local</w:t>
            </w:r>
          </w:p>
        </w:tc>
      </w:tr>
      <w:tr w:rsidR="00CA0CD2" w:rsidRPr="00B836FA" w14:paraId="615A78ED" w14:textId="77777777" w:rsidTr="00173810">
        <w:tc>
          <w:tcPr>
            <w:tcW w:w="1604" w:type="dxa"/>
            <w:gridSpan w:val="2"/>
            <w:shd w:val="clear" w:color="auto" w:fill="D9D9D9" w:themeFill="background1" w:themeFillShade="D9"/>
          </w:tcPr>
          <w:p w14:paraId="4E020337" w14:textId="7081BD26" w:rsidR="00CA0CD2" w:rsidRPr="00B836FA" w:rsidRDefault="00CA0CD2" w:rsidP="008D361D">
            <w:pPr>
              <w:pStyle w:val="Heading3"/>
            </w:pPr>
            <w:r w:rsidRPr="00B836FA">
              <w:rPr>
                <w:lang w:eastAsia="en-GB"/>
              </w:rPr>
              <w:t>Cláusula</w:t>
            </w:r>
          </w:p>
        </w:tc>
        <w:tc>
          <w:tcPr>
            <w:tcW w:w="3543" w:type="dxa"/>
            <w:gridSpan w:val="2"/>
          </w:tcPr>
          <w:p w14:paraId="3E422A19" w14:textId="56C46367" w:rsidR="00CA0CD2" w:rsidRPr="00B836FA" w:rsidRDefault="00CA0CD2" w:rsidP="008D361D">
            <w:pPr>
              <w:pStyle w:val="Heading3"/>
            </w:pPr>
            <w:r w:rsidRPr="00B836FA">
              <w:rPr>
                <w:rFonts w:eastAsia="Frutiger-Light"/>
                <w:lang w:eastAsia="en-GB"/>
              </w:rPr>
              <w:t>Requisitos</w:t>
            </w:r>
          </w:p>
        </w:tc>
        <w:tc>
          <w:tcPr>
            <w:tcW w:w="1242" w:type="dxa"/>
            <w:gridSpan w:val="2"/>
          </w:tcPr>
          <w:p w14:paraId="0B55E81D" w14:textId="7821544F" w:rsidR="00CA0CD2" w:rsidRPr="00B836FA" w:rsidRDefault="00CA0CD2" w:rsidP="008D361D">
            <w:pPr>
              <w:pStyle w:val="Heading3"/>
            </w:pPr>
            <w:r w:rsidRPr="00B836FA">
              <w:rPr>
                <w:rFonts w:eastAsia="Frutiger-Light"/>
                <w:lang w:eastAsia="en-GB"/>
              </w:rPr>
              <w:t>Avaliação</w:t>
            </w:r>
          </w:p>
        </w:tc>
        <w:tc>
          <w:tcPr>
            <w:tcW w:w="3534" w:type="dxa"/>
          </w:tcPr>
          <w:p w14:paraId="79B64AA4" w14:textId="00BB3169" w:rsidR="00CA0CD2" w:rsidRPr="00B836FA" w:rsidRDefault="00CA0CD2" w:rsidP="008D361D">
            <w:pPr>
              <w:pStyle w:val="Heading3"/>
            </w:pPr>
            <w:r w:rsidRPr="00B836FA">
              <w:t>Comentários</w:t>
            </w:r>
          </w:p>
        </w:tc>
      </w:tr>
      <w:tr w:rsidR="00144B22" w:rsidRPr="00B836FA" w14:paraId="73D852B2" w14:textId="77777777" w:rsidTr="00173810">
        <w:tc>
          <w:tcPr>
            <w:tcW w:w="1604" w:type="dxa"/>
            <w:gridSpan w:val="2"/>
            <w:shd w:val="clear" w:color="auto" w:fill="D9D9D9" w:themeFill="background1" w:themeFillShade="D9"/>
          </w:tcPr>
          <w:p w14:paraId="4F5A2B69" w14:textId="241F0E4F" w:rsidR="00144B22" w:rsidRPr="00B836FA" w:rsidRDefault="00A80C36" w:rsidP="008D361D">
            <w:pPr>
              <w:pStyle w:val="Heading3"/>
            </w:pPr>
            <w:r w:rsidRPr="00B836FA">
              <w:t>Declaração de intenções</w:t>
            </w:r>
          </w:p>
        </w:tc>
        <w:tc>
          <w:tcPr>
            <w:tcW w:w="3543" w:type="dxa"/>
            <w:gridSpan w:val="2"/>
          </w:tcPr>
          <w:p w14:paraId="5140344F" w14:textId="47553DEA" w:rsidR="00144B22" w:rsidRPr="00B836FA" w:rsidRDefault="00E02D98" w:rsidP="00BF47E9">
            <w:r w:rsidRPr="00B836FA">
              <w:t>O</w:t>
            </w:r>
            <w:r w:rsidRPr="00B836FA">
              <w:rPr>
                <w:spacing w:val="-14"/>
              </w:rPr>
              <w:t xml:space="preserve"> </w:t>
            </w:r>
            <w:r w:rsidRPr="00B836FA">
              <w:t>local</w:t>
            </w:r>
            <w:r w:rsidRPr="00B836FA">
              <w:rPr>
                <w:spacing w:val="-13"/>
              </w:rPr>
              <w:t xml:space="preserve"> </w:t>
            </w:r>
            <w:r w:rsidRPr="00B836FA">
              <w:t>de</w:t>
            </w:r>
            <w:r w:rsidRPr="00B836FA">
              <w:rPr>
                <w:spacing w:val="-13"/>
              </w:rPr>
              <w:t xml:space="preserve"> </w:t>
            </w:r>
            <w:r w:rsidRPr="00B836FA">
              <w:t>produção</w:t>
            </w:r>
            <w:r w:rsidRPr="00B836FA">
              <w:rPr>
                <w:spacing w:val="-13"/>
              </w:rPr>
              <w:t xml:space="preserve"> </w:t>
            </w:r>
            <w:r w:rsidRPr="00B836FA">
              <w:t>deve</w:t>
            </w:r>
            <w:r w:rsidRPr="00B836FA">
              <w:rPr>
                <w:spacing w:val="-13"/>
              </w:rPr>
              <w:t xml:space="preserve"> </w:t>
            </w:r>
            <w:r w:rsidRPr="00B836FA">
              <w:t>ter</w:t>
            </w:r>
            <w:r w:rsidRPr="00B836FA">
              <w:rPr>
                <w:spacing w:val="-14"/>
              </w:rPr>
              <w:t xml:space="preserve"> </w:t>
            </w:r>
            <w:r w:rsidRPr="00B836FA">
              <w:t>um</w:t>
            </w:r>
            <w:r w:rsidRPr="00B836FA">
              <w:rPr>
                <w:spacing w:val="-13"/>
              </w:rPr>
              <w:t xml:space="preserve"> </w:t>
            </w:r>
            <w:r w:rsidRPr="00B836FA">
              <w:t>tamanho,</w:t>
            </w:r>
            <w:r w:rsidRPr="00B836FA">
              <w:rPr>
                <w:spacing w:val="-18"/>
              </w:rPr>
              <w:t xml:space="preserve"> </w:t>
            </w:r>
            <w:r w:rsidRPr="00B836FA">
              <w:t>localização</w:t>
            </w:r>
            <w:r w:rsidRPr="00B836FA">
              <w:rPr>
                <w:spacing w:val="-13"/>
              </w:rPr>
              <w:t xml:space="preserve"> </w:t>
            </w:r>
            <w:r w:rsidRPr="00B836FA">
              <w:t>e</w:t>
            </w:r>
            <w:r w:rsidRPr="00B836FA">
              <w:rPr>
                <w:spacing w:val="-13"/>
              </w:rPr>
              <w:t xml:space="preserve"> </w:t>
            </w:r>
            <w:r w:rsidRPr="00B836FA">
              <w:t>construção</w:t>
            </w:r>
            <w:r w:rsidRPr="00B836FA">
              <w:rPr>
                <w:spacing w:val="-13"/>
              </w:rPr>
              <w:t xml:space="preserve"> </w:t>
            </w:r>
            <w:r w:rsidRPr="00B836FA">
              <w:t>adequados</w:t>
            </w:r>
            <w:r w:rsidRPr="00B836FA">
              <w:rPr>
                <w:spacing w:val="-14"/>
              </w:rPr>
              <w:t xml:space="preserve"> </w:t>
            </w:r>
            <w:r w:rsidRPr="00B836FA">
              <w:t>e</w:t>
            </w:r>
            <w:r w:rsidRPr="00B836FA">
              <w:rPr>
                <w:spacing w:val="-13"/>
              </w:rPr>
              <w:t xml:space="preserve"> </w:t>
            </w:r>
            <w:r w:rsidRPr="00B836FA">
              <w:t>ser</w:t>
            </w:r>
            <w:r w:rsidRPr="00B836FA">
              <w:rPr>
                <w:spacing w:val="-13"/>
              </w:rPr>
              <w:t xml:space="preserve"> </w:t>
            </w:r>
            <w:r w:rsidRPr="00B836FA">
              <w:t>mantido</w:t>
            </w:r>
            <w:r w:rsidRPr="00B836FA">
              <w:rPr>
                <w:spacing w:val="-13"/>
              </w:rPr>
              <w:t xml:space="preserve"> </w:t>
            </w:r>
            <w:r w:rsidRPr="00B836FA">
              <w:t>de</w:t>
            </w:r>
            <w:r w:rsidRPr="00B836FA">
              <w:rPr>
                <w:spacing w:val="-13"/>
              </w:rPr>
              <w:t xml:space="preserve"> </w:t>
            </w:r>
            <w:r w:rsidRPr="00B836FA">
              <w:t>modo</w:t>
            </w:r>
            <w:r w:rsidRPr="00B836FA">
              <w:rPr>
                <w:spacing w:val="-14"/>
              </w:rPr>
              <w:t xml:space="preserve"> </w:t>
            </w:r>
            <w:r w:rsidRPr="00B836FA">
              <w:t>a</w:t>
            </w:r>
            <w:r w:rsidRPr="00B836FA">
              <w:rPr>
                <w:spacing w:val="-13"/>
              </w:rPr>
              <w:t xml:space="preserve"> </w:t>
            </w:r>
            <w:r w:rsidRPr="00B836FA">
              <w:t>diminuir o</w:t>
            </w:r>
            <w:r w:rsidRPr="00B836FA">
              <w:rPr>
                <w:spacing w:val="-9"/>
              </w:rPr>
              <w:t xml:space="preserve"> </w:t>
            </w:r>
            <w:r w:rsidRPr="00B836FA">
              <w:t>risco</w:t>
            </w:r>
            <w:r w:rsidRPr="00B836FA">
              <w:rPr>
                <w:spacing w:val="-9"/>
              </w:rPr>
              <w:t xml:space="preserve"> </w:t>
            </w:r>
            <w:r w:rsidRPr="00B836FA">
              <w:t>de</w:t>
            </w:r>
            <w:r w:rsidRPr="00B836FA">
              <w:rPr>
                <w:spacing w:val="-9"/>
              </w:rPr>
              <w:t xml:space="preserve"> </w:t>
            </w:r>
            <w:r w:rsidRPr="00B836FA">
              <w:t>contaminação</w:t>
            </w:r>
            <w:r w:rsidRPr="00B836FA">
              <w:rPr>
                <w:spacing w:val="-9"/>
              </w:rPr>
              <w:t xml:space="preserve"> </w:t>
            </w:r>
            <w:r w:rsidRPr="00B836FA">
              <w:t>e</w:t>
            </w:r>
            <w:r w:rsidRPr="00B836FA">
              <w:rPr>
                <w:spacing w:val="-9"/>
              </w:rPr>
              <w:t xml:space="preserve"> </w:t>
            </w:r>
            <w:r w:rsidRPr="00B836FA">
              <w:t>facilitar</w:t>
            </w:r>
            <w:r w:rsidRPr="00B836FA">
              <w:rPr>
                <w:spacing w:val="-9"/>
              </w:rPr>
              <w:t xml:space="preserve"> </w:t>
            </w:r>
            <w:r w:rsidRPr="00B836FA">
              <w:t>a</w:t>
            </w:r>
            <w:r w:rsidRPr="00B836FA">
              <w:rPr>
                <w:spacing w:val="-9"/>
              </w:rPr>
              <w:t xml:space="preserve"> </w:t>
            </w:r>
            <w:r w:rsidRPr="00B836FA">
              <w:t>fabricação</w:t>
            </w:r>
            <w:r w:rsidRPr="00B836FA">
              <w:rPr>
                <w:spacing w:val="-9"/>
              </w:rPr>
              <w:t xml:space="preserve"> </w:t>
            </w:r>
            <w:r w:rsidRPr="00B836FA">
              <w:t>de</w:t>
            </w:r>
            <w:r w:rsidRPr="00B836FA">
              <w:rPr>
                <w:spacing w:val="-9"/>
              </w:rPr>
              <w:t xml:space="preserve"> </w:t>
            </w:r>
            <w:r w:rsidRPr="00B836FA">
              <w:t>produtos</w:t>
            </w:r>
            <w:r w:rsidRPr="00B836FA">
              <w:rPr>
                <w:spacing w:val="-9"/>
              </w:rPr>
              <w:t xml:space="preserve"> </w:t>
            </w:r>
            <w:r w:rsidRPr="00B836FA">
              <w:t>acabados</w:t>
            </w:r>
            <w:r w:rsidRPr="00B836FA">
              <w:rPr>
                <w:spacing w:val="-9"/>
              </w:rPr>
              <w:t xml:space="preserve"> </w:t>
            </w:r>
            <w:r w:rsidRPr="00B836FA">
              <w:t>seguros</w:t>
            </w:r>
            <w:r w:rsidRPr="00B836FA">
              <w:rPr>
                <w:spacing w:val="-9"/>
              </w:rPr>
              <w:t xml:space="preserve"> </w:t>
            </w:r>
            <w:r w:rsidRPr="00B836FA">
              <w:t>e</w:t>
            </w:r>
            <w:r w:rsidRPr="00B836FA">
              <w:rPr>
                <w:spacing w:val="-9"/>
              </w:rPr>
              <w:t xml:space="preserve"> </w:t>
            </w:r>
            <w:r w:rsidRPr="00B836FA">
              <w:t>legais.</w:t>
            </w:r>
          </w:p>
        </w:tc>
        <w:tc>
          <w:tcPr>
            <w:tcW w:w="1242" w:type="dxa"/>
            <w:gridSpan w:val="2"/>
          </w:tcPr>
          <w:p w14:paraId="27239A62" w14:textId="77777777" w:rsidR="00144B22" w:rsidRPr="00B836FA" w:rsidRDefault="00144B22" w:rsidP="00144B22">
            <w:pPr>
              <w:spacing w:before="120"/>
              <w:rPr>
                <w:rFonts w:cs="Calibri"/>
                <w:b/>
                <w:szCs w:val="20"/>
              </w:rPr>
            </w:pPr>
          </w:p>
        </w:tc>
        <w:tc>
          <w:tcPr>
            <w:tcW w:w="3534" w:type="dxa"/>
          </w:tcPr>
          <w:p w14:paraId="1BE679B8" w14:textId="77777777" w:rsidR="00144B22" w:rsidRPr="00B836FA" w:rsidRDefault="00144B22" w:rsidP="00144B22">
            <w:pPr>
              <w:spacing w:before="120"/>
              <w:rPr>
                <w:rFonts w:cs="Calibri"/>
                <w:b/>
                <w:szCs w:val="20"/>
              </w:rPr>
            </w:pPr>
          </w:p>
        </w:tc>
      </w:tr>
      <w:bookmarkEnd w:id="1"/>
      <w:tr w:rsidR="00D63369" w:rsidRPr="00B836FA" w14:paraId="29F49079"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66DE05F8" w14:textId="77777777" w:rsidR="00D63369" w:rsidRPr="00B836FA" w:rsidRDefault="00D63369" w:rsidP="00D63369">
            <w:pPr>
              <w:pStyle w:val="para"/>
              <w:rPr>
                <w:rFonts w:cs="Calibri"/>
                <w:b/>
                <w:szCs w:val="20"/>
              </w:rPr>
            </w:pPr>
            <w:r w:rsidRPr="00B836FA">
              <w:rPr>
                <w:rFonts w:cs="Calibri"/>
                <w:b/>
                <w:szCs w:val="20"/>
              </w:rPr>
              <w:t>4.1.1</w:t>
            </w:r>
          </w:p>
        </w:tc>
        <w:tc>
          <w:tcPr>
            <w:tcW w:w="3543" w:type="dxa"/>
            <w:gridSpan w:val="2"/>
            <w:tcBorders>
              <w:top w:val="single" w:sz="4" w:space="0" w:color="auto"/>
              <w:left w:val="single" w:sz="4" w:space="0" w:color="auto"/>
              <w:bottom w:val="single" w:sz="4" w:space="0" w:color="auto"/>
              <w:right w:val="single" w:sz="4" w:space="0" w:color="auto"/>
            </w:tcBorders>
          </w:tcPr>
          <w:p w14:paraId="6E97EE2E" w14:textId="40A0A03B" w:rsidR="00D63369" w:rsidRPr="00B836FA" w:rsidRDefault="00F31AD4" w:rsidP="00BF47E9">
            <w:pPr>
              <w:rPr>
                <w:szCs w:val="20"/>
              </w:rPr>
            </w:pPr>
            <w:r w:rsidRPr="00B836FA">
              <w:t>Deve-se</w:t>
            </w:r>
            <w:r w:rsidRPr="00B836FA">
              <w:rPr>
                <w:spacing w:val="-7"/>
              </w:rPr>
              <w:t xml:space="preserve"> </w:t>
            </w:r>
            <w:r w:rsidRPr="00B836FA">
              <w:t>ter</w:t>
            </w:r>
            <w:r w:rsidRPr="00B836FA">
              <w:rPr>
                <w:spacing w:val="-7"/>
              </w:rPr>
              <w:t xml:space="preserve"> </w:t>
            </w:r>
            <w:r w:rsidRPr="00B836FA">
              <w:t>em conta as atividades locais e o ambiente do local que possam causar um impacto adverso sobre a integridade do produto acabado. Deve-se tomar medidas para evitar contaminação. Quando medidas de proteção (contra contaminantes potenciais, inundação, etc.) do local forem implementadas, devem ser revisadas quando houver mudanças.</w:t>
            </w:r>
          </w:p>
        </w:tc>
        <w:tc>
          <w:tcPr>
            <w:tcW w:w="1242" w:type="dxa"/>
            <w:gridSpan w:val="2"/>
          </w:tcPr>
          <w:p w14:paraId="55995AEA" w14:textId="77777777" w:rsidR="00D63369" w:rsidRPr="00B836FA" w:rsidRDefault="00D63369" w:rsidP="00D63369">
            <w:pPr>
              <w:spacing w:before="120"/>
              <w:rPr>
                <w:rFonts w:cstheme="minorHAnsi"/>
                <w:szCs w:val="20"/>
              </w:rPr>
            </w:pPr>
          </w:p>
        </w:tc>
        <w:tc>
          <w:tcPr>
            <w:tcW w:w="3534" w:type="dxa"/>
          </w:tcPr>
          <w:p w14:paraId="774194C0" w14:textId="77777777" w:rsidR="00D63369" w:rsidRPr="00B836FA" w:rsidRDefault="00D63369" w:rsidP="00D63369">
            <w:pPr>
              <w:spacing w:before="120"/>
              <w:rPr>
                <w:rFonts w:cstheme="minorHAnsi"/>
                <w:szCs w:val="20"/>
              </w:rPr>
            </w:pPr>
          </w:p>
        </w:tc>
      </w:tr>
      <w:tr w:rsidR="00D63369" w:rsidRPr="00B836FA" w14:paraId="1B02148F"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63AEFE37" w14:textId="77777777" w:rsidR="00D63369" w:rsidRPr="00B836FA" w:rsidRDefault="00D63369" w:rsidP="00D63369">
            <w:pPr>
              <w:pStyle w:val="para"/>
              <w:rPr>
                <w:rFonts w:cs="Calibri"/>
                <w:b/>
                <w:szCs w:val="20"/>
              </w:rPr>
            </w:pPr>
            <w:r w:rsidRPr="00B836FA">
              <w:rPr>
                <w:rFonts w:cs="Calibri"/>
                <w:b/>
                <w:szCs w:val="20"/>
              </w:rPr>
              <w:t>4.1.3</w:t>
            </w:r>
          </w:p>
        </w:tc>
        <w:tc>
          <w:tcPr>
            <w:tcW w:w="3543" w:type="dxa"/>
            <w:gridSpan w:val="2"/>
            <w:tcBorders>
              <w:top w:val="single" w:sz="4" w:space="0" w:color="auto"/>
              <w:left w:val="single" w:sz="4" w:space="0" w:color="auto"/>
              <w:bottom w:val="single" w:sz="4" w:space="0" w:color="auto"/>
              <w:right w:val="single" w:sz="4" w:space="0" w:color="auto"/>
            </w:tcBorders>
          </w:tcPr>
          <w:p w14:paraId="4B5B5F3E" w14:textId="493A1E4C" w:rsidR="00D63369" w:rsidRPr="00B836FA" w:rsidRDefault="00D04190" w:rsidP="00BF47E9">
            <w:pPr>
              <w:rPr>
                <w:szCs w:val="20"/>
              </w:rPr>
            </w:pPr>
            <w:r w:rsidRPr="00B836FA">
              <w:t xml:space="preserve">A construção da fábrica deve ser mantida para reduzir o potencial de contaminação de produtos (por ex.: eliminação de locais de poleiros, vedação de espaços ao </w:t>
            </w:r>
            <w:r w:rsidRPr="00B836FA">
              <w:lastRenderedPageBreak/>
              <w:t>redor de tubos para evitar a entrada de pragas,</w:t>
            </w:r>
            <w:r w:rsidRPr="00B836FA">
              <w:rPr>
                <w:spacing w:val="-17"/>
              </w:rPr>
              <w:t xml:space="preserve"> </w:t>
            </w:r>
            <w:r w:rsidRPr="00B836FA">
              <w:t>entrada</w:t>
            </w:r>
            <w:r w:rsidRPr="00B836FA">
              <w:rPr>
                <w:spacing w:val="-12"/>
              </w:rPr>
              <w:t xml:space="preserve"> </w:t>
            </w:r>
            <w:r w:rsidRPr="00B836FA">
              <w:t>de</w:t>
            </w:r>
            <w:r w:rsidRPr="00B836FA">
              <w:rPr>
                <w:spacing w:val="-12"/>
              </w:rPr>
              <w:t xml:space="preserve"> </w:t>
            </w:r>
            <w:r w:rsidRPr="00B836FA">
              <w:t>água</w:t>
            </w:r>
            <w:r w:rsidRPr="00B836FA">
              <w:rPr>
                <w:spacing w:val="-12"/>
              </w:rPr>
              <w:t xml:space="preserve"> </w:t>
            </w:r>
            <w:r w:rsidRPr="00B836FA">
              <w:t>e</w:t>
            </w:r>
            <w:r w:rsidRPr="00B836FA">
              <w:rPr>
                <w:spacing w:val="-12"/>
              </w:rPr>
              <w:t xml:space="preserve"> </w:t>
            </w:r>
            <w:r w:rsidRPr="00B836FA">
              <w:t>outros</w:t>
            </w:r>
            <w:r w:rsidRPr="00B836FA">
              <w:rPr>
                <w:spacing w:val="-12"/>
              </w:rPr>
              <w:t xml:space="preserve"> </w:t>
            </w:r>
            <w:r w:rsidRPr="00B836FA">
              <w:t>contaminantes).</w:t>
            </w:r>
          </w:p>
        </w:tc>
        <w:tc>
          <w:tcPr>
            <w:tcW w:w="1242" w:type="dxa"/>
            <w:gridSpan w:val="2"/>
          </w:tcPr>
          <w:p w14:paraId="0B61B082" w14:textId="77777777" w:rsidR="00D63369" w:rsidRPr="00B836FA" w:rsidRDefault="00D63369" w:rsidP="00D63369">
            <w:pPr>
              <w:spacing w:before="120"/>
              <w:rPr>
                <w:rFonts w:cstheme="minorHAnsi"/>
                <w:szCs w:val="20"/>
              </w:rPr>
            </w:pPr>
          </w:p>
        </w:tc>
        <w:tc>
          <w:tcPr>
            <w:tcW w:w="3534" w:type="dxa"/>
          </w:tcPr>
          <w:p w14:paraId="3DBD1CAE" w14:textId="77777777" w:rsidR="00D63369" w:rsidRPr="00B836FA" w:rsidRDefault="00D63369" w:rsidP="00D63369">
            <w:pPr>
              <w:spacing w:before="120"/>
              <w:rPr>
                <w:rFonts w:cstheme="minorHAnsi"/>
                <w:szCs w:val="20"/>
              </w:rPr>
            </w:pPr>
          </w:p>
        </w:tc>
      </w:tr>
      <w:tr w:rsidR="00D1792F" w:rsidRPr="00B836FA" w14:paraId="44902E68" w14:textId="77777777" w:rsidTr="005F2D16">
        <w:tc>
          <w:tcPr>
            <w:tcW w:w="993" w:type="dxa"/>
            <w:tcBorders>
              <w:top w:val="single" w:sz="4" w:space="0" w:color="auto"/>
              <w:left w:val="single" w:sz="4" w:space="0" w:color="auto"/>
              <w:bottom w:val="single" w:sz="4" w:space="0" w:color="auto"/>
              <w:right w:val="single" w:sz="4" w:space="0" w:color="auto"/>
            </w:tcBorders>
            <w:shd w:val="clear" w:color="auto" w:fill="D6E9B2"/>
          </w:tcPr>
          <w:p w14:paraId="7233E8B4" w14:textId="77777777" w:rsidR="00D1792F" w:rsidRPr="00B836FA" w:rsidRDefault="00D1792F" w:rsidP="00D1792F">
            <w:pPr>
              <w:pStyle w:val="para"/>
              <w:rPr>
                <w:rFonts w:cs="Calibri"/>
                <w:b/>
                <w:szCs w:val="20"/>
              </w:rPr>
            </w:pPr>
            <w:r w:rsidRPr="00B836FA">
              <w:rPr>
                <w:rFonts w:cs="Calibri"/>
                <w:b/>
                <w:szCs w:val="20"/>
              </w:rPr>
              <w:t>4.1.4</w:t>
            </w:r>
          </w:p>
        </w:tc>
        <w:tc>
          <w:tcPr>
            <w:tcW w:w="611" w:type="dxa"/>
            <w:tcBorders>
              <w:top w:val="single" w:sz="4" w:space="0" w:color="auto"/>
              <w:left w:val="single" w:sz="4" w:space="0" w:color="auto"/>
              <w:bottom w:val="single" w:sz="4" w:space="0" w:color="auto"/>
              <w:right w:val="single" w:sz="4" w:space="0" w:color="auto"/>
            </w:tcBorders>
            <w:shd w:val="clear" w:color="auto" w:fill="FBD4B4"/>
          </w:tcPr>
          <w:p w14:paraId="5303DD61" w14:textId="7BB1E1E4" w:rsidR="00D1792F" w:rsidRPr="00B836FA" w:rsidRDefault="00D1792F" w:rsidP="00D1792F">
            <w:pPr>
              <w:pStyle w:val="para"/>
              <w:rPr>
                <w:rFonts w:cs="Calibri"/>
                <w:b/>
                <w:szCs w:val="20"/>
              </w:rPr>
            </w:pPr>
          </w:p>
        </w:tc>
        <w:tc>
          <w:tcPr>
            <w:tcW w:w="3543" w:type="dxa"/>
            <w:gridSpan w:val="2"/>
            <w:tcBorders>
              <w:top w:val="single" w:sz="4" w:space="0" w:color="auto"/>
              <w:left w:val="single" w:sz="4" w:space="0" w:color="auto"/>
              <w:bottom w:val="single" w:sz="4" w:space="0" w:color="auto"/>
              <w:right w:val="single" w:sz="4" w:space="0" w:color="auto"/>
            </w:tcBorders>
          </w:tcPr>
          <w:p w14:paraId="5650C028" w14:textId="1F4B1BE4" w:rsidR="00D1792F" w:rsidRPr="00B836FA" w:rsidRDefault="001836A9" w:rsidP="00BF47E9">
            <w:pPr>
              <w:rPr>
                <w:szCs w:val="20"/>
              </w:rPr>
            </w:pPr>
            <w:r w:rsidRPr="00B836FA">
              <w:t>Deve-se implantar políticas e sistemas que garantam o controle de acesso ao local para funcionários, fornecedores e visitantes.</w:t>
            </w:r>
          </w:p>
        </w:tc>
        <w:tc>
          <w:tcPr>
            <w:tcW w:w="1242" w:type="dxa"/>
            <w:gridSpan w:val="2"/>
          </w:tcPr>
          <w:p w14:paraId="72E8AA46" w14:textId="77777777" w:rsidR="00D1792F" w:rsidRPr="00B836FA" w:rsidRDefault="00D1792F" w:rsidP="00D1792F">
            <w:pPr>
              <w:spacing w:before="120"/>
              <w:rPr>
                <w:rFonts w:cstheme="minorHAnsi"/>
                <w:szCs w:val="20"/>
              </w:rPr>
            </w:pPr>
          </w:p>
        </w:tc>
        <w:tc>
          <w:tcPr>
            <w:tcW w:w="3534" w:type="dxa"/>
          </w:tcPr>
          <w:p w14:paraId="62D94746" w14:textId="77777777" w:rsidR="00D1792F" w:rsidRPr="00B836FA" w:rsidRDefault="00D1792F" w:rsidP="00D1792F">
            <w:pPr>
              <w:spacing w:before="120"/>
              <w:rPr>
                <w:rFonts w:cstheme="minorHAnsi"/>
                <w:szCs w:val="20"/>
              </w:rPr>
            </w:pPr>
          </w:p>
        </w:tc>
      </w:tr>
      <w:tr w:rsidR="000B1A26" w:rsidRPr="00B836FA" w14:paraId="7C9E14AF" w14:textId="77777777" w:rsidTr="00F7155F">
        <w:tc>
          <w:tcPr>
            <w:tcW w:w="1604" w:type="dxa"/>
            <w:gridSpan w:val="2"/>
            <w:shd w:val="clear" w:color="auto" w:fill="92D050"/>
          </w:tcPr>
          <w:p w14:paraId="39DB6128" w14:textId="77777777" w:rsidR="000B1A26" w:rsidRPr="00B836FA" w:rsidRDefault="000B1A26" w:rsidP="008D361D">
            <w:pPr>
              <w:pStyle w:val="Heading2"/>
              <w:rPr>
                <w:b w:val="0"/>
              </w:rPr>
            </w:pPr>
            <w:r w:rsidRPr="00B836FA">
              <w:t>4.2</w:t>
            </w:r>
          </w:p>
        </w:tc>
        <w:tc>
          <w:tcPr>
            <w:tcW w:w="8319" w:type="dxa"/>
            <w:gridSpan w:val="5"/>
            <w:shd w:val="clear" w:color="auto" w:fill="92D050"/>
          </w:tcPr>
          <w:p w14:paraId="302AFFA4" w14:textId="0DE26ED9" w:rsidR="000B1A26" w:rsidRPr="00B836FA" w:rsidRDefault="00A42D4B" w:rsidP="008D361D">
            <w:pPr>
              <w:pStyle w:val="Heading2"/>
            </w:pPr>
            <w:r w:rsidRPr="00B836FA">
              <w:t>Defesa de alimentos</w:t>
            </w:r>
          </w:p>
        </w:tc>
      </w:tr>
      <w:tr w:rsidR="00CA0CD2" w:rsidRPr="00B836FA" w14:paraId="3D444A80" w14:textId="77777777" w:rsidTr="00173810">
        <w:tc>
          <w:tcPr>
            <w:tcW w:w="1604" w:type="dxa"/>
            <w:gridSpan w:val="2"/>
            <w:shd w:val="clear" w:color="auto" w:fill="D9D9D9" w:themeFill="background1" w:themeFillShade="D9"/>
          </w:tcPr>
          <w:p w14:paraId="28F120FA" w14:textId="41138086" w:rsidR="00CA0CD2" w:rsidRPr="00B836FA" w:rsidRDefault="00CA0CD2" w:rsidP="008D361D">
            <w:pPr>
              <w:pStyle w:val="Heading3"/>
            </w:pPr>
            <w:r w:rsidRPr="00B836FA">
              <w:rPr>
                <w:lang w:eastAsia="en-GB"/>
              </w:rPr>
              <w:t>Cláusula</w:t>
            </w:r>
          </w:p>
        </w:tc>
        <w:tc>
          <w:tcPr>
            <w:tcW w:w="3543" w:type="dxa"/>
            <w:gridSpan w:val="2"/>
          </w:tcPr>
          <w:p w14:paraId="458AF1EF" w14:textId="5865A88A" w:rsidR="00CA0CD2" w:rsidRPr="00B836FA" w:rsidRDefault="00CA0CD2" w:rsidP="008D361D">
            <w:pPr>
              <w:pStyle w:val="Heading3"/>
              <w:rPr>
                <w:color w:val="000000"/>
              </w:rPr>
            </w:pPr>
            <w:r w:rsidRPr="00B836FA">
              <w:rPr>
                <w:rFonts w:eastAsia="Frutiger-Light"/>
                <w:lang w:eastAsia="en-GB"/>
              </w:rPr>
              <w:t>Requisitos</w:t>
            </w:r>
          </w:p>
        </w:tc>
        <w:tc>
          <w:tcPr>
            <w:tcW w:w="1242" w:type="dxa"/>
            <w:gridSpan w:val="2"/>
          </w:tcPr>
          <w:p w14:paraId="7E7032DD" w14:textId="42264E93" w:rsidR="00CA0CD2" w:rsidRPr="00B836FA" w:rsidRDefault="00CA0CD2" w:rsidP="008D361D">
            <w:pPr>
              <w:pStyle w:val="Heading3"/>
            </w:pPr>
            <w:r w:rsidRPr="00B836FA">
              <w:rPr>
                <w:rFonts w:eastAsia="Frutiger-Light"/>
                <w:lang w:eastAsia="en-GB"/>
              </w:rPr>
              <w:t>Avaliação</w:t>
            </w:r>
          </w:p>
        </w:tc>
        <w:tc>
          <w:tcPr>
            <w:tcW w:w="3534" w:type="dxa"/>
          </w:tcPr>
          <w:p w14:paraId="315C4EB5" w14:textId="29DB2068" w:rsidR="00CA0CD2" w:rsidRPr="00B836FA" w:rsidRDefault="00CA0CD2" w:rsidP="008D361D">
            <w:pPr>
              <w:pStyle w:val="Heading3"/>
            </w:pPr>
            <w:r w:rsidRPr="00B836FA">
              <w:t>Comentários</w:t>
            </w:r>
          </w:p>
        </w:tc>
      </w:tr>
      <w:tr w:rsidR="000669DE" w:rsidRPr="00B836FA" w14:paraId="306B2EDE" w14:textId="77777777" w:rsidTr="00173810">
        <w:tc>
          <w:tcPr>
            <w:tcW w:w="1604" w:type="dxa"/>
            <w:gridSpan w:val="2"/>
            <w:shd w:val="clear" w:color="auto" w:fill="D9D9D9" w:themeFill="background1" w:themeFillShade="D9"/>
          </w:tcPr>
          <w:p w14:paraId="5D7762A3" w14:textId="56340D5C" w:rsidR="000669DE" w:rsidRPr="00B836FA" w:rsidRDefault="00A80C36" w:rsidP="000669DE">
            <w:pPr>
              <w:spacing w:before="120"/>
              <w:rPr>
                <w:rFonts w:cs="Calibri"/>
                <w:b/>
                <w:szCs w:val="20"/>
              </w:rPr>
            </w:pPr>
            <w:r w:rsidRPr="00B836FA">
              <w:rPr>
                <w:rFonts w:cs="Calibri"/>
                <w:b/>
                <w:szCs w:val="20"/>
              </w:rPr>
              <w:t>Declaração de intenções</w:t>
            </w:r>
          </w:p>
        </w:tc>
        <w:tc>
          <w:tcPr>
            <w:tcW w:w="3543" w:type="dxa"/>
            <w:gridSpan w:val="2"/>
          </w:tcPr>
          <w:p w14:paraId="480FE639" w14:textId="46751BF0" w:rsidR="000669DE" w:rsidRPr="00B836FA" w:rsidRDefault="007C1A83" w:rsidP="00BF47E9">
            <w:r w:rsidRPr="00B836FA">
              <w:t>Enquanto estiverem sob controle do local, os sistemas devem proteger os produtos, o local a as marcas de atos</w:t>
            </w:r>
            <w:r w:rsidRPr="00B836FA">
              <w:rPr>
                <w:color w:val="0070C0"/>
              </w:rPr>
              <w:t xml:space="preserve"> </w:t>
            </w:r>
            <w:r w:rsidRPr="00B836FA">
              <w:t>maliciosos.</w:t>
            </w:r>
          </w:p>
        </w:tc>
        <w:tc>
          <w:tcPr>
            <w:tcW w:w="1242" w:type="dxa"/>
            <w:gridSpan w:val="2"/>
          </w:tcPr>
          <w:p w14:paraId="24FFFED6" w14:textId="77777777" w:rsidR="000669DE" w:rsidRPr="00B836FA" w:rsidRDefault="000669DE" w:rsidP="000669DE">
            <w:pPr>
              <w:spacing w:before="120"/>
              <w:rPr>
                <w:rFonts w:cs="Calibri"/>
                <w:b/>
                <w:szCs w:val="20"/>
              </w:rPr>
            </w:pPr>
          </w:p>
        </w:tc>
        <w:tc>
          <w:tcPr>
            <w:tcW w:w="3534" w:type="dxa"/>
          </w:tcPr>
          <w:p w14:paraId="0BE02153" w14:textId="77777777" w:rsidR="000669DE" w:rsidRPr="00B836FA" w:rsidRDefault="000669DE" w:rsidP="000669DE">
            <w:pPr>
              <w:spacing w:before="120"/>
              <w:rPr>
                <w:rFonts w:cs="Calibri"/>
                <w:b/>
                <w:szCs w:val="20"/>
              </w:rPr>
            </w:pPr>
          </w:p>
        </w:tc>
      </w:tr>
      <w:tr w:rsidR="000669DE" w:rsidRPr="00B836FA" w14:paraId="1F625EDC"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D6E9B2"/>
          </w:tcPr>
          <w:p w14:paraId="5A5C24A0" w14:textId="77777777" w:rsidR="000669DE" w:rsidRPr="00B836FA" w:rsidRDefault="000669DE" w:rsidP="000669DE">
            <w:pPr>
              <w:pStyle w:val="para"/>
              <w:rPr>
                <w:rFonts w:cs="Calibri"/>
                <w:b/>
                <w:szCs w:val="20"/>
              </w:rPr>
            </w:pPr>
            <w:r w:rsidRPr="00B836FA">
              <w:rPr>
                <w:rFonts w:cs="Calibri"/>
                <w:b/>
                <w:szCs w:val="20"/>
              </w:rPr>
              <w:t>4.2.2</w:t>
            </w:r>
          </w:p>
        </w:tc>
        <w:tc>
          <w:tcPr>
            <w:tcW w:w="3543" w:type="dxa"/>
            <w:gridSpan w:val="2"/>
            <w:tcBorders>
              <w:top w:val="single" w:sz="4" w:space="0" w:color="auto"/>
              <w:left w:val="single" w:sz="4" w:space="0" w:color="auto"/>
              <w:bottom w:val="single" w:sz="4" w:space="0" w:color="auto"/>
              <w:right w:val="single" w:sz="4" w:space="0" w:color="auto"/>
            </w:tcBorders>
          </w:tcPr>
          <w:p w14:paraId="478B1577" w14:textId="5B28D41B" w:rsidR="000669DE" w:rsidRPr="00B836FA" w:rsidRDefault="006C37EF" w:rsidP="00BF47E9">
            <w:pPr>
              <w:rPr>
                <w:szCs w:val="20"/>
              </w:rPr>
            </w:pPr>
            <w:r w:rsidRPr="00B836FA">
              <w:t>Quando aplicável, o sistema de defesa dos alimentos</w:t>
            </w:r>
            <w:r w:rsidRPr="00B836FA">
              <w:rPr>
                <w:color w:val="FF0000"/>
              </w:rPr>
              <w:t xml:space="preserve"> </w:t>
            </w:r>
            <w:r w:rsidRPr="00B836FA">
              <w:t>deve atender aos requisitos legais do país de venda ou uso pretendido.</w:t>
            </w:r>
          </w:p>
        </w:tc>
        <w:tc>
          <w:tcPr>
            <w:tcW w:w="1242" w:type="dxa"/>
            <w:gridSpan w:val="2"/>
          </w:tcPr>
          <w:p w14:paraId="3DC35C82" w14:textId="77777777" w:rsidR="000669DE" w:rsidRPr="00B836FA" w:rsidRDefault="000669DE" w:rsidP="000669DE">
            <w:pPr>
              <w:spacing w:before="120"/>
              <w:rPr>
                <w:rFonts w:cs="Calibri"/>
                <w:b/>
                <w:szCs w:val="20"/>
              </w:rPr>
            </w:pPr>
          </w:p>
        </w:tc>
        <w:tc>
          <w:tcPr>
            <w:tcW w:w="3534" w:type="dxa"/>
          </w:tcPr>
          <w:p w14:paraId="0AC0BEBF" w14:textId="77777777" w:rsidR="000669DE" w:rsidRPr="00B836FA" w:rsidRDefault="000669DE" w:rsidP="000669DE">
            <w:pPr>
              <w:spacing w:before="120"/>
              <w:rPr>
                <w:rFonts w:cs="Calibri"/>
                <w:b/>
                <w:szCs w:val="20"/>
              </w:rPr>
            </w:pPr>
          </w:p>
        </w:tc>
      </w:tr>
      <w:tr w:rsidR="00C7282E" w:rsidRPr="00B836FA" w14:paraId="749E7C91" w14:textId="77777777" w:rsidTr="00F7155F">
        <w:tc>
          <w:tcPr>
            <w:tcW w:w="1604" w:type="dxa"/>
            <w:gridSpan w:val="2"/>
            <w:shd w:val="clear" w:color="auto" w:fill="92D050"/>
          </w:tcPr>
          <w:p w14:paraId="0D1A0860" w14:textId="77777777" w:rsidR="00C7282E" w:rsidRPr="00B836FA" w:rsidRDefault="00C7282E" w:rsidP="008D361D">
            <w:pPr>
              <w:pStyle w:val="Heading2"/>
            </w:pPr>
            <w:r w:rsidRPr="00B836FA">
              <w:t>4.3</w:t>
            </w:r>
          </w:p>
        </w:tc>
        <w:tc>
          <w:tcPr>
            <w:tcW w:w="8319" w:type="dxa"/>
            <w:gridSpan w:val="5"/>
            <w:shd w:val="clear" w:color="auto" w:fill="92D050"/>
          </w:tcPr>
          <w:p w14:paraId="3AC00C23" w14:textId="21E75B99" w:rsidR="00C7282E" w:rsidRPr="00B836FA" w:rsidRDefault="00C7282E" w:rsidP="008D361D">
            <w:pPr>
              <w:pStyle w:val="Heading2"/>
            </w:pPr>
            <w:r w:rsidRPr="00B836FA">
              <w:t xml:space="preserve">Layout, </w:t>
            </w:r>
            <w:r w:rsidR="00DB3339" w:rsidRPr="00B836FA">
              <w:t>fluxo e segregação de produtos</w:t>
            </w:r>
          </w:p>
        </w:tc>
      </w:tr>
      <w:tr w:rsidR="00CA0CD2" w:rsidRPr="00B836FA" w14:paraId="76D2A034" w14:textId="77777777" w:rsidTr="00173810">
        <w:tc>
          <w:tcPr>
            <w:tcW w:w="1604" w:type="dxa"/>
            <w:gridSpan w:val="2"/>
            <w:shd w:val="clear" w:color="auto" w:fill="D9D9D9" w:themeFill="background1" w:themeFillShade="D9"/>
          </w:tcPr>
          <w:p w14:paraId="2C7AD58D" w14:textId="22497048" w:rsidR="00CA0CD2" w:rsidRPr="00B836FA" w:rsidRDefault="00CA0CD2" w:rsidP="008D361D">
            <w:pPr>
              <w:pStyle w:val="Heading3"/>
            </w:pPr>
            <w:r w:rsidRPr="00B836FA">
              <w:rPr>
                <w:lang w:eastAsia="en-GB"/>
              </w:rPr>
              <w:t>Cláusula</w:t>
            </w:r>
          </w:p>
        </w:tc>
        <w:tc>
          <w:tcPr>
            <w:tcW w:w="3543" w:type="dxa"/>
            <w:gridSpan w:val="2"/>
          </w:tcPr>
          <w:p w14:paraId="7F5F5936" w14:textId="251E144C" w:rsidR="00CA0CD2" w:rsidRPr="00B836FA" w:rsidRDefault="00CA0CD2" w:rsidP="008D361D">
            <w:pPr>
              <w:pStyle w:val="Heading3"/>
            </w:pPr>
            <w:r w:rsidRPr="00B836FA">
              <w:rPr>
                <w:rFonts w:eastAsia="Frutiger-Light"/>
                <w:lang w:eastAsia="en-GB"/>
              </w:rPr>
              <w:t>Requisitos</w:t>
            </w:r>
          </w:p>
        </w:tc>
        <w:tc>
          <w:tcPr>
            <w:tcW w:w="1242" w:type="dxa"/>
            <w:gridSpan w:val="2"/>
          </w:tcPr>
          <w:p w14:paraId="07EE6867" w14:textId="0998DC18" w:rsidR="00CA0CD2" w:rsidRPr="00B836FA" w:rsidRDefault="00CA0CD2" w:rsidP="008D361D">
            <w:pPr>
              <w:pStyle w:val="Heading3"/>
            </w:pPr>
            <w:r w:rsidRPr="00B836FA">
              <w:rPr>
                <w:rFonts w:eastAsia="Frutiger-Light"/>
                <w:lang w:eastAsia="en-GB"/>
              </w:rPr>
              <w:t>Avaliação</w:t>
            </w:r>
          </w:p>
        </w:tc>
        <w:tc>
          <w:tcPr>
            <w:tcW w:w="3534" w:type="dxa"/>
          </w:tcPr>
          <w:p w14:paraId="6027ED97" w14:textId="56ED3CD6" w:rsidR="00CA0CD2" w:rsidRPr="00B836FA" w:rsidRDefault="00CA0CD2" w:rsidP="008D361D">
            <w:pPr>
              <w:pStyle w:val="Heading3"/>
            </w:pPr>
            <w:r w:rsidRPr="00B836FA">
              <w:t>Comentários</w:t>
            </w:r>
          </w:p>
        </w:tc>
      </w:tr>
      <w:tr w:rsidR="00F54D6B" w:rsidRPr="00B836FA" w14:paraId="7ABFBDA5" w14:textId="77777777" w:rsidTr="00173810">
        <w:tc>
          <w:tcPr>
            <w:tcW w:w="1604" w:type="dxa"/>
            <w:gridSpan w:val="2"/>
            <w:shd w:val="clear" w:color="auto" w:fill="D9D9D9" w:themeFill="background1" w:themeFillShade="D9"/>
          </w:tcPr>
          <w:p w14:paraId="2BBBD5F5" w14:textId="38927AD2" w:rsidR="00F54D6B" w:rsidRPr="00B836FA" w:rsidRDefault="00A80C36" w:rsidP="00F54D6B">
            <w:pPr>
              <w:spacing w:before="120"/>
              <w:rPr>
                <w:rFonts w:cs="Calibri"/>
                <w:b/>
                <w:szCs w:val="20"/>
              </w:rPr>
            </w:pPr>
            <w:r w:rsidRPr="00B836FA">
              <w:rPr>
                <w:rFonts w:cs="Calibri"/>
                <w:b/>
                <w:szCs w:val="20"/>
              </w:rPr>
              <w:t>Declaração de intenções</w:t>
            </w:r>
          </w:p>
        </w:tc>
        <w:tc>
          <w:tcPr>
            <w:tcW w:w="3543" w:type="dxa"/>
            <w:gridSpan w:val="2"/>
          </w:tcPr>
          <w:p w14:paraId="600BD78B" w14:textId="4516D94F" w:rsidR="00F54D6B" w:rsidRPr="00B836FA" w:rsidRDefault="001A1FFD" w:rsidP="00BF47E9">
            <w:r w:rsidRPr="00B836FA">
              <w:t>O layout da fábrica, o fluxo dos processos e o movimento dos funcionários devem evitar o risco de contaminação de produtos e obedecer a legislação relevante.</w:t>
            </w:r>
          </w:p>
        </w:tc>
        <w:tc>
          <w:tcPr>
            <w:tcW w:w="1242" w:type="dxa"/>
            <w:gridSpan w:val="2"/>
          </w:tcPr>
          <w:p w14:paraId="4158CA89" w14:textId="77777777" w:rsidR="00F54D6B" w:rsidRPr="00B836FA" w:rsidRDefault="00F54D6B" w:rsidP="00F54D6B">
            <w:pPr>
              <w:spacing w:before="120"/>
              <w:rPr>
                <w:rFonts w:cs="Calibri"/>
                <w:b/>
                <w:szCs w:val="20"/>
              </w:rPr>
            </w:pPr>
          </w:p>
        </w:tc>
        <w:tc>
          <w:tcPr>
            <w:tcW w:w="3534" w:type="dxa"/>
          </w:tcPr>
          <w:p w14:paraId="065EB7D9" w14:textId="77777777" w:rsidR="00F54D6B" w:rsidRPr="00B836FA" w:rsidRDefault="00F54D6B" w:rsidP="00F54D6B">
            <w:pPr>
              <w:spacing w:before="120"/>
              <w:rPr>
                <w:rFonts w:cs="Calibri"/>
                <w:b/>
                <w:szCs w:val="20"/>
              </w:rPr>
            </w:pPr>
          </w:p>
        </w:tc>
      </w:tr>
      <w:tr w:rsidR="005937F6" w:rsidRPr="00B836FA" w14:paraId="4B9E305C" w14:textId="77777777" w:rsidTr="005F2D16">
        <w:tc>
          <w:tcPr>
            <w:tcW w:w="993" w:type="dxa"/>
            <w:shd w:val="clear" w:color="auto" w:fill="D6E9B2"/>
          </w:tcPr>
          <w:p w14:paraId="10B0BAF9" w14:textId="77777777" w:rsidR="005937F6" w:rsidRPr="00B836FA" w:rsidRDefault="005937F6" w:rsidP="005937F6">
            <w:pPr>
              <w:spacing w:before="120"/>
              <w:rPr>
                <w:rFonts w:cs="Calibri"/>
                <w:b/>
                <w:szCs w:val="20"/>
              </w:rPr>
            </w:pPr>
            <w:r w:rsidRPr="00B836FA">
              <w:rPr>
                <w:rFonts w:cs="Calibri"/>
                <w:b/>
                <w:szCs w:val="20"/>
              </w:rPr>
              <w:t>4.3.2</w:t>
            </w:r>
          </w:p>
        </w:tc>
        <w:tc>
          <w:tcPr>
            <w:tcW w:w="611" w:type="dxa"/>
            <w:shd w:val="clear" w:color="auto" w:fill="FBD4B4"/>
          </w:tcPr>
          <w:p w14:paraId="682AA36C" w14:textId="52D00084" w:rsidR="005937F6" w:rsidRPr="00B836FA" w:rsidRDefault="005937F6" w:rsidP="005937F6">
            <w:pPr>
              <w:spacing w:before="120"/>
              <w:rPr>
                <w:rFonts w:cs="Calibri"/>
                <w:b/>
                <w:szCs w:val="20"/>
              </w:rPr>
            </w:pPr>
          </w:p>
        </w:tc>
        <w:tc>
          <w:tcPr>
            <w:tcW w:w="3543" w:type="dxa"/>
            <w:gridSpan w:val="2"/>
            <w:tcBorders>
              <w:top w:val="single" w:sz="4" w:space="0" w:color="auto"/>
              <w:left w:val="single" w:sz="4" w:space="0" w:color="auto"/>
              <w:bottom w:val="single" w:sz="4" w:space="0" w:color="auto"/>
              <w:right w:val="single" w:sz="4" w:space="0" w:color="auto"/>
            </w:tcBorders>
          </w:tcPr>
          <w:p w14:paraId="18801B45" w14:textId="77777777" w:rsidR="00334AB8" w:rsidRPr="00B836FA" w:rsidRDefault="00334AB8" w:rsidP="008D361D">
            <w:r w:rsidRPr="008D361D">
              <w:t>Deve haver um mapa do local. No mínimo, o mapa deve defini</w:t>
            </w:r>
            <w:r w:rsidRPr="00B836FA">
              <w:rPr>
                <w:spacing w:val="-2"/>
                <w:w w:val="95"/>
              </w:rPr>
              <w:t>r:</w:t>
            </w:r>
          </w:p>
          <w:p w14:paraId="79FFE4A5" w14:textId="77777777" w:rsidR="00AF2F65" w:rsidRPr="00B836FA" w:rsidRDefault="00334AB8" w:rsidP="00BF47E9">
            <w:pPr>
              <w:pStyle w:val="ListBullet"/>
            </w:pPr>
            <w:r w:rsidRPr="00B836FA">
              <w:t>zonas de risco de produção em que o produto esteja em níveis diferentes de risco de contaminação por patógenos – por exemplo: áreas de produção de alto risco, alto cuidado, alto cuidado a temperatura ambiente, baixo risco e área de produto fechado (consulte o apêndice 1 do Norma)</w:t>
            </w:r>
          </w:p>
          <w:p w14:paraId="0EA8C0B6" w14:textId="77777777" w:rsidR="00AF2F65" w:rsidRPr="00B836FA" w:rsidRDefault="00334AB8" w:rsidP="00BF47E9">
            <w:pPr>
              <w:pStyle w:val="ListBullet"/>
            </w:pPr>
            <w:r w:rsidRPr="00B836FA">
              <w:t>pontos de acesso para os funcionários</w:t>
            </w:r>
          </w:p>
          <w:p w14:paraId="2221FF90" w14:textId="77777777" w:rsidR="00AF2F65" w:rsidRPr="00B836FA" w:rsidRDefault="00334AB8" w:rsidP="00BF47E9">
            <w:pPr>
              <w:pStyle w:val="ListBullet"/>
            </w:pPr>
            <w:r w:rsidRPr="00B836FA">
              <w:t>pontos de acesso para a matéria-prima, inclusive embalagem, produtos semiacabados e produtos abertos</w:t>
            </w:r>
          </w:p>
          <w:p w14:paraId="7A456011" w14:textId="77777777" w:rsidR="00AF2F65" w:rsidRPr="00B836FA" w:rsidRDefault="00334AB8" w:rsidP="00BF47E9">
            <w:pPr>
              <w:pStyle w:val="ListBullet"/>
            </w:pPr>
            <w:r w:rsidRPr="00B836FA">
              <w:t>rotas de movimentação de funcionários</w:t>
            </w:r>
          </w:p>
          <w:p w14:paraId="039D50D1" w14:textId="77777777" w:rsidR="00AF2F65" w:rsidRPr="00B836FA" w:rsidRDefault="00334AB8" w:rsidP="00BF47E9">
            <w:pPr>
              <w:pStyle w:val="ListBullet"/>
            </w:pPr>
            <w:r w:rsidRPr="00B836FA">
              <w:t>rotas de movimentação de matéria-prima, inclusive embalagem</w:t>
            </w:r>
          </w:p>
          <w:p w14:paraId="24B36501" w14:textId="77777777" w:rsidR="00AF2F65" w:rsidRPr="00B836FA" w:rsidRDefault="00334AB8" w:rsidP="00BF47E9">
            <w:pPr>
              <w:pStyle w:val="ListBullet"/>
            </w:pPr>
            <w:r w:rsidRPr="00B836FA">
              <w:t>rotas de remoção de resíduos</w:t>
            </w:r>
          </w:p>
          <w:p w14:paraId="4B5DB615" w14:textId="77777777" w:rsidR="00AF2F65" w:rsidRPr="00B836FA" w:rsidRDefault="00334AB8" w:rsidP="00BF47E9">
            <w:pPr>
              <w:pStyle w:val="ListBullet"/>
            </w:pPr>
            <w:r w:rsidRPr="00B836FA">
              <w:lastRenderedPageBreak/>
              <w:t>rotas de movimentação de retrabalho</w:t>
            </w:r>
          </w:p>
          <w:p w14:paraId="4D05FF6B" w14:textId="77777777" w:rsidR="00001233" w:rsidRPr="00B836FA" w:rsidRDefault="00334AB8" w:rsidP="00BF47E9">
            <w:pPr>
              <w:pStyle w:val="ListBullet"/>
            </w:pPr>
            <w:r w:rsidRPr="00B836FA">
              <w:t>localização de todas as instalações dos funcionários, inclusive vestiários, banheiros, cantinas e áreas para fumantes</w:t>
            </w:r>
          </w:p>
          <w:p w14:paraId="7053E176" w14:textId="77777777" w:rsidR="00001233" w:rsidRPr="00B836FA" w:rsidRDefault="00334AB8" w:rsidP="00BF47E9">
            <w:pPr>
              <w:pStyle w:val="ListBullet"/>
            </w:pPr>
            <w:r w:rsidRPr="00B836FA">
              <w:t>fluxos de processo de produção</w:t>
            </w:r>
          </w:p>
          <w:p w14:paraId="46CC4A90" w14:textId="1A23F3FD" w:rsidR="005937F6" w:rsidRPr="00B836FA" w:rsidRDefault="00334AB8" w:rsidP="00BF47E9">
            <w:pPr>
              <w:pStyle w:val="ListBullet"/>
            </w:pPr>
            <w:r w:rsidRPr="00B836FA">
              <w:t>todas as áreas em que a segregação temporária for usada para concluir diferentes atividades (por ex.: segregação temporária de áreas de alto cuidado).</w:t>
            </w:r>
          </w:p>
        </w:tc>
        <w:tc>
          <w:tcPr>
            <w:tcW w:w="1242" w:type="dxa"/>
            <w:gridSpan w:val="2"/>
          </w:tcPr>
          <w:p w14:paraId="26555878" w14:textId="77777777" w:rsidR="005937F6" w:rsidRPr="00B836FA" w:rsidRDefault="005937F6" w:rsidP="005937F6">
            <w:pPr>
              <w:spacing w:before="120"/>
              <w:rPr>
                <w:rFonts w:cs="Calibri"/>
                <w:b/>
                <w:szCs w:val="20"/>
              </w:rPr>
            </w:pPr>
          </w:p>
        </w:tc>
        <w:tc>
          <w:tcPr>
            <w:tcW w:w="3534" w:type="dxa"/>
          </w:tcPr>
          <w:p w14:paraId="332FCB7C" w14:textId="64311F93" w:rsidR="005937F6" w:rsidRPr="00B836FA" w:rsidRDefault="005937F6" w:rsidP="005937F6">
            <w:pPr>
              <w:spacing w:before="120"/>
              <w:rPr>
                <w:rFonts w:cs="Calibri"/>
                <w:b/>
                <w:szCs w:val="20"/>
              </w:rPr>
            </w:pPr>
          </w:p>
        </w:tc>
      </w:tr>
      <w:tr w:rsidR="00CD536D" w:rsidRPr="00B836FA" w14:paraId="51984BED" w14:textId="77777777" w:rsidTr="00F7155F">
        <w:tc>
          <w:tcPr>
            <w:tcW w:w="1604" w:type="dxa"/>
            <w:gridSpan w:val="2"/>
            <w:shd w:val="clear" w:color="auto" w:fill="92D050"/>
          </w:tcPr>
          <w:p w14:paraId="17E7C3FB" w14:textId="77777777" w:rsidR="00CD536D" w:rsidRPr="00B836FA" w:rsidRDefault="00CD536D" w:rsidP="008D361D">
            <w:pPr>
              <w:pStyle w:val="Heading2"/>
            </w:pPr>
            <w:r w:rsidRPr="00B836FA">
              <w:t>4.4</w:t>
            </w:r>
          </w:p>
        </w:tc>
        <w:tc>
          <w:tcPr>
            <w:tcW w:w="8319" w:type="dxa"/>
            <w:gridSpan w:val="5"/>
            <w:shd w:val="clear" w:color="auto" w:fill="92D050"/>
          </w:tcPr>
          <w:p w14:paraId="31562A0F" w14:textId="0DE06BC7" w:rsidR="00CD536D" w:rsidRPr="00B836FA" w:rsidRDefault="00CD536D" w:rsidP="008D361D">
            <w:pPr>
              <w:pStyle w:val="Heading2"/>
            </w:pPr>
            <w:r w:rsidRPr="00B836FA">
              <w:t xml:space="preserve">Construção da fábrica, áreas de manuseio de matéria-prima, preparação, processamento, embalagem e armazenamento </w:t>
            </w:r>
          </w:p>
        </w:tc>
      </w:tr>
      <w:tr w:rsidR="00CA0CD2" w:rsidRPr="00B836FA" w14:paraId="7C389968" w14:textId="77777777" w:rsidTr="00173810">
        <w:tc>
          <w:tcPr>
            <w:tcW w:w="1604" w:type="dxa"/>
            <w:gridSpan w:val="2"/>
            <w:shd w:val="clear" w:color="auto" w:fill="D9D9D9" w:themeFill="background1" w:themeFillShade="D9"/>
          </w:tcPr>
          <w:p w14:paraId="39E52578" w14:textId="5B16699F" w:rsidR="00CA0CD2" w:rsidRPr="00B836FA" w:rsidRDefault="00CA0CD2" w:rsidP="008D361D">
            <w:pPr>
              <w:pStyle w:val="Heading3"/>
            </w:pPr>
            <w:r w:rsidRPr="00B836FA">
              <w:rPr>
                <w:lang w:eastAsia="en-GB"/>
              </w:rPr>
              <w:t>Cláusula</w:t>
            </w:r>
          </w:p>
        </w:tc>
        <w:tc>
          <w:tcPr>
            <w:tcW w:w="3543" w:type="dxa"/>
            <w:gridSpan w:val="2"/>
            <w:shd w:val="clear" w:color="auto" w:fill="FFFFFF" w:themeFill="background1"/>
          </w:tcPr>
          <w:p w14:paraId="26DB3CB2" w14:textId="54C89B7F" w:rsidR="00CA0CD2" w:rsidRPr="00B836FA" w:rsidRDefault="00CA0CD2" w:rsidP="008D361D">
            <w:pPr>
              <w:pStyle w:val="Heading3"/>
            </w:pPr>
            <w:r w:rsidRPr="00B836FA">
              <w:rPr>
                <w:rFonts w:eastAsia="Frutiger-Light"/>
                <w:lang w:eastAsia="en-GB"/>
              </w:rPr>
              <w:t>Requisitos</w:t>
            </w:r>
          </w:p>
        </w:tc>
        <w:tc>
          <w:tcPr>
            <w:tcW w:w="1242" w:type="dxa"/>
            <w:gridSpan w:val="2"/>
            <w:shd w:val="clear" w:color="auto" w:fill="FFFFFF" w:themeFill="background1"/>
          </w:tcPr>
          <w:p w14:paraId="43B432CF" w14:textId="73C949C8" w:rsidR="00CA0CD2" w:rsidRPr="00B836FA" w:rsidRDefault="00CA0CD2" w:rsidP="008D361D">
            <w:pPr>
              <w:pStyle w:val="Heading3"/>
            </w:pPr>
            <w:r w:rsidRPr="00B836FA">
              <w:rPr>
                <w:rFonts w:eastAsia="Frutiger-Light"/>
                <w:lang w:eastAsia="en-GB"/>
              </w:rPr>
              <w:t>Avaliação</w:t>
            </w:r>
          </w:p>
        </w:tc>
        <w:tc>
          <w:tcPr>
            <w:tcW w:w="3534" w:type="dxa"/>
            <w:shd w:val="clear" w:color="auto" w:fill="FFFFFF" w:themeFill="background1"/>
          </w:tcPr>
          <w:p w14:paraId="730E073D" w14:textId="26F558DF" w:rsidR="00CA0CD2" w:rsidRPr="00B836FA" w:rsidRDefault="00CA0CD2" w:rsidP="008D361D">
            <w:pPr>
              <w:pStyle w:val="Heading3"/>
            </w:pPr>
            <w:r w:rsidRPr="00B836FA">
              <w:t>Comentários</w:t>
            </w:r>
          </w:p>
        </w:tc>
      </w:tr>
      <w:tr w:rsidR="00CB6B9E" w:rsidRPr="00B836FA" w14:paraId="075ED2CD" w14:textId="77777777" w:rsidTr="00173810">
        <w:tc>
          <w:tcPr>
            <w:tcW w:w="1604" w:type="dxa"/>
            <w:gridSpan w:val="2"/>
            <w:shd w:val="clear" w:color="auto" w:fill="D9D9D9" w:themeFill="background1" w:themeFillShade="D9"/>
          </w:tcPr>
          <w:p w14:paraId="79BB4135" w14:textId="23995598" w:rsidR="00CB6B9E" w:rsidRPr="00B836FA" w:rsidRDefault="00A80C36" w:rsidP="00CB6B9E">
            <w:pPr>
              <w:spacing w:before="120"/>
              <w:rPr>
                <w:rFonts w:cs="Calibri"/>
                <w:b/>
                <w:szCs w:val="20"/>
              </w:rPr>
            </w:pPr>
            <w:r w:rsidRPr="00B836FA">
              <w:rPr>
                <w:rFonts w:cs="Calibri"/>
                <w:b/>
                <w:szCs w:val="20"/>
              </w:rPr>
              <w:t>Declaração de intenções</w:t>
            </w:r>
          </w:p>
        </w:tc>
        <w:tc>
          <w:tcPr>
            <w:tcW w:w="3543" w:type="dxa"/>
            <w:gridSpan w:val="2"/>
            <w:shd w:val="clear" w:color="auto" w:fill="FFFFFF" w:themeFill="background1"/>
          </w:tcPr>
          <w:p w14:paraId="1FC196ED" w14:textId="76FEA567" w:rsidR="00CB6B9E" w:rsidRPr="00B836FA" w:rsidRDefault="00E310E4" w:rsidP="00001233">
            <w:r w:rsidRPr="00B836FA">
              <w:t>A construção do local, edificios e instalações deve ser adequada à sua finalidade.</w:t>
            </w:r>
          </w:p>
        </w:tc>
        <w:tc>
          <w:tcPr>
            <w:tcW w:w="1242" w:type="dxa"/>
            <w:gridSpan w:val="2"/>
            <w:shd w:val="clear" w:color="auto" w:fill="FFFFFF" w:themeFill="background1"/>
          </w:tcPr>
          <w:p w14:paraId="60C7C18F" w14:textId="77777777" w:rsidR="00CB6B9E" w:rsidRPr="00B836FA" w:rsidRDefault="00CB6B9E" w:rsidP="00CB6B9E">
            <w:pPr>
              <w:spacing w:before="120"/>
              <w:rPr>
                <w:rFonts w:cs="Calibri"/>
                <w:b/>
                <w:szCs w:val="20"/>
              </w:rPr>
            </w:pPr>
          </w:p>
        </w:tc>
        <w:tc>
          <w:tcPr>
            <w:tcW w:w="3534" w:type="dxa"/>
            <w:shd w:val="clear" w:color="auto" w:fill="FFFFFF" w:themeFill="background1"/>
          </w:tcPr>
          <w:p w14:paraId="6A598561" w14:textId="77777777" w:rsidR="00CB6B9E" w:rsidRPr="00B836FA" w:rsidRDefault="00CB6B9E" w:rsidP="00CB6B9E">
            <w:pPr>
              <w:spacing w:before="120"/>
              <w:rPr>
                <w:rFonts w:cs="Calibri"/>
                <w:b/>
                <w:szCs w:val="20"/>
              </w:rPr>
            </w:pPr>
          </w:p>
        </w:tc>
      </w:tr>
      <w:tr w:rsidR="0058338F" w:rsidRPr="00B836FA" w14:paraId="00580576" w14:textId="77777777" w:rsidTr="00F7155F">
        <w:tc>
          <w:tcPr>
            <w:tcW w:w="1604" w:type="dxa"/>
            <w:gridSpan w:val="2"/>
            <w:shd w:val="clear" w:color="auto" w:fill="FBD4B4"/>
          </w:tcPr>
          <w:p w14:paraId="22621A80" w14:textId="77777777" w:rsidR="0058338F" w:rsidRPr="00B836FA" w:rsidRDefault="0058338F" w:rsidP="0058338F">
            <w:pPr>
              <w:spacing w:before="120"/>
              <w:rPr>
                <w:rFonts w:cs="Calibri"/>
                <w:b/>
                <w:szCs w:val="20"/>
              </w:rPr>
            </w:pPr>
            <w:r w:rsidRPr="00B836FA">
              <w:rPr>
                <w:rFonts w:cs="Calibri"/>
                <w:b/>
                <w:szCs w:val="20"/>
              </w:rPr>
              <w:t>4.4.1</w:t>
            </w:r>
          </w:p>
        </w:tc>
        <w:tc>
          <w:tcPr>
            <w:tcW w:w="3543" w:type="dxa"/>
            <w:gridSpan w:val="2"/>
            <w:tcBorders>
              <w:top w:val="single" w:sz="4" w:space="0" w:color="auto"/>
              <w:left w:val="single" w:sz="4" w:space="0" w:color="auto"/>
              <w:bottom w:val="single" w:sz="4" w:space="0" w:color="auto"/>
              <w:right w:val="single" w:sz="4" w:space="0" w:color="auto"/>
            </w:tcBorders>
          </w:tcPr>
          <w:p w14:paraId="289F73BF" w14:textId="49F15A64" w:rsidR="0058338F" w:rsidRPr="00B836FA" w:rsidRDefault="0058338F" w:rsidP="00001233">
            <w:pPr>
              <w:rPr>
                <w:szCs w:val="20"/>
              </w:rPr>
            </w:pPr>
            <w:r w:rsidRPr="008D361D">
              <w:t>As paredes devem ser acabadas e mantidas de modo a evitar o acúmulo de sujeira, diminuir a condensação e o crescimento</w:t>
            </w:r>
            <w:r w:rsidRPr="00B836FA">
              <w:t xml:space="preserve"> </w:t>
            </w:r>
            <w:r w:rsidRPr="008D361D">
              <w:t>de mofo e facilitar a limpeza</w:t>
            </w:r>
            <w:r w:rsidRPr="00B836FA">
              <w:t>.</w:t>
            </w:r>
          </w:p>
        </w:tc>
        <w:tc>
          <w:tcPr>
            <w:tcW w:w="1242" w:type="dxa"/>
            <w:gridSpan w:val="2"/>
            <w:shd w:val="clear" w:color="auto" w:fill="FFFFFF" w:themeFill="background1"/>
          </w:tcPr>
          <w:p w14:paraId="082838A9" w14:textId="77777777" w:rsidR="0058338F" w:rsidRPr="00B836FA" w:rsidRDefault="0058338F" w:rsidP="0058338F">
            <w:pPr>
              <w:spacing w:before="120"/>
              <w:rPr>
                <w:rFonts w:cs="Calibri"/>
                <w:b/>
                <w:szCs w:val="20"/>
              </w:rPr>
            </w:pPr>
          </w:p>
        </w:tc>
        <w:tc>
          <w:tcPr>
            <w:tcW w:w="3534" w:type="dxa"/>
            <w:shd w:val="clear" w:color="auto" w:fill="FFFFFF" w:themeFill="background1"/>
          </w:tcPr>
          <w:p w14:paraId="0A126FCF" w14:textId="77777777" w:rsidR="0058338F" w:rsidRPr="00B836FA" w:rsidRDefault="0058338F" w:rsidP="0058338F">
            <w:pPr>
              <w:spacing w:before="120"/>
              <w:rPr>
                <w:rFonts w:cs="Calibri"/>
                <w:b/>
                <w:szCs w:val="20"/>
              </w:rPr>
            </w:pPr>
          </w:p>
        </w:tc>
      </w:tr>
      <w:tr w:rsidR="0058338F" w:rsidRPr="00B836FA" w14:paraId="6FB269CE" w14:textId="77777777" w:rsidTr="00F7155F">
        <w:tc>
          <w:tcPr>
            <w:tcW w:w="1604" w:type="dxa"/>
            <w:gridSpan w:val="2"/>
            <w:shd w:val="clear" w:color="auto" w:fill="FBD4B4"/>
          </w:tcPr>
          <w:p w14:paraId="4BD62841" w14:textId="77777777" w:rsidR="0058338F" w:rsidRPr="00B836FA" w:rsidRDefault="0058338F" w:rsidP="0058338F">
            <w:pPr>
              <w:spacing w:before="120"/>
              <w:rPr>
                <w:rFonts w:cs="Calibri"/>
                <w:b/>
                <w:szCs w:val="20"/>
              </w:rPr>
            </w:pPr>
            <w:r w:rsidRPr="00B836FA">
              <w:rPr>
                <w:rFonts w:cs="Calibri"/>
                <w:b/>
                <w:szCs w:val="20"/>
              </w:rPr>
              <w:t>4.4.2</w:t>
            </w:r>
          </w:p>
        </w:tc>
        <w:tc>
          <w:tcPr>
            <w:tcW w:w="3543" w:type="dxa"/>
            <w:gridSpan w:val="2"/>
            <w:tcBorders>
              <w:top w:val="single" w:sz="4" w:space="0" w:color="auto"/>
              <w:left w:val="single" w:sz="4" w:space="0" w:color="auto"/>
              <w:bottom w:val="single" w:sz="4" w:space="0" w:color="auto"/>
              <w:right w:val="single" w:sz="4" w:space="0" w:color="auto"/>
            </w:tcBorders>
          </w:tcPr>
          <w:p w14:paraId="71D31BC8" w14:textId="65334892" w:rsidR="0058338F" w:rsidRPr="00B836FA" w:rsidRDefault="00EB618E" w:rsidP="008D361D">
            <w:pPr>
              <w:rPr>
                <w:szCs w:val="20"/>
              </w:rPr>
            </w:pPr>
            <w:r w:rsidRPr="008D361D">
              <w:t>Os pisos devem ser suficientemente duráveis para atender às necessidades dos processos e resistir a materiais e métodos de limpeza. Devem ser impermeáveis, mantidos em bom estado e facilitar a limpeza</w:t>
            </w:r>
            <w:r w:rsidRPr="00B836FA">
              <w:rPr>
                <w:w w:val="95"/>
              </w:rPr>
              <w:t>.</w:t>
            </w:r>
          </w:p>
        </w:tc>
        <w:tc>
          <w:tcPr>
            <w:tcW w:w="1242" w:type="dxa"/>
            <w:gridSpan w:val="2"/>
            <w:shd w:val="clear" w:color="auto" w:fill="FFFFFF" w:themeFill="background1"/>
          </w:tcPr>
          <w:p w14:paraId="4ADDAB89" w14:textId="77777777" w:rsidR="0058338F" w:rsidRPr="00B836FA" w:rsidRDefault="0058338F" w:rsidP="0058338F">
            <w:pPr>
              <w:spacing w:before="120"/>
              <w:rPr>
                <w:rFonts w:cs="Calibri"/>
                <w:b/>
                <w:szCs w:val="20"/>
              </w:rPr>
            </w:pPr>
          </w:p>
        </w:tc>
        <w:tc>
          <w:tcPr>
            <w:tcW w:w="3534" w:type="dxa"/>
            <w:shd w:val="clear" w:color="auto" w:fill="FFFFFF" w:themeFill="background1"/>
          </w:tcPr>
          <w:p w14:paraId="350A858E" w14:textId="77777777" w:rsidR="0058338F" w:rsidRPr="00B836FA" w:rsidRDefault="0058338F" w:rsidP="0058338F">
            <w:pPr>
              <w:spacing w:before="120"/>
              <w:rPr>
                <w:rFonts w:cs="Calibri"/>
                <w:b/>
                <w:szCs w:val="20"/>
              </w:rPr>
            </w:pPr>
          </w:p>
        </w:tc>
      </w:tr>
      <w:tr w:rsidR="00D4231C" w:rsidRPr="00B836FA" w14:paraId="420A31E1" w14:textId="77777777" w:rsidTr="00F7155F">
        <w:tc>
          <w:tcPr>
            <w:tcW w:w="1604" w:type="dxa"/>
            <w:gridSpan w:val="2"/>
            <w:shd w:val="clear" w:color="auto" w:fill="FBD4B4"/>
          </w:tcPr>
          <w:p w14:paraId="2A920025" w14:textId="77777777" w:rsidR="00D4231C" w:rsidRPr="00B836FA" w:rsidRDefault="00D4231C" w:rsidP="00D4231C">
            <w:pPr>
              <w:spacing w:before="120"/>
              <w:rPr>
                <w:rFonts w:cs="Calibri"/>
                <w:b/>
                <w:szCs w:val="20"/>
              </w:rPr>
            </w:pPr>
            <w:r w:rsidRPr="00B836FA">
              <w:rPr>
                <w:rFonts w:cs="Calibri"/>
                <w:b/>
                <w:szCs w:val="20"/>
              </w:rPr>
              <w:t>4.4.3</w:t>
            </w:r>
          </w:p>
        </w:tc>
        <w:tc>
          <w:tcPr>
            <w:tcW w:w="3543" w:type="dxa"/>
            <w:gridSpan w:val="2"/>
            <w:tcBorders>
              <w:top w:val="single" w:sz="4" w:space="0" w:color="auto"/>
              <w:left w:val="single" w:sz="4" w:space="0" w:color="auto"/>
              <w:bottom w:val="single" w:sz="4" w:space="0" w:color="auto"/>
              <w:right w:val="single" w:sz="4" w:space="0" w:color="auto"/>
            </w:tcBorders>
          </w:tcPr>
          <w:p w14:paraId="3E1C4C1B" w14:textId="1A0E87BB" w:rsidR="00D4231C" w:rsidRPr="00B836FA" w:rsidRDefault="00D4231C" w:rsidP="00001233">
            <w:pPr>
              <w:rPr>
                <w:szCs w:val="20"/>
              </w:rPr>
            </w:pPr>
            <w:r w:rsidRPr="00B836FA">
              <w:t>Quando houver sistemas de drenagem, sua localização, projeto e manutenção devem ser capazes de diminuir os riscos de contaminação de produtos e não comprometer a segurança dos mesmos.</w:t>
            </w:r>
          </w:p>
        </w:tc>
        <w:tc>
          <w:tcPr>
            <w:tcW w:w="1242" w:type="dxa"/>
            <w:gridSpan w:val="2"/>
            <w:shd w:val="clear" w:color="auto" w:fill="FFFFFF" w:themeFill="background1"/>
          </w:tcPr>
          <w:p w14:paraId="5EA07848" w14:textId="77777777" w:rsidR="00D4231C" w:rsidRPr="00B836FA" w:rsidRDefault="00D4231C" w:rsidP="00D4231C">
            <w:pPr>
              <w:spacing w:before="120"/>
              <w:rPr>
                <w:rFonts w:cs="Calibri"/>
                <w:b/>
                <w:szCs w:val="20"/>
              </w:rPr>
            </w:pPr>
          </w:p>
        </w:tc>
        <w:tc>
          <w:tcPr>
            <w:tcW w:w="3534" w:type="dxa"/>
            <w:shd w:val="clear" w:color="auto" w:fill="FFFFFF" w:themeFill="background1"/>
          </w:tcPr>
          <w:p w14:paraId="4D333F24" w14:textId="77777777" w:rsidR="00D4231C" w:rsidRPr="00B836FA" w:rsidRDefault="00D4231C" w:rsidP="00D4231C">
            <w:pPr>
              <w:spacing w:before="120"/>
              <w:rPr>
                <w:rFonts w:cs="Calibri"/>
                <w:b/>
                <w:szCs w:val="20"/>
              </w:rPr>
            </w:pPr>
          </w:p>
        </w:tc>
      </w:tr>
      <w:tr w:rsidR="00D4231C" w:rsidRPr="00B836FA" w14:paraId="67759AA2" w14:textId="77777777" w:rsidTr="00F7155F">
        <w:tc>
          <w:tcPr>
            <w:tcW w:w="1604" w:type="dxa"/>
            <w:gridSpan w:val="2"/>
            <w:shd w:val="clear" w:color="auto" w:fill="FBD4B4"/>
          </w:tcPr>
          <w:p w14:paraId="1C284A80" w14:textId="77777777" w:rsidR="00D4231C" w:rsidRPr="00B836FA" w:rsidRDefault="00D4231C" w:rsidP="00D4231C">
            <w:pPr>
              <w:spacing w:before="120"/>
              <w:rPr>
                <w:rFonts w:cs="Calibri"/>
                <w:b/>
                <w:szCs w:val="20"/>
              </w:rPr>
            </w:pPr>
            <w:r w:rsidRPr="00B836FA">
              <w:rPr>
                <w:rFonts w:cs="Calibri"/>
                <w:b/>
                <w:szCs w:val="20"/>
              </w:rPr>
              <w:t>4.4.4</w:t>
            </w:r>
          </w:p>
        </w:tc>
        <w:tc>
          <w:tcPr>
            <w:tcW w:w="3543" w:type="dxa"/>
            <w:gridSpan w:val="2"/>
            <w:tcBorders>
              <w:top w:val="single" w:sz="4" w:space="0" w:color="auto"/>
              <w:left w:val="single" w:sz="4" w:space="0" w:color="auto"/>
              <w:bottom w:val="single" w:sz="4" w:space="0" w:color="auto"/>
              <w:right w:val="single" w:sz="4" w:space="0" w:color="auto"/>
            </w:tcBorders>
          </w:tcPr>
          <w:p w14:paraId="50BEC819" w14:textId="71361767" w:rsidR="00D4231C" w:rsidRPr="00B836FA" w:rsidRDefault="00E947CF" w:rsidP="00001233">
            <w:pPr>
              <w:rPr>
                <w:szCs w:val="20"/>
              </w:rPr>
            </w:pPr>
            <w:r w:rsidRPr="00B836FA">
              <w:t>A construção, acabamento e manutenção de tetos e partes suspensas devem</w:t>
            </w:r>
            <w:r w:rsidRPr="00B836FA">
              <w:rPr>
                <w:rStyle w:val="NormalredChar"/>
              </w:rPr>
              <w:t xml:space="preserve"> </w:t>
            </w:r>
            <w:r w:rsidRPr="00B836FA">
              <w:t>evitar o risco de contaminação de produtos</w:t>
            </w:r>
            <w:r w:rsidRPr="00B836FA">
              <w:rPr>
                <w:w w:val="95"/>
              </w:rPr>
              <w:t>.</w:t>
            </w:r>
          </w:p>
        </w:tc>
        <w:tc>
          <w:tcPr>
            <w:tcW w:w="1242" w:type="dxa"/>
            <w:gridSpan w:val="2"/>
            <w:shd w:val="clear" w:color="auto" w:fill="FFFFFF" w:themeFill="background1"/>
          </w:tcPr>
          <w:p w14:paraId="420F3861" w14:textId="77777777" w:rsidR="00D4231C" w:rsidRPr="00B836FA" w:rsidRDefault="00D4231C" w:rsidP="00D4231C">
            <w:pPr>
              <w:spacing w:before="120"/>
              <w:rPr>
                <w:rFonts w:cs="Calibri"/>
                <w:b/>
                <w:szCs w:val="20"/>
              </w:rPr>
            </w:pPr>
          </w:p>
        </w:tc>
        <w:tc>
          <w:tcPr>
            <w:tcW w:w="3534" w:type="dxa"/>
            <w:shd w:val="clear" w:color="auto" w:fill="FFFFFF" w:themeFill="background1"/>
          </w:tcPr>
          <w:p w14:paraId="5CF2BE26" w14:textId="77777777" w:rsidR="00D4231C" w:rsidRPr="00B836FA" w:rsidRDefault="00D4231C" w:rsidP="00D4231C">
            <w:pPr>
              <w:spacing w:before="120"/>
              <w:rPr>
                <w:rFonts w:cs="Calibri"/>
                <w:b/>
                <w:szCs w:val="20"/>
              </w:rPr>
            </w:pPr>
          </w:p>
        </w:tc>
      </w:tr>
      <w:tr w:rsidR="00D4231C" w:rsidRPr="00B836FA" w14:paraId="2CC9C8FC" w14:textId="77777777" w:rsidTr="00F7155F">
        <w:tc>
          <w:tcPr>
            <w:tcW w:w="1604" w:type="dxa"/>
            <w:gridSpan w:val="2"/>
            <w:shd w:val="clear" w:color="auto" w:fill="FBD4B4"/>
          </w:tcPr>
          <w:p w14:paraId="0E442111" w14:textId="77777777" w:rsidR="00D4231C" w:rsidRPr="00B836FA" w:rsidRDefault="00D4231C" w:rsidP="00D4231C">
            <w:pPr>
              <w:spacing w:before="120"/>
              <w:rPr>
                <w:rFonts w:cs="Calibri"/>
                <w:b/>
                <w:szCs w:val="20"/>
              </w:rPr>
            </w:pPr>
            <w:r w:rsidRPr="00B836FA">
              <w:rPr>
                <w:rFonts w:cs="Calibri"/>
                <w:b/>
                <w:szCs w:val="20"/>
              </w:rPr>
              <w:t>4.4.7</w:t>
            </w:r>
          </w:p>
        </w:tc>
        <w:tc>
          <w:tcPr>
            <w:tcW w:w="3543" w:type="dxa"/>
            <w:gridSpan w:val="2"/>
            <w:tcBorders>
              <w:top w:val="single" w:sz="4" w:space="0" w:color="auto"/>
              <w:left w:val="single" w:sz="4" w:space="0" w:color="auto"/>
              <w:bottom w:val="single" w:sz="4" w:space="0" w:color="auto"/>
              <w:right w:val="single" w:sz="4" w:space="0" w:color="auto"/>
            </w:tcBorders>
          </w:tcPr>
          <w:p w14:paraId="66B54ABC" w14:textId="0DEAFC4E" w:rsidR="00D4231C" w:rsidRPr="00B836FA" w:rsidRDefault="001D5B9B" w:rsidP="00001233">
            <w:pPr>
              <w:rPr>
                <w:szCs w:val="20"/>
              </w:rPr>
            </w:pPr>
            <w:r w:rsidRPr="00B836FA">
              <w:t>Quando houver risco para o produto, janelas e coberturas de vidro</w:t>
            </w:r>
            <w:r w:rsidRPr="00B836FA">
              <w:rPr>
                <w:color w:val="FF0000"/>
              </w:rPr>
              <w:t xml:space="preserve"> </w:t>
            </w:r>
            <w:r w:rsidRPr="00B836FA">
              <w:t>abertas para ventilação devem possuir proteção suficiente para evitar a entrada de pragas</w:t>
            </w:r>
            <w:r w:rsidRPr="00B836FA">
              <w:rPr>
                <w:w w:val="95"/>
              </w:rPr>
              <w:t>.</w:t>
            </w:r>
          </w:p>
        </w:tc>
        <w:tc>
          <w:tcPr>
            <w:tcW w:w="1242" w:type="dxa"/>
            <w:gridSpan w:val="2"/>
            <w:shd w:val="clear" w:color="auto" w:fill="FFFFFF" w:themeFill="background1"/>
          </w:tcPr>
          <w:p w14:paraId="54010C07" w14:textId="77777777" w:rsidR="00D4231C" w:rsidRPr="00B836FA" w:rsidRDefault="00D4231C" w:rsidP="00D4231C">
            <w:pPr>
              <w:spacing w:before="120"/>
              <w:rPr>
                <w:rFonts w:cs="Calibri"/>
                <w:b/>
                <w:szCs w:val="20"/>
              </w:rPr>
            </w:pPr>
          </w:p>
        </w:tc>
        <w:tc>
          <w:tcPr>
            <w:tcW w:w="3534" w:type="dxa"/>
            <w:shd w:val="clear" w:color="auto" w:fill="FFFFFF" w:themeFill="background1"/>
          </w:tcPr>
          <w:p w14:paraId="47373A71" w14:textId="77777777" w:rsidR="00D4231C" w:rsidRPr="00B836FA" w:rsidRDefault="00D4231C" w:rsidP="00D4231C">
            <w:pPr>
              <w:spacing w:before="120"/>
              <w:rPr>
                <w:rFonts w:cs="Calibri"/>
                <w:b/>
                <w:szCs w:val="20"/>
              </w:rPr>
            </w:pPr>
          </w:p>
        </w:tc>
      </w:tr>
      <w:tr w:rsidR="00D4231C" w:rsidRPr="00B836FA" w14:paraId="60374422" w14:textId="77777777" w:rsidTr="008D361D">
        <w:trPr>
          <w:trHeight w:val="819"/>
        </w:trPr>
        <w:tc>
          <w:tcPr>
            <w:tcW w:w="1604" w:type="dxa"/>
            <w:gridSpan w:val="2"/>
            <w:shd w:val="clear" w:color="auto" w:fill="FBD4B4"/>
          </w:tcPr>
          <w:p w14:paraId="54302D68" w14:textId="7F936D98" w:rsidR="008D361D" w:rsidRPr="008D361D" w:rsidRDefault="00D4231C" w:rsidP="008D361D">
            <w:pPr>
              <w:spacing w:before="120"/>
              <w:rPr>
                <w:rFonts w:cs="Calibri"/>
                <w:b/>
                <w:szCs w:val="20"/>
              </w:rPr>
            </w:pPr>
            <w:r w:rsidRPr="00B836FA">
              <w:rPr>
                <w:rFonts w:cs="Calibri"/>
                <w:b/>
                <w:szCs w:val="20"/>
              </w:rPr>
              <w:lastRenderedPageBreak/>
              <w:t>4.4.8</w:t>
            </w:r>
          </w:p>
        </w:tc>
        <w:tc>
          <w:tcPr>
            <w:tcW w:w="3543" w:type="dxa"/>
            <w:gridSpan w:val="2"/>
            <w:tcBorders>
              <w:top w:val="single" w:sz="4" w:space="0" w:color="auto"/>
              <w:left w:val="single" w:sz="4" w:space="0" w:color="auto"/>
              <w:bottom w:val="single" w:sz="4" w:space="0" w:color="auto"/>
              <w:right w:val="single" w:sz="4" w:space="0" w:color="auto"/>
            </w:tcBorders>
          </w:tcPr>
          <w:p w14:paraId="247A9372" w14:textId="52DFF282" w:rsidR="00D4231C" w:rsidRPr="00B836FA" w:rsidRDefault="00D4231C" w:rsidP="008D361D">
            <w:pPr>
              <w:spacing w:after="0"/>
              <w:rPr>
                <w:szCs w:val="20"/>
              </w:rPr>
            </w:pPr>
            <w:r w:rsidRPr="008D361D">
              <w:t>As portas (tanto externas quanto internas) devem estar em boas condições</w:t>
            </w:r>
            <w:r w:rsidRPr="00B836FA">
              <w:rPr>
                <w:szCs w:val="20"/>
              </w:rPr>
              <w:t>.</w:t>
            </w:r>
          </w:p>
        </w:tc>
        <w:tc>
          <w:tcPr>
            <w:tcW w:w="1242" w:type="dxa"/>
            <w:gridSpan w:val="2"/>
            <w:shd w:val="clear" w:color="auto" w:fill="FFFFFF" w:themeFill="background1"/>
          </w:tcPr>
          <w:p w14:paraId="0D774399" w14:textId="77777777" w:rsidR="00D4231C" w:rsidRPr="00B836FA" w:rsidRDefault="00D4231C" w:rsidP="00D4231C">
            <w:pPr>
              <w:spacing w:before="120"/>
              <w:rPr>
                <w:rFonts w:cs="Calibri"/>
                <w:b/>
                <w:szCs w:val="20"/>
              </w:rPr>
            </w:pPr>
          </w:p>
        </w:tc>
        <w:tc>
          <w:tcPr>
            <w:tcW w:w="3534" w:type="dxa"/>
            <w:shd w:val="clear" w:color="auto" w:fill="FFFFFF" w:themeFill="background1"/>
          </w:tcPr>
          <w:p w14:paraId="33690D7D" w14:textId="77777777" w:rsidR="00D4231C" w:rsidRPr="00B836FA" w:rsidRDefault="00D4231C" w:rsidP="00D4231C">
            <w:pPr>
              <w:spacing w:before="120"/>
              <w:rPr>
                <w:rFonts w:cs="Calibri"/>
                <w:b/>
                <w:szCs w:val="20"/>
              </w:rPr>
            </w:pPr>
          </w:p>
        </w:tc>
      </w:tr>
      <w:tr w:rsidR="00D4231C" w:rsidRPr="00B836FA" w14:paraId="4F991DE2" w14:textId="77777777" w:rsidTr="00F7155F">
        <w:tc>
          <w:tcPr>
            <w:tcW w:w="1604" w:type="dxa"/>
            <w:gridSpan w:val="2"/>
            <w:shd w:val="clear" w:color="auto" w:fill="FBD4B4"/>
          </w:tcPr>
          <w:p w14:paraId="433DB062" w14:textId="77777777" w:rsidR="00D4231C" w:rsidRPr="00B836FA" w:rsidRDefault="00D4231C" w:rsidP="00D4231C">
            <w:pPr>
              <w:spacing w:before="120"/>
              <w:rPr>
                <w:rFonts w:cs="Calibri"/>
                <w:b/>
                <w:szCs w:val="20"/>
              </w:rPr>
            </w:pPr>
            <w:r w:rsidRPr="00B836FA">
              <w:rPr>
                <w:rFonts w:cs="Calibri"/>
                <w:b/>
                <w:szCs w:val="20"/>
              </w:rPr>
              <w:t>4.4.9</w:t>
            </w:r>
          </w:p>
        </w:tc>
        <w:tc>
          <w:tcPr>
            <w:tcW w:w="3543" w:type="dxa"/>
            <w:gridSpan w:val="2"/>
            <w:tcBorders>
              <w:top w:val="single" w:sz="4" w:space="0" w:color="auto"/>
              <w:left w:val="single" w:sz="4" w:space="0" w:color="auto"/>
              <w:bottom w:val="single" w:sz="4" w:space="0" w:color="auto"/>
              <w:right w:val="single" w:sz="4" w:space="0" w:color="auto"/>
            </w:tcBorders>
          </w:tcPr>
          <w:p w14:paraId="30A465E3" w14:textId="2B6D6A17" w:rsidR="00D4231C" w:rsidRPr="00B836FA" w:rsidRDefault="00F16325" w:rsidP="00001233">
            <w:pPr>
              <w:rPr>
                <w:szCs w:val="20"/>
              </w:rPr>
            </w:pPr>
            <w:r w:rsidRPr="00B836FA">
              <w:t>A iluminação deve ser suficiente e adequada para permitir a operação correta dos processos, a inspeção dos produtos e a limpeza eficaz.</w:t>
            </w:r>
          </w:p>
        </w:tc>
        <w:tc>
          <w:tcPr>
            <w:tcW w:w="1242" w:type="dxa"/>
            <w:gridSpan w:val="2"/>
            <w:shd w:val="clear" w:color="auto" w:fill="FFFFFF" w:themeFill="background1"/>
          </w:tcPr>
          <w:p w14:paraId="2DE5777A" w14:textId="77777777" w:rsidR="00D4231C" w:rsidRPr="00B836FA" w:rsidRDefault="00D4231C" w:rsidP="00D4231C">
            <w:pPr>
              <w:spacing w:before="120"/>
              <w:rPr>
                <w:rFonts w:cs="Calibri"/>
                <w:b/>
                <w:szCs w:val="20"/>
              </w:rPr>
            </w:pPr>
          </w:p>
        </w:tc>
        <w:tc>
          <w:tcPr>
            <w:tcW w:w="3534" w:type="dxa"/>
            <w:shd w:val="clear" w:color="auto" w:fill="FFFFFF" w:themeFill="background1"/>
          </w:tcPr>
          <w:p w14:paraId="57255E22" w14:textId="77777777" w:rsidR="00D4231C" w:rsidRPr="00B836FA" w:rsidRDefault="00D4231C" w:rsidP="00D4231C">
            <w:pPr>
              <w:spacing w:before="120"/>
              <w:rPr>
                <w:rFonts w:cs="Calibri"/>
                <w:b/>
                <w:szCs w:val="20"/>
              </w:rPr>
            </w:pPr>
          </w:p>
        </w:tc>
      </w:tr>
      <w:tr w:rsidR="00D4231C" w:rsidRPr="00B836FA" w14:paraId="5C853342" w14:textId="77777777" w:rsidTr="00F7155F">
        <w:tc>
          <w:tcPr>
            <w:tcW w:w="1604" w:type="dxa"/>
            <w:gridSpan w:val="2"/>
            <w:shd w:val="clear" w:color="auto" w:fill="FBD4B4"/>
          </w:tcPr>
          <w:p w14:paraId="401C57A5" w14:textId="77777777" w:rsidR="00D4231C" w:rsidRPr="00B836FA" w:rsidRDefault="00D4231C" w:rsidP="00D4231C">
            <w:pPr>
              <w:spacing w:before="120"/>
              <w:rPr>
                <w:rFonts w:cs="Calibri"/>
                <w:b/>
                <w:szCs w:val="20"/>
              </w:rPr>
            </w:pPr>
            <w:r w:rsidRPr="00B836FA">
              <w:rPr>
                <w:rFonts w:cs="Calibri"/>
                <w:b/>
                <w:szCs w:val="20"/>
              </w:rPr>
              <w:t>4.4.10</w:t>
            </w:r>
          </w:p>
        </w:tc>
        <w:tc>
          <w:tcPr>
            <w:tcW w:w="3543" w:type="dxa"/>
            <w:gridSpan w:val="2"/>
            <w:tcBorders>
              <w:top w:val="single" w:sz="4" w:space="0" w:color="auto"/>
              <w:left w:val="single" w:sz="4" w:space="0" w:color="auto"/>
              <w:bottom w:val="single" w:sz="4" w:space="0" w:color="auto"/>
              <w:right w:val="single" w:sz="4" w:space="0" w:color="auto"/>
            </w:tcBorders>
          </w:tcPr>
          <w:p w14:paraId="1A5B280A" w14:textId="2E330AE7" w:rsidR="00D4231C" w:rsidRPr="00B836FA" w:rsidRDefault="0092151D" w:rsidP="00001233">
            <w:pPr>
              <w:rPr>
                <w:szCs w:val="20"/>
              </w:rPr>
            </w:pPr>
            <w:r w:rsidRPr="00B836FA">
              <w:t>Para evitar condensação ou acúmulo excessivo de poeira, deve-se fornecer ventilação e exaustão adequadas em ambientes de armazenamento e processamento de produtos</w:t>
            </w:r>
            <w:r w:rsidRPr="00B836FA">
              <w:rPr>
                <w:w w:val="95"/>
              </w:rPr>
              <w:t>.</w:t>
            </w:r>
          </w:p>
        </w:tc>
        <w:tc>
          <w:tcPr>
            <w:tcW w:w="1242" w:type="dxa"/>
            <w:gridSpan w:val="2"/>
            <w:shd w:val="clear" w:color="auto" w:fill="FFFFFF" w:themeFill="background1"/>
          </w:tcPr>
          <w:p w14:paraId="361BCBF8" w14:textId="77777777" w:rsidR="00D4231C" w:rsidRPr="00B836FA" w:rsidRDefault="00D4231C" w:rsidP="00D4231C">
            <w:pPr>
              <w:spacing w:before="120"/>
              <w:rPr>
                <w:rFonts w:cs="Calibri"/>
                <w:b/>
                <w:szCs w:val="20"/>
              </w:rPr>
            </w:pPr>
          </w:p>
        </w:tc>
        <w:tc>
          <w:tcPr>
            <w:tcW w:w="3534" w:type="dxa"/>
            <w:shd w:val="clear" w:color="auto" w:fill="FFFFFF" w:themeFill="background1"/>
          </w:tcPr>
          <w:p w14:paraId="636CB5BE" w14:textId="77777777" w:rsidR="00D4231C" w:rsidRPr="00B836FA" w:rsidRDefault="00D4231C" w:rsidP="00D4231C">
            <w:pPr>
              <w:spacing w:before="120"/>
              <w:rPr>
                <w:rFonts w:cs="Calibri"/>
                <w:b/>
                <w:szCs w:val="20"/>
              </w:rPr>
            </w:pPr>
          </w:p>
        </w:tc>
      </w:tr>
      <w:tr w:rsidR="00D4231C" w:rsidRPr="00B836FA" w14:paraId="7D1634EC" w14:textId="77777777" w:rsidTr="00F7155F">
        <w:tc>
          <w:tcPr>
            <w:tcW w:w="1604" w:type="dxa"/>
            <w:gridSpan w:val="2"/>
            <w:shd w:val="clear" w:color="auto" w:fill="FBD4B4"/>
          </w:tcPr>
          <w:p w14:paraId="4DF21B72" w14:textId="26A15730" w:rsidR="00D4231C" w:rsidRPr="00B836FA" w:rsidRDefault="00D4231C" w:rsidP="00D4231C">
            <w:pPr>
              <w:spacing w:before="120"/>
              <w:rPr>
                <w:rFonts w:cs="Calibri"/>
                <w:b/>
                <w:szCs w:val="20"/>
              </w:rPr>
            </w:pPr>
            <w:r w:rsidRPr="00B836FA">
              <w:rPr>
                <w:rFonts w:cs="Calibri"/>
                <w:b/>
                <w:szCs w:val="20"/>
              </w:rPr>
              <w:t>4.4.11</w:t>
            </w:r>
          </w:p>
        </w:tc>
        <w:tc>
          <w:tcPr>
            <w:tcW w:w="3543" w:type="dxa"/>
            <w:gridSpan w:val="2"/>
            <w:tcBorders>
              <w:top w:val="single" w:sz="4" w:space="0" w:color="auto"/>
              <w:left w:val="single" w:sz="4" w:space="0" w:color="auto"/>
              <w:bottom w:val="single" w:sz="4" w:space="0" w:color="auto"/>
              <w:right w:val="single" w:sz="4" w:space="0" w:color="auto"/>
            </w:tcBorders>
          </w:tcPr>
          <w:p w14:paraId="5C13B770" w14:textId="2227C8C9" w:rsidR="00D4231C" w:rsidRPr="00B836FA" w:rsidRDefault="00F254C3" w:rsidP="00001233">
            <w:pPr>
              <w:rPr>
                <w:szCs w:val="20"/>
              </w:rPr>
            </w:pPr>
            <w:r w:rsidRPr="00B836FA">
              <w:t>Quando houver cortinas de tiras de plástico, elas devem ser mantidas em boas condições, limpas, instaladas corretamente (por ex.: para evitar a entrada de pragas ou para controle de temperatura) e não devem constituir</w:t>
            </w:r>
            <w:r w:rsidRPr="00B836FA">
              <w:rPr>
                <w:color w:val="FF0000"/>
              </w:rPr>
              <w:t xml:space="preserve"> </w:t>
            </w:r>
            <w:r w:rsidRPr="00B836FA">
              <w:t>risco à segurança dos alimentos.</w:t>
            </w:r>
          </w:p>
        </w:tc>
        <w:tc>
          <w:tcPr>
            <w:tcW w:w="1242" w:type="dxa"/>
            <w:gridSpan w:val="2"/>
            <w:shd w:val="clear" w:color="auto" w:fill="FFFFFF" w:themeFill="background1"/>
          </w:tcPr>
          <w:p w14:paraId="7B71180E" w14:textId="77777777" w:rsidR="00D4231C" w:rsidRPr="00B836FA" w:rsidRDefault="00D4231C" w:rsidP="00D4231C">
            <w:pPr>
              <w:spacing w:before="120"/>
              <w:rPr>
                <w:rFonts w:cs="Calibri"/>
                <w:b/>
                <w:szCs w:val="20"/>
              </w:rPr>
            </w:pPr>
          </w:p>
        </w:tc>
        <w:tc>
          <w:tcPr>
            <w:tcW w:w="3534" w:type="dxa"/>
            <w:shd w:val="clear" w:color="auto" w:fill="FFFFFF" w:themeFill="background1"/>
          </w:tcPr>
          <w:p w14:paraId="3CB4BF28" w14:textId="77777777" w:rsidR="00D4231C" w:rsidRPr="00B836FA" w:rsidRDefault="00D4231C" w:rsidP="00D4231C">
            <w:pPr>
              <w:spacing w:before="120"/>
              <w:rPr>
                <w:rFonts w:cs="Calibri"/>
                <w:b/>
                <w:szCs w:val="20"/>
              </w:rPr>
            </w:pPr>
          </w:p>
        </w:tc>
      </w:tr>
      <w:tr w:rsidR="00D4231C" w:rsidRPr="00B836FA" w14:paraId="3D598BE0" w14:textId="77777777" w:rsidTr="00F7155F">
        <w:tc>
          <w:tcPr>
            <w:tcW w:w="1604" w:type="dxa"/>
            <w:gridSpan w:val="2"/>
            <w:shd w:val="clear" w:color="auto" w:fill="92D050"/>
          </w:tcPr>
          <w:p w14:paraId="7D0C40C4" w14:textId="77777777" w:rsidR="00D4231C" w:rsidRPr="00B836FA" w:rsidRDefault="00D4231C" w:rsidP="008D361D">
            <w:pPr>
              <w:pStyle w:val="Heading2"/>
            </w:pPr>
            <w:r w:rsidRPr="00B836FA">
              <w:t>4.5</w:t>
            </w:r>
          </w:p>
        </w:tc>
        <w:tc>
          <w:tcPr>
            <w:tcW w:w="8319" w:type="dxa"/>
            <w:gridSpan w:val="5"/>
            <w:tcBorders>
              <w:top w:val="single" w:sz="4" w:space="0" w:color="auto"/>
              <w:left w:val="single" w:sz="4" w:space="0" w:color="auto"/>
              <w:bottom w:val="single" w:sz="4" w:space="0" w:color="auto"/>
            </w:tcBorders>
            <w:shd w:val="clear" w:color="auto" w:fill="92D050"/>
          </w:tcPr>
          <w:p w14:paraId="5A1D9E94" w14:textId="18127D81" w:rsidR="00D4231C" w:rsidRPr="00B836FA" w:rsidRDefault="00D4231C" w:rsidP="008D361D">
            <w:pPr>
              <w:pStyle w:val="Heading2"/>
            </w:pPr>
            <w:r w:rsidRPr="00B836FA">
              <w:t>Serviços gerais – água, gelo, ar e outros gases</w:t>
            </w:r>
          </w:p>
        </w:tc>
      </w:tr>
      <w:tr w:rsidR="00D4231C" w:rsidRPr="00B836FA" w14:paraId="4A440119" w14:textId="77777777" w:rsidTr="00173810">
        <w:tc>
          <w:tcPr>
            <w:tcW w:w="1604" w:type="dxa"/>
            <w:gridSpan w:val="2"/>
            <w:shd w:val="clear" w:color="auto" w:fill="D9D9D9" w:themeFill="background1" w:themeFillShade="D9"/>
          </w:tcPr>
          <w:p w14:paraId="30240851" w14:textId="30EE7CCF" w:rsidR="00D4231C" w:rsidRPr="00B836FA" w:rsidRDefault="00D4231C" w:rsidP="008D361D">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715FD7B3" w14:textId="7EBE2679" w:rsidR="00D4231C" w:rsidRPr="00B836FA" w:rsidRDefault="00D4231C" w:rsidP="008D361D">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04E2EAC9" w14:textId="0057A8C4" w:rsidR="00D4231C" w:rsidRPr="00B836FA" w:rsidRDefault="00D4231C" w:rsidP="008D361D">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1055E522" w14:textId="443D2C0B" w:rsidR="00D4231C" w:rsidRPr="00B836FA" w:rsidRDefault="00D4231C" w:rsidP="008D361D">
            <w:pPr>
              <w:pStyle w:val="Heading3"/>
            </w:pPr>
            <w:r w:rsidRPr="00B836FA">
              <w:t>Comentários</w:t>
            </w:r>
          </w:p>
        </w:tc>
      </w:tr>
      <w:tr w:rsidR="00D4231C" w:rsidRPr="00B836FA" w14:paraId="4D712FE5" w14:textId="77777777" w:rsidTr="00173810">
        <w:tc>
          <w:tcPr>
            <w:tcW w:w="1604" w:type="dxa"/>
            <w:gridSpan w:val="2"/>
            <w:shd w:val="clear" w:color="auto" w:fill="D9D9D9" w:themeFill="background1" w:themeFillShade="D9"/>
          </w:tcPr>
          <w:p w14:paraId="0B9BDA8A" w14:textId="4ED83B7D" w:rsidR="00D4231C" w:rsidRPr="00B836FA" w:rsidRDefault="00D4231C" w:rsidP="00D4231C">
            <w:pPr>
              <w:spacing w:before="120"/>
              <w:rPr>
                <w:rFonts w:cs="Calibri"/>
                <w:b/>
                <w:szCs w:val="20"/>
              </w:rPr>
            </w:pPr>
            <w:r w:rsidRPr="00B836FA">
              <w:rPr>
                <w:rFonts w:cs="Calibri"/>
                <w:b/>
                <w:szCs w:val="20"/>
              </w:rPr>
              <w:t>Declaração de intenções</w:t>
            </w:r>
          </w:p>
        </w:tc>
        <w:tc>
          <w:tcPr>
            <w:tcW w:w="3543" w:type="dxa"/>
            <w:gridSpan w:val="2"/>
            <w:tcBorders>
              <w:top w:val="single" w:sz="4" w:space="0" w:color="auto"/>
              <w:left w:val="single" w:sz="4" w:space="0" w:color="auto"/>
              <w:bottom w:val="single" w:sz="4" w:space="0" w:color="auto"/>
            </w:tcBorders>
          </w:tcPr>
          <w:p w14:paraId="751B9A59" w14:textId="18350842" w:rsidR="00D4231C" w:rsidRPr="00B836FA" w:rsidRDefault="005B4162" w:rsidP="008D361D">
            <w:pPr>
              <w:rPr>
                <w:szCs w:val="20"/>
              </w:rPr>
            </w:pPr>
            <w:r w:rsidRPr="00B836FA">
              <w:rPr>
                <w:w w:val="95"/>
              </w:rPr>
              <w:t xml:space="preserve">As utilidades usadas </w:t>
            </w:r>
            <w:r w:rsidRPr="00B836FA">
              <w:t xml:space="preserve">nas áreas de produção e armazenagem devem ser monitorados para controlarem efetivamente o risco de contaminação dos produtos. </w:t>
            </w:r>
          </w:p>
        </w:tc>
        <w:tc>
          <w:tcPr>
            <w:tcW w:w="1242" w:type="dxa"/>
            <w:gridSpan w:val="2"/>
            <w:tcBorders>
              <w:top w:val="single" w:sz="4" w:space="0" w:color="auto"/>
              <w:left w:val="single" w:sz="4" w:space="0" w:color="auto"/>
              <w:bottom w:val="single" w:sz="4" w:space="0" w:color="auto"/>
            </w:tcBorders>
          </w:tcPr>
          <w:p w14:paraId="3EFD4DB4" w14:textId="77777777" w:rsidR="00D4231C" w:rsidRPr="00B836FA" w:rsidRDefault="00D4231C" w:rsidP="00D4231C">
            <w:pPr>
              <w:spacing w:before="120"/>
              <w:rPr>
                <w:rFonts w:cs="Calibri"/>
                <w:b/>
                <w:szCs w:val="20"/>
              </w:rPr>
            </w:pPr>
          </w:p>
        </w:tc>
        <w:tc>
          <w:tcPr>
            <w:tcW w:w="3534" w:type="dxa"/>
            <w:tcBorders>
              <w:top w:val="single" w:sz="4" w:space="0" w:color="auto"/>
              <w:left w:val="single" w:sz="4" w:space="0" w:color="auto"/>
              <w:bottom w:val="single" w:sz="4" w:space="0" w:color="auto"/>
            </w:tcBorders>
          </w:tcPr>
          <w:p w14:paraId="169AD885" w14:textId="77777777" w:rsidR="00D4231C" w:rsidRPr="00B836FA" w:rsidRDefault="00D4231C" w:rsidP="00D4231C">
            <w:pPr>
              <w:spacing w:before="120"/>
              <w:rPr>
                <w:rFonts w:cs="Calibri"/>
                <w:b/>
                <w:szCs w:val="20"/>
              </w:rPr>
            </w:pPr>
          </w:p>
        </w:tc>
      </w:tr>
      <w:tr w:rsidR="00D4231C" w:rsidRPr="00B836FA" w14:paraId="56D59AF0"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D6E9B2"/>
          </w:tcPr>
          <w:p w14:paraId="2DEAFB51" w14:textId="77777777" w:rsidR="00D4231C" w:rsidRPr="00B836FA" w:rsidRDefault="00D4231C" w:rsidP="00D4231C">
            <w:pPr>
              <w:pStyle w:val="para"/>
              <w:rPr>
                <w:rFonts w:cs="Calibri"/>
                <w:b/>
                <w:szCs w:val="20"/>
              </w:rPr>
            </w:pPr>
            <w:r w:rsidRPr="00B836FA">
              <w:rPr>
                <w:rFonts w:cs="Calibri"/>
                <w:b/>
                <w:szCs w:val="20"/>
              </w:rPr>
              <w:t>4.5.1</w:t>
            </w:r>
          </w:p>
        </w:tc>
        <w:tc>
          <w:tcPr>
            <w:tcW w:w="3543" w:type="dxa"/>
            <w:gridSpan w:val="2"/>
            <w:tcBorders>
              <w:top w:val="single" w:sz="4" w:space="0" w:color="auto"/>
              <w:left w:val="single" w:sz="4" w:space="0" w:color="auto"/>
              <w:bottom w:val="single" w:sz="4" w:space="0" w:color="auto"/>
              <w:right w:val="single" w:sz="4" w:space="0" w:color="auto"/>
            </w:tcBorders>
          </w:tcPr>
          <w:p w14:paraId="2AB82719" w14:textId="445A920A" w:rsidR="00D4231C" w:rsidRPr="00B836FA" w:rsidRDefault="00FA12CA" w:rsidP="00001233">
            <w:pPr>
              <w:rPr>
                <w:szCs w:val="20"/>
              </w:rPr>
            </w:pPr>
            <w:r w:rsidRPr="00B836FA">
              <w:t>Toda a água (inclusive gelo e vapor) usada como matéria-prima na fabricação de alimentos processados, preparação de produtos, higienização das mãos ou limpeza de equipamento e da fábrica deve ser fornecida em volume suficiente, ser potável no ponto de uso ou não representar risco de contaminação segundo a legislação aplicável. Quando a água é armazenada e manuseada no local, (por exemplo, em tanques de armazenamento) ou retenção, deve ser gerenciada de modo a diminuir os riscos à segurança dos alimentos.</w:t>
            </w:r>
          </w:p>
        </w:tc>
        <w:tc>
          <w:tcPr>
            <w:tcW w:w="1242" w:type="dxa"/>
            <w:gridSpan w:val="2"/>
            <w:tcBorders>
              <w:top w:val="single" w:sz="4" w:space="0" w:color="auto"/>
              <w:left w:val="single" w:sz="4" w:space="0" w:color="auto"/>
              <w:bottom w:val="single" w:sz="4" w:space="0" w:color="auto"/>
            </w:tcBorders>
          </w:tcPr>
          <w:p w14:paraId="75C0A74C" w14:textId="6FA3047A" w:rsidR="00D4231C" w:rsidRPr="00B836FA" w:rsidRDefault="00D4231C" w:rsidP="00D4231C">
            <w:pPr>
              <w:spacing w:before="120"/>
              <w:rPr>
                <w:rFonts w:cs="Calibri"/>
                <w:b/>
                <w:szCs w:val="20"/>
              </w:rPr>
            </w:pPr>
          </w:p>
        </w:tc>
        <w:tc>
          <w:tcPr>
            <w:tcW w:w="3534" w:type="dxa"/>
            <w:tcBorders>
              <w:top w:val="single" w:sz="4" w:space="0" w:color="auto"/>
              <w:left w:val="single" w:sz="4" w:space="0" w:color="auto"/>
              <w:bottom w:val="single" w:sz="4" w:space="0" w:color="auto"/>
            </w:tcBorders>
          </w:tcPr>
          <w:p w14:paraId="7ADEF7CE" w14:textId="77777777" w:rsidR="00D4231C" w:rsidRPr="00B836FA" w:rsidRDefault="00D4231C" w:rsidP="00D4231C">
            <w:pPr>
              <w:spacing w:before="120"/>
              <w:rPr>
                <w:rFonts w:cs="Calibri"/>
                <w:b/>
                <w:szCs w:val="20"/>
              </w:rPr>
            </w:pPr>
          </w:p>
        </w:tc>
      </w:tr>
      <w:tr w:rsidR="00D4231C" w:rsidRPr="00B836FA" w14:paraId="371F8EF1"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6940C999" w14:textId="77777777" w:rsidR="00D4231C" w:rsidRPr="00B836FA" w:rsidRDefault="00D4231C" w:rsidP="008D361D">
            <w:pPr>
              <w:pStyle w:val="Heading2"/>
            </w:pPr>
            <w:r w:rsidRPr="00B836FA">
              <w:lastRenderedPageBreak/>
              <w:t>4.6</w:t>
            </w:r>
          </w:p>
        </w:tc>
        <w:tc>
          <w:tcPr>
            <w:tcW w:w="8319" w:type="dxa"/>
            <w:gridSpan w:val="5"/>
            <w:tcBorders>
              <w:top w:val="single" w:sz="4" w:space="0" w:color="auto"/>
              <w:left w:val="single" w:sz="4" w:space="0" w:color="auto"/>
              <w:bottom w:val="single" w:sz="4" w:space="0" w:color="auto"/>
            </w:tcBorders>
            <w:shd w:val="clear" w:color="auto" w:fill="92D050"/>
          </w:tcPr>
          <w:p w14:paraId="7582D483" w14:textId="7EA6A63A" w:rsidR="00D4231C" w:rsidRPr="00B836FA" w:rsidRDefault="00D4231C" w:rsidP="008D361D">
            <w:pPr>
              <w:pStyle w:val="Heading2"/>
            </w:pPr>
            <w:r w:rsidRPr="00B836FA">
              <w:t>Equipamento</w:t>
            </w:r>
          </w:p>
        </w:tc>
      </w:tr>
      <w:tr w:rsidR="00D4231C" w:rsidRPr="00B836FA" w14:paraId="14D9E29B"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75F4B" w14:textId="267586CF" w:rsidR="00D4231C" w:rsidRPr="00B836FA" w:rsidRDefault="00D4231C" w:rsidP="008D361D">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29CF7E37" w14:textId="6CD98F7A" w:rsidR="00D4231C" w:rsidRPr="00B836FA" w:rsidRDefault="00D4231C" w:rsidP="008D361D">
            <w:pPr>
              <w:pStyle w:val="Heading3"/>
              <w:rPr>
                <w:color w:val="000000" w:themeColor="text1"/>
              </w:rPr>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1829BFC7" w14:textId="0A9258AD" w:rsidR="00D4231C" w:rsidRPr="00B836FA" w:rsidRDefault="00D4231C" w:rsidP="008D361D">
            <w:pPr>
              <w:pStyle w:val="Heading3"/>
              <w:rPr>
                <w:color w:val="000000" w:themeColor="text1"/>
              </w:rPr>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14AEE6D3" w14:textId="5A39B4C4" w:rsidR="00D4231C" w:rsidRPr="00B836FA" w:rsidRDefault="00D4231C" w:rsidP="008D361D">
            <w:pPr>
              <w:pStyle w:val="Heading3"/>
              <w:rPr>
                <w:color w:val="000000" w:themeColor="text1"/>
              </w:rPr>
            </w:pPr>
            <w:r w:rsidRPr="00B836FA">
              <w:t>Comentários</w:t>
            </w:r>
          </w:p>
        </w:tc>
      </w:tr>
      <w:tr w:rsidR="00D4231C" w:rsidRPr="00B836FA" w14:paraId="55E5D383"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D02D8" w14:textId="36F4520F" w:rsidR="00D4231C" w:rsidRPr="00B836FA" w:rsidRDefault="00D4231C" w:rsidP="00D4231C">
            <w:pPr>
              <w:pStyle w:val="para"/>
              <w:rPr>
                <w:rFonts w:cs="Calibri"/>
                <w:b/>
                <w:szCs w:val="20"/>
              </w:rPr>
            </w:pPr>
            <w:r w:rsidRPr="00B836FA">
              <w:rPr>
                <w:rFonts w:cs="Calibri"/>
                <w:b/>
                <w:szCs w:val="20"/>
              </w:rPr>
              <w:t>Declaração de intenções</w:t>
            </w:r>
          </w:p>
        </w:tc>
        <w:tc>
          <w:tcPr>
            <w:tcW w:w="3543" w:type="dxa"/>
            <w:gridSpan w:val="2"/>
            <w:tcBorders>
              <w:top w:val="single" w:sz="4" w:space="0" w:color="auto"/>
              <w:left w:val="single" w:sz="4" w:space="0" w:color="auto"/>
              <w:bottom w:val="single" w:sz="4" w:space="0" w:color="auto"/>
            </w:tcBorders>
          </w:tcPr>
          <w:p w14:paraId="6AB2D65B" w14:textId="233AB3B4" w:rsidR="00D4231C" w:rsidRPr="00B836FA" w:rsidRDefault="00D4231C" w:rsidP="00D4231C">
            <w:pPr>
              <w:rPr>
                <w:szCs w:val="20"/>
              </w:rPr>
            </w:pPr>
            <w:r w:rsidRPr="00B836FA">
              <w:rPr>
                <w:szCs w:val="20"/>
              </w:rPr>
              <w:t>Todo o equipamento de produção e manipulação de produtos deve ser adequado ao fim pretendido e usado de modo a reduzir o risco de contaminação do produto.</w:t>
            </w:r>
          </w:p>
        </w:tc>
        <w:tc>
          <w:tcPr>
            <w:tcW w:w="1242" w:type="dxa"/>
            <w:gridSpan w:val="2"/>
            <w:tcBorders>
              <w:top w:val="single" w:sz="4" w:space="0" w:color="auto"/>
              <w:left w:val="single" w:sz="4" w:space="0" w:color="auto"/>
              <w:bottom w:val="single" w:sz="4" w:space="0" w:color="auto"/>
            </w:tcBorders>
          </w:tcPr>
          <w:p w14:paraId="69D6629B" w14:textId="77777777" w:rsidR="00D4231C" w:rsidRPr="00B836FA" w:rsidRDefault="00D4231C" w:rsidP="00D4231C">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6091D6AF" w14:textId="77777777" w:rsidR="00D4231C" w:rsidRPr="00B836FA" w:rsidRDefault="00D4231C" w:rsidP="00D4231C">
            <w:pPr>
              <w:pStyle w:val="para"/>
              <w:rPr>
                <w:rFonts w:cs="Calibri"/>
                <w:b/>
                <w:color w:val="000000" w:themeColor="text1"/>
                <w:szCs w:val="20"/>
              </w:rPr>
            </w:pPr>
          </w:p>
        </w:tc>
      </w:tr>
      <w:tr w:rsidR="00D4231C" w:rsidRPr="00B836FA" w14:paraId="71F604A6"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56068090" w14:textId="77777777" w:rsidR="00D4231C" w:rsidRPr="00B836FA" w:rsidRDefault="00D4231C" w:rsidP="00D4231C">
            <w:pPr>
              <w:pStyle w:val="para"/>
              <w:rPr>
                <w:rFonts w:cs="Calibri"/>
                <w:b/>
                <w:szCs w:val="20"/>
              </w:rPr>
            </w:pPr>
            <w:r w:rsidRPr="00B836FA">
              <w:rPr>
                <w:rFonts w:cs="Calibri"/>
                <w:b/>
                <w:szCs w:val="20"/>
              </w:rPr>
              <w:t>4.6.2</w:t>
            </w:r>
          </w:p>
        </w:tc>
        <w:tc>
          <w:tcPr>
            <w:tcW w:w="3543" w:type="dxa"/>
            <w:gridSpan w:val="2"/>
            <w:tcBorders>
              <w:top w:val="single" w:sz="4" w:space="0" w:color="auto"/>
              <w:left w:val="single" w:sz="4" w:space="0" w:color="auto"/>
              <w:bottom w:val="single" w:sz="4" w:space="0" w:color="auto"/>
              <w:right w:val="single" w:sz="4" w:space="0" w:color="auto"/>
            </w:tcBorders>
          </w:tcPr>
          <w:p w14:paraId="527F0993" w14:textId="1D2A60DA" w:rsidR="00D4231C" w:rsidRPr="00B836FA" w:rsidRDefault="007314EC" w:rsidP="008D361D">
            <w:pPr>
              <w:rPr>
                <w:szCs w:val="20"/>
              </w:rPr>
            </w:pPr>
            <w:r w:rsidRPr="00B836FA">
              <w:t>O</w:t>
            </w:r>
            <w:r w:rsidRPr="00B836FA">
              <w:rPr>
                <w:spacing w:val="-14"/>
              </w:rPr>
              <w:t xml:space="preserve"> </w:t>
            </w:r>
            <w:r w:rsidRPr="00B836FA">
              <w:t>equipamento</w:t>
            </w:r>
            <w:r w:rsidRPr="00B836FA">
              <w:rPr>
                <w:spacing w:val="-13"/>
              </w:rPr>
              <w:t xml:space="preserve"> </w:t>
            </w:r>
            <w:r w:rsidRPr="00B836FA">
              <w:t>em</w:t>
            </w:r>
            <w:r w:rsidRPr="00B836FA">
              <w:rPr>
                <w:spacing w:val="-13"/>
              </w:rPr>
              <w:t xml:space="preserve"> </w:t>
            </w:r>
            <w:r w:rsidRPr="00B836FA">
              <w:t>contato</w:t>
            </w:r>
            <w:r w:rsidRPr="00B836FA">
              <w:rPr>
                <w:spacing w:val="-13"/>
              </w:rPr>
              <w:t xml:space="preserve"> </w:t>
            </w:r>
            <w:r w:rsidRPr="00B836FA">
              <w:t>direto</w:t>
            </w:r>
            <w:r w:rsidRPr="00B836FA">
              <w:rPr>
                <w:spacing w:val="-13"/>
              </w:rPr>
              <w:t xml:space="preserve"> </w:t>
            </w:r>
            <w:r w:rsidRPr="00B836FA">
              <w:t>com</w:t>
            </w:r>
            <w:r w:rsidRPr="00B836FA">
              <w:rPr>
                <w:spacing w:val="-14"/>
              </w:rPr>
              <w:t xml:space="preserve"> </w:t>
            </w:r>
            <w:r w:rsidRPr="00B836FA">
              <w:t>os</w:t>
            </w:r>
            <w:r w:rsidRPr="00B836FA">
              <w:rPr>
                <w:spacing w:val="-13"/>
              </w:rPr>
              <w:t xml:space="preserve"> </w:t>
            </w:r>
            <w:r w:rsidRPr="00B836FA">
              <w:t>alimentos</w:t>
            </w:r>
            <w:r w:rsidRPr="00B836FA">
              <w:rPr>
                <w:spacing w:val="-13"/>
              </w:rPr>
              <w:t xml:space="preserve"> </w:t>
            </w:r>
            <w:r w:rsidRPr="00B836FA">
              <w:t>deve</w:t>
            </w:r>
            <w:r w:rsidRPr="00B836FA">
              <w:rPr>
                <w:spacing w:val="-13"/>
              </w:rPr>
              <w:t xml:space="preserve"> </w:t>
            </w:r>
            <w:r w:rsidRPr="00B836FA">
              <w:t>ser</w:t>
            </w:r>
            <w:r w:rsidRPr="00B836FA">
              <w:rPr>
                <w:spacing w:val="-13"/>
              </w:rPr>
              <w:t xml:space="preserve"> </w:t>
            </w:r>
            <w:r w:rsidRPr="00B836FA">
              <w:t>adequado</w:t>
            </w:r>
            <w:r w:rsidRPr="00B836FA">
              <w:rPr>
                <w:spacing w:val="-14"/>
              </w:rPr>
              <w:t xml:space="preserve"> </w:t>
            </w:r>
            <w:r w:rsidRPr="00B836FA">
              <w:t>a</w:t>
            </w:r>
            <w:r w:rsidRPr="00B836FA">
              <w:rPr>
                <w:spacing w:val="-13"/>
              </w:rPr>
              <w:t xml:space="preserve"> </w:t>
            </w:r>
            <w:r w:rsidRPr="00B836FA">
              <w:t>esse</w:t>
            </w:r>
            <w:r w:rsidRPr="00B836FA">
              <w:rPr>
                <w:spacing w:val="-13"/>
              </w:rPr>
              <w:t xml:space="preserve"> </w:t>
            </w:r>
            <w:r w:rsidRPr="00B836FA">
              <w:t>contato e</w:t>
            </w:r>
            <w:r w:rsidRPr="00B836FA">
              <w:rPr>
                <w:spacing w:val="-7"/>
              </w:rPr>
              <w:t xml:space="preserve"> </w:t>
            </w:r>
            <w:r w:rsidRPr="00B836FA">
              <w:t>obedecer</w:t>
            </w:r>
            <w:r w:rsidRPr="00B836FA">
              <w:rPr>
                <w:spacing w:val="-7"/>
              </w:rPr>
              <w:t xml:space="preserve"> </w:t>
            </w:r>
            <w:r w:rsidRPr="00B836FA">
              <w:t>as</w:t>
            </w:r>
            <w:r w:rsidRPr="00B836FA">
              <w:rPr>
                <w:spacing w:val="-7"/>
              </w:rPr>
              <w:t xml:space="preserve"> </w:t>
            </w:r>
            <w:r w:rsidRPr="00B836FA">
              <w:t>exigências</w:t>
            </w:r>
            <w:r w:rsidRPr="00B836FA">
              <w:rPr>
                <w:spacing w:val="-7"/>
              </w:rPr>
              <w:t xml:space="preserve"> </w:t>
            </w:r>
            <w:r w:rsidRPr="00B836FA">
              <w:t>legais,</w:t>
            </w:r>
            <w:r w:rsidRPr="00B836FA">
              <w:rPr>
                <w:spacing w:val="-16"/>
              </w:rPr>
              <w:t xml:space="preserve"> </w:t>
            </w:r>
            <w:r w:rsidRPr="00B836FA">
              <w:t>quando aplicável.</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6E9F3081" w14:textId="77777777" w:rsidR="00D4231C" w:rsidRPr="00B836FA" w:rsidRDefault="00D4231C" w:rsidP="00D4231C">
            <w:pPr>
              <w:pStyle w:val="para"/>
              <w:rPr>
                <w:rFonts w:cs="Calibri"/>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6C14B87A" w14:textId="77777777" w:rsidR="00D4231C" w:rsidRPr="00B836FA" w:rsidRDefault="00D4231C" w:rsidP="00D4231C">
            <w:pPr>
              <w:pStyle w:val="para"/>
              <w:rPr>
                <w:rFonts w:cs="Calibri"/>
                <w:szCs w:val="20"/>
              </w:rPr>
            </w:pPr>
          </w:p>
        </w:tc>
      </w:tr>
      <w:tr w:rsidR="00D4231C" w:rsidRPr="00B836FA" w14:paraId="133B4C8D"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061D368A" w14:textId="77777777" w:rsidR="00D4231C" w:rsidRPr="00B836FA" w:rsidRDefault="00D4231C" w:rsidP="008D361D">
            <w:pPr>
              <w:pStyle w:val="Heading2"/>
            </w:pPr>
            <w:r w:rsidRPr="00B836FA">
              <w:t>4.7</w:t>
            </w:r>
          </w:p>
        </w:tc>
        <w:tc>
          <w:tcPr>
            <w:tcW w:w="8319" w:type="dxa"/>
            <w:gridSpan w:val="5"/>
            <w:tcBorders>
              <w:top w:val="single" w:sz="4" w:space="0" w:color="auto"/>
              <w:left w:val="single" w:sz="4" w:space="0" w:color="auto"/>
              <w:bottom w:val="single" w:sz="4" w:space="0" w:color="auto"/>
            </w:tcBorders>
            <w:shd w:val="clear" w:color="auto" w:fill="92D050"/>
          </w:tcPr>
          <w:p w14:paraId="29C204B5" w14:textId="77327799" w:rsidR="00D4231C" w:rsidRPr="00B836FA" w:rsidRDefault="00D4231C" w:rsidP="008D361D">
            <w:pPr>
              <w:pStyle w:val="Heading2"/>
            </w:pPr>
            <w:r w:rsidRPr="00B836FA">
              <w:t>Manutenção</w:t>
            </w:r>
          </w:p>
        </w:tc>
      </w:tr>
      <w:tr w:rsidR="00D4231C" w:rsidRPr="00B836FA" w14:paraId="34B3142D"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DEE11" w14:textId="69678887" w:rsidR="00D4231C" w:rsidRPr="00B836FA" w:rsidRDefault="00D4231C" w:rsidP="008D361D">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2D02C8FC" w14:textId="0E491D50" w:rsidR="00D4231C" w:rsidRPr="00B836FA" w:rsidRDefault="00D4231C" w:rsidP="008D361D">
            <w:pPr>
              <w:pStyle w:val="Heading3"/>
              <w:rPr>
                <w:color w:val="000000" w:themeColor="text1"/>
              </w:rPr>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5EE537F9" w14:textId="39C6557A" w:rsidR="00D4231C" w:rsidRPr="00B836FA" w:rsidRDefault="00D4231C" w:rsidP="008D361D">
            <w:pPr>
              <w:pStyle w:val="Heading3"/>
              <w:rPr>
                <w:color w:val="000000" w:themeColor="text1"/>
              </w:rPr>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1AA12FCA" w14:textId="047AC632" w:rsidR="00D4231C" w:rsidRPr="00B836FA" w:rsidRDefault="00D4231C" w:rsidP="008D361D">
            <w:pPr>
              <w:pStyle w:val="Heading3"/>
              <w:rPr>
                <w:color w:val="000000" w:themeColor="text1"/>
              </w:rPr>
            </w:pPr>
            <w:r w:rsidRPr="00B836FA">
              <w:t>Comentários</w:t>
            </w:r>
          </w:p>
        </w:tc>
      </w:tr>
      <w:tr w:rsidR="00D4231C" w:rsidRPr="00B836FA" w14:paraId="2A32BEAF"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FCAC0" w14:textId="6174A1E1" w:rsidR="00D4231C" w:rsidRPr="00B836FA" w:rsidRDefault="00D4231C" w:rsidP="00D4231C">
            <w:pPr>
              <w:pStyle w:val="para"/>
              <w:rPr>
                <w:rFonts w:cs="Calibri"/>
                <w:b/>
                <w:szCs w:val="20"/>
              </w:rPr>
            </w:pPr>
            <w:r w:rsidRPr="00B836FA">
              <w:rPr>
                <w:rFonts w:cs="Calibri"/>
                <w:b/>
                <w:szCs w:val="20"/>
              </w:rPr>
              <w:t>Declaração de intenções</w:t>
            </w:r>
          </w:p>
        </w:tc>
        <w:tc>
          <w:tcPr>
            <w:tcW w:w="3543" w:type="dxa"/>
            <w:gridSpan w:val="2"/>
            <w:tcBorders>
              <w:top w:val="single" w:sz="4" w:space="0" w:color="auto"/>
              <w:left w:val="single" w:sz="4" w:space="0" w:color="auto"/>
              <w:bottom w:val="single" w:sz="4" w:space="0" w:color="auto"/>
            </w:tcBorders>
          </w:tcPr>
          <w:p w14:paraId="2791DF46" w14:textId="7EED27C7" w:rsidR="00D4231C" w:rsidRPr="00B836FA" w:rsidRDefault="007B7921" w:rsidP="00001233">
            <w:r w:rsidRPr="008D361D">
              <w:t>Deve haver um programa eficaz de manutenção para a fábrica e os equipamentos com o intuito de evitar contaminação e reduzir o potencial de danos</w:t>
            </w:r>
            <w:r w:rsidRPr="00B836FA">
              <w:t>.</w:t>
            </w:r>
          </w:p>
        </w:tc>
        <w:tc>
          <w:tcPr>
            <w:tcW w:w="1242" w:type="dxa"/>
            <w:gridSpan w:val="2"/>
            <w:tcBorders>
              <w:top w:val="single" w:sz="4" w:space="0" w:color="auto"/>
              <w:left w:val="single" w:sz="4" w:space="0" w:color="auto"/>
              <w:bottom w:val="single" w:sz="4" w:space="0" w:color="auto"/>
            </w:tcBorders>
          </w:tcPr>
          <w:p w14:paraId="222F4AC3" w14:textId="77777777" w:rsidR="00D4231C" w:rsidRPr="00B836FA" w:rsidRDefault="00D4231C" w:rsidP="00D4231C">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0B53D583" w14:textId="77777777" w:rsidR="00D4231C" w:rsidRPr="00B836FA" w:rsidRDefault="00D4231C" w:rsidP="00D4231C">
            <w:pPr>
              <w:pStyle w:val="para"/>
              <w:rPr>
                <w:rFonts w:cs="Calibri"/>
                <w:b/>
                <w:color w:val="000000" w:themeColor="text1"/>
                <w:szCs w:val="20"/>
              </w:rPr>
            </w:pPr>
          </w:p>
        </w:tc>
      </w:tr>
      <w:tr w:rsidR="00D4231C" w:rsidRPr="00B836FA" w14:paraId="73B2824A"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D6E9B2"/>
          </w:tcPr>
          <w:p w14:paraId="5519DA3D" w14:textId="77777777" w:rsidR="00D4231C" w:rsidRPr="00B836FA" w:rsidRDefault="00D4231C" w:rsidP="00D4231C">
            <w:pPr>
              <w:pStyle w:val="para"/>
              <w:rPr>
                <w:rFonts w:cs="Calibri"/>
                <w:b/>
                <w:szCs w:val="20"/>
              </w:rPr>
            </w:pPr>
            <w:r w:rsidRPr="00B836FA">
              <w:rPr>
                <w:rFonts w:cs="Calibri"/>
                <w:b/>
                <w:szCs w:val="20"/>
              </w:rPr>
              <w:t>4.7.1</w:t>
            </w:r>
          </w:p>
        </w:tc>
        <w:tc>
          <w:tcPr>
            <w:tcW w:w="3543" w:type="dxa"/>
            <w:gridSpan w:val="2"/>
            <w:tcBorders>
              <w:top w:val="single" w:sz="4" w:space="0" w:color="auto"/>
              <w:left w:val="single" w:sz="4" w:space="0" w:color="auto"/>
              <w:bottom w:val="single" w:sz="4" w:space="0" w:color="auto"/>
              <w:right w:val="single" w:sz="4" w:space="0" w:color="auto"/>
            </w:tcBorders>
          </w:tcPr>
          <w:p w14:paraId="5BD63278" w14:textId="1230AB4C" w:rsidR="00D4231C" w:rsidRPr="00B836FA" w:rsidRDefault="00CD6122" w:rsidP="00001233">
            <w:pPr>
              <w:rPr>
                <w:szCs w:val="20"/>
              </w:rPr>
            </w:pPr>
            <w:r w:rsidRPr="00B836FA">
              <w:t>Deve haver um cronograma de manutenção preventiva planejada ou um sistema de monitoramento de condições que inclua todos os equipamentos de processamento e da fábrica. Os requisitos de manutenção devem ser definidos quando novos equipamentos forem comissionados</w:t>
            </w:r>
          </w:p>
        </w:tc>
        <w:tc>
          <w:tcPr>
            <w:tcW w:w="1242" w:type="dxa"/>
            <w:gridSpan w:val="2"/>
            <w:tcBorders>
              <w:top w:val="single" w:sz="4" w:space="0" w:color="auto"/>
              <w:left w:val="single" w:sz="4" w:space="0" w:color="auto"/>
              <w:bottom w:val="single" w:sz="4" w:space="0" w:color="auto"/>
            </w:tcBorders>
          </w:tcPr>
          <w:p w14:paraId="435B1D67" w14:textId="77777777" w:rsidR="00D4231C" w:rsidRPr="00B836FA" w:rsidRDefault="00D4231C" w:rsidP="00D4231C">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1983E345" w14:textId="77777777" w:rsidR="00D4231C" w:rsidRPr="00B836FA" w:rsidRDefault="00D4231C" w:rsidP="00D4231C">
            <w:pPr>
              <w:pStyle w:val="para"/>
              <w:rPr>
                <w:rFonts w:cs="Calibri"/>
                <w:b/>
                <w:color w:val="000000" w:themeColor="text1"/>
                <w:szCs w:val="20"/>
              </w:rPr>
            </w:pPr>
          </w:p>
        </w:tc>
      </w:tr>
      <w:tr w:rsidR="00D4231C" w:rsidRPr="00B836FA" w14:paraId="59C11AD1"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618C003C" w14:textId="77777777" w:rsidR="00D4231C" w:rsidRPr="00B836FA" w:rsidRDefault="00D4231C" w:rsidP="00D4231C">
            <w:pPr>
              <w:pStyle w:val="para"/>
              <w:rPr>
                <w:rFonts w:cs="Calibri"/>
                <w:b/>
                <w:szCs w:val="20"/>
              </w:rPr>
            </w:pPr>
            <w:r w:rsidRPr="00B836FA">
              <w:rPr>
                <w:rFonts w:cs="Calibri"/>
                <w:b/>
                <w:szCs w:val="20"/>
              </w:rPr>
              <w:t>4.7.3</w:t>
            </w:r>
          </w:p>
        </w:tc>
        <w:tc>
          <w:tcPr>
            <w:tcW w:w="3543" w:type="dxa"/>
            <w:gridSpan w:val="2"/>
            <w:tcBorders>
              <w:top w:val="single" w:sz="4" w:space="0" w:color="auto"/>
              <w:left w:val="single" w:sz="4" w:space="0" w:color="auto"/>
              <w:bottom w:val="single" w:sz="4" w:space="0" w:color="auto"/>
              <w:right w:val="single" w:sz="4" w:space="0" w:color="auto"/>
            </w:tcBorders>
          </w:tcPr>
          <w:p w14:paraId="52F1DDEE" w14:textId="26EAE42F" w:rsidR="00D4231C" w:rsidRPr="00B836FA" w:rsidRDefault="006E4597" w:rsidP="00001233">
            <w:pPr>
              <w:rPr>
                <w:szCs w:val="20"/>
              </w:rPr>
            </w:pPr>
            <w:r w:rsidRPr="00B836FA">
              <w:t>Quando forem feitos consertos temporários,</w:t>
            </w:r>
            <w:r w:rsidRPr="00B836FA">
              <w:rPr>
                <w:spacing w:val="-17"/>
                <w:sz w:val="19"/>
              </w:rPr>
              <w:t xml:space="preserve"> </w:t>
            </w:r>
            <w:r w:rsidRPr="00B836FA">
              <w:rPr>
                <w:sz w:val="19"/>
              </w:rPr>
              <w:t>eles</w:t>
            </w:r>
            <w:r w:rsidRPr="00B836FA">
              <w:rPr>
                <w:spacing w:val="-13"/>
                <w:sz w:val="19"/>
              </w:rPr>
              <w:t xml:space="preserve"> </w:t>
            </w:r>
            <w:r w:rsidRPr="00B836FA">
              <w:rPr>
                <w:sz w:val="19"/>
              </w:rPr>
              <w:t>devem</w:t>
            </w:r>
            <w:r w:rsidRPr="00B836FA">
              <w:rPr>
                <w:spacing w:val="-14"/>
                <w:sz w:val="19"/>
              </w:rPr>
              <w:t xml:space="preserve"> </w:t>
            </w:r>
            <w:r w:rsidRPr="00B836FA">
              <w:t>ser</w:t>
            </w:r>
            <w:r w:rsidRPr="00B836FA">
              <w:rPr>
                <w:color w:val="FF0000"/>
                <w:spacing w:val="-13"/>
                <w:sz w:val="19"/>
              </w:rPr>
              <w:t xml:space="preserve"> </w:t>
            </w:r>
            <w:r w:rsidRPr="00B836FA">
              <w:t>controlados</w:t>
            </w:r>
            <w:r w:rsidRPr="00B836FA">
              <w:rPr>
                <w:color w:val="FF0000"/>
                <w:spacing w:val="-13"/>
                <w:sz w:val="19"/>
              </w:rPr>
              <w:t xml:space="preserve"> </w:t>
            </w:r>
            <w:r w:rsidRPr="00B836FA">
              <w:rPr>
                <w:sz w:val="19"/>
              </w:rPr>
              <w:t xml:space="preserve">para </w:t>
            </w:r>
            <w:r w:rsidRPr="00B836FA">
              <w:rPr>
                <w:w w:val="95"/>
                <w:sz w:val="19"/>
              </w:rPr>
              <w:t>garantir que a segurança ou legalidade dos produtos não seja colocada em risco.</w:t>
            </w:r>
          </w:p>
        </w:tc>
        <w:tc>
          <w:tcPr>
            <w:tcW w:w="1242" w:type="dxa"/>
            <w:gridSpan w:val="2"/>
            <w:tcBorders>
              <w:top w:val="single" w:sz="4" w:space="0" w:color="auto"/>
              <w:left w:val="single" w:sz="4" w:space="0" w:color="auto"/>
              <w:bottom w:val="single" w:sz="4" w:space="0" w:color="auto"/>
            </w:tcBorders>
          </w:tcPr>
          <w:p w14:paraId="23DBCF06" w14:textId="77777777" w:rsidR="00D4231C" w:rsidRPr="00B836FA" w:rsidRDefault="00D4231C" w:rsidP="00D4231C">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42A1F1AC" w14:textId="77777777" w:rsidR="00D4231C" w:rsidRPr="00B836FA" w:rsidRDefault="00D4231C" w:rsidP="00D4231C">
            <w:pPr>
              <w:pStyle w:val="para"/>
              <w:rPr>
                <w:rFonts w:cs="Calibri"/>
                <w:b/>
                <w:color w:val="000000" w:themeColor="text1"/>
                <w:szCs w:val="20"/>
              </w:rPr>
            </w:pPr>
          </w:p>
        </w:tc>
      </w:tr>
      <w:tr w:rsidR="00D4231C" w:rsidRPr="00B836FA" w14:paraId="41E3E917"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602E9AC4" w14:textId="77777777" w:rsidR="00D4231C" w:rsidRPr="00B836FA" w:rsidRDefault="00D4231C" w:rsidP="00D4231C">
            <w:pPr>
              <w:pStyle w:val="para"/>
              <w:rPr>
                <w:rFonts w:cs="Calibri"/>
                <w:b/>
                <w:szCs w:val="20"/>
              </w:rPr>
            </w:pPr>
            <w:r w:rsidRPr="00B836FA">
              <w:rPr>
                <w:rFonts w:cs="Calibri"/>
                <w:b/>
                <w:szCs w:val="20"/>
              </w:rPr>
              <w:t>4.7.4</w:t>
            </w:r>
          </w:p>
        </w:tc>
        <w:tc>
          <w:tcPr>
            <w:tcW w:w="3543" w:type="dxa"/>
            <w:gridSpan w:val="2"/>
            <w:tcBorders>
              <w:top w:val="single" w:sz="4" w:space="0" w:color="auto"/>
              <w:left w:val="single" w:sz="4" w:space="0" w:color="auto"/>
              <w:bottom w:val="single" w:sz="4" w:space="0" w:color="auto"/>
              <w:right w:val="single" w:sz="4" w:space="0" w:color="auto"/>
            </w:tcBorders>
          </w:tcPr>
          <w:p w14:paraId="704259F8" w14:textId="77777777" w:rsidR="000C1F32" w:rsidRPr="00B836FA" w:rsidRDefault="000C1F32" w:rsidP="00001233">
            <w:r w:rsidRPr="008D361D">
              <w:t>O local deve garantir que a segurança ou legalidade dos produtos não seja colocada em risco durante as operações de manutenção e limpeza subsequente. Os trabalhos de manutenção devem ser acompanhados de um procedimento documentado de aprovação de higiene</w:t>
            </w:r>
            <w:r w:rsidRPr="00B836FA">
              <w:t>.</w:t>
            </w:r>
          </w:p>
          <w:p w14:paraId="13239424" w14:textId="312A474E" w:rsidR="00D4231C" w:rsidRPr="00B836FA" w:rsidRDefault="000C1F32" w:rsidP="00001233">
            <w:pPr>
              <w:rPr>
                <w:szCs w:val="20"/>
              </w:rPr>
            </w:pPr>
            <w:r w:rsidRPr="008D361D">
              <w:t xml:space="preserve">Os equipamentos e o maquinário devem ser inspecionados por um membro autorizado da equipe para confirmar a remoção de perigos de contaminação antes </w:t>
            </w:r>
            <w:r w:rsidRPr="008D361D">
              <w:lastRenderedPageBreak/>
              <w:t>de serem aceitos de volta para serem usados</w:t>
            </w:r>
            <w:r w:rsidRPr="00B836FA">
              <w:t>.</w:t>
            </w:r>
          </w:p>
        </w:tc>
        <w:tc>
          <w:tcPr>
            <w:tcW w:w="1242" w:type="dxa"/>
            <w:gridSpan w:val="2"/>
            <w:tcBorders>
              <w:top w:val="single" w:sz="4" w:space="0" w:color="auto"/>
              <w:left w:val="single" w:sz="4" w:space="0" w:color="auto"/>
              <w:bottom w:val="single" w:sz="4" w:space="0" w:color="auto"/>
            </w:tcBorders>
          </w:tcPr>
          <w:p w14:paraId="56F6E864" w14:textId="77777777" w:rsidR="00D4231C" w:rsidRPr="00B836FA" w:rsidRDefault="00D4231C" w:rsidP="00D4231C">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593E30D3" w14:textId="77777777" w:rsidR="00D4231C" w:rsidRPr="00B836FA" w:rsidRDefault="00D4231C" w:rsidP="00D4231C">
            <w:pPr>
              <w:pStyle w:val="para"/>
              <w:rPr>
                <w:rFonts w:cs="Calibri"/>
                <w:b/>
                <w:color w:val="000000" w:themeColor="text1"/>
                <w:szCs w:val="20"/>
              </w:rPr>
            </w:pPr>
          </w:p>
        </w:tc>
      </w:tr>
      <w:tr w:rsidR="00D4231C" w:rsidRPr="00B836FA" w14:paraId="72D07901"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490ADE31" w14:textId="77777777" w:rsidR="00D4231C" w:rsidRPr="00B836FA" w:rsidRDefault="00D4231C" w:rsidP="008D361D">
            <w:pPr>
              <w:pStyle w:val="Heading2"/>
            </w:pPr>
            <w:r w:rsidRPr="00B836FA">
              <w:t>4.8</w:t>
            </w:r>
          </w:p>
        </w:tc>
        <w:tc>
          <w:tcPr>
            <w:tcW w:w="8319" w:type="dxa"/>
            <w:gridSpan w:val="5"/>
            <w:tcBorders>
              <w:top w:val="single" w:sz="4" w:space="0" w:color="auto"/>
              <w:left w:val="single" w:sz="4" w:space="0" w:color="auto"/>
              <w:bottom w:val="single" w:sz="4" w:space="0" w:color="auto"/>
            </w:tcBorders>
            <w:shd w:val="clear" w:color="auto" w:fill="92D050"/>
          </w:tcPr>
          <w:p w14:paraId="40FADBD6" w14:textId="6A6ADED6" w:rsidR="00D4231C" w:rsidRPr="00B836FA" w:rsidRDefault="00D4231C" w:rsidP="008D361D">
            <w:pPr>
              <w:pStyle w:val="Heading2"/>
            </w:pPr>
            <w:r w:rsidRPr="00B836FA">
              <w:t>Dependências dos funcionários</w:t>
            </w:r>
          </w:p>
        </w:tc>
      </w:tr>
      <w:tr w:rsidR="00D4231C" w:rsidRPr="00B836FA" w14:paraId="2EDB5A67"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F147C" w14:textId="4EA7035D" w:rsidR="00D4231C" w:rsidRPr="00B836FA" w:rsidRDefault="00D4231C" w:rsidP="008D361D">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shd w:val="clear" w:color="auto" w:fill="FFFFFF" w:themeFill="background1"/>
          </w:tcPr>
          <w:p w14:paraId="7B91B01C" w14:textId="39F71853" w:rsidR="00D4231C" w:rsidRPr="00B836FA" w:rsidRDefault="00D4231C" w:rsidP="008D361D">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1F1E24ED" w14:textId="68B13C8E" w:rsidR="00D4231C" w:rsidRPr="00B836FA" w:rsidRDefault="00D4231C" w:rsidP="008D361D">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shd w:val="clear" w:color="auto" w:fill="FFFFFF" w:themeFill="background1"/>
          </w:tcPr>
          <w:p w14:paraId="627B4A39" w14:textId="1D8F7B3E" w:rsidR="00D4231C" w:rsidRPr="00B836FA" w:rsidRDefault="00D4231C" w:rsidP="008D361D">
            <w:pPr>
              <w:pStyle w:val="Heading3"/>
            </w:pPr>
            <w:r w:rsidRPr="00B836FA">
              <w:t>Comentários</w:t>
            </w:r>
          </w:p>
        </w:tc>
      </w:tr>
      <w:tr w:rsidR="00D4231C" w:rsidRPr="00B836FA" w14:paraId="21621C72"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C6D0B" w14:textId="284FD866" w:rsidR="00D4231C" w:rsidRPr="00B836FA" w:rsidRDefault="00D4231C" w:rsidP="00D4231C">
            <w:pPr>
              <w:pStyle w:val="para"/>
              <w:rPr>
                <w:rFonts w:cs="Calibri"/>
                <w:b/>
                <w:szCs w:val="20"/>
              </w:rPr>
            </w:pPr>
            <w:r w:rsidRPr="00B836FA">
              <w:rPr>
                <w:rFonts w:cs="Calibri"/>
                <w:b/>
                <w:szCs w:val="20"/>
              </w:rPr>
              <w:t>Declaração de intenções</w:t>
            </w:r>
          </w:p>
        </w:tc>
        <w:tc>
          <w:tcPr>
            <w:tcW w:w="3543" w:type="dxa"/>
            <w:gridSpan w:val="2"/>
            <w:tcBorders>
              <w:top w:val="single" w:sz="4" w:space="0" w:color="auto"/>
              <w:left w:val="single" w:sz="4" w:space="0" w:color="auto"/>
              <w:bottom w:val="single" w:sz="4" w:space="0" w:color="auto"/>
            </w:tcBorders>
            <w:shd w:val="clear" w:color="auto" w:fill="FFFFFF" w:themeFill="background1"/>
          </w:tcPr>
          <w:p w14:paraId="62501A8F" w14:textId="41331A1B" w:rsidR="00D4231C" w:rsidRPr="008D361D" w:rsidRDefault="00E42760" w:rsidP="008D361D">
            <w:r w:rsidRPr="008D361D">
              <w:t>As dependências dos funcionários devem acomodar o número de pessoas necessário e serem projetadas e operadas de modo</w:t>
            </w:r>
            <w:r w:rsidRPr="00B836FA">
              <w:rPr>
                <w:spacing w:val="-7"/>
              </w:rPr>
              <w:t xml:space="preserve"> </w:t>
            </w:r>
            <w:r w:rsidRPr="00B836FA">
              <w:t>a</w:t>
            </w:r>
            <w:r w:rsidRPr="00B836FA">
              <w:rPr>
                <w:spacing w:val="-7"/>
              </w:rPr>
              <w:t xml:space="preserve"> </w:t>
            </w:r>
            <w:r w:rsidRPr="00B836FA">
              <w:t>diminuir</w:t>
            </w:r>
            <w:r w:rsidRPr="00B836FA">
              <w:rPr>
                <w:spacing w:val="-7"/>
              </w:rPr>
              <w:t xml:space="preserve"> </w:t>
            </w:r>
            <w:r w:rsidRPr="00B836FA">
              <w:t>o</w:t>
            </w:r>
            <w:r w:rsidRPr="00B836FA">
              <w:rPr>
                <w:spacing w:val="-7"/>
              </w:rPr>
              <w:t xml:space="preserve"> </w:t>
            </w:r>
            <w:r w:rsidRPr="00B836FA">
              <w:t>risco</w:t>
            </w:r>
            <w:r w:rsidRPr="00B836FA">
              <w:rPr>
                <w:spacing w:val="-7"/>
              </w:rPr>
              <w:t xml:space="preserve"> </w:t>
            </w:r>
            <w:r w:rsidRPr="00B836FA">
              <w:t>de</w:t>
            </w:r>
            <w:r w:rsidRPr="00B836FA">
              <w:rPr>
                <w:spacing w:val="-7"/>
              </w:rPr>
              <w:t xml:space="preserve"> </w:t>
            </w:r>
            <w:r w:rsidRPr="00B836FA">
              <w:t>contaminação</w:t>
            </w:r>
            <w:r w:rsidRPr="00B836FA">
              <w:rPr>
                <w:spacing w:val="-7"/>
              </w:rPr>
              <w:t xml:space="preserve"> </w:t>
            </w:r>
            <w:r w:rsidRPr="00B836FA">
              <w:t>de</w:t>
            </w:r>
            <w:r w:rsidRPr="00B836FA">
              <w:rPr>
                <w:spacing w:val="-7"/>
              </w:rPr>
              <w:t xml:space="preserve"> </w:t>
            </w:r>
            <w:r w:rsidRPr="00B836FA">
              <w:t>produtos.</w:t>
            </w:r>
            <w:r w:rsidRPr="00B836FA">
              <w:rPr>
                <w:spacing w:val="-16"/>
              </w:rPr>
              <w:t xml:space="preserve"> </w:t>
            </w:r>
            <w:r w:rsidRPr="00B836FA">
              <w:t>Devem</w:t>
            </w:r>
            <w:r w:rsidRPr="00B836FA">
              <w:rPr>
                <w:spacing w:val="-7"/>
              </w:rPr>
              <w:t xml:space="preserve"> </w:t>
            </w:r>
            <w:r w:rsidRPr="00B836FA">
              <w:t>ser</w:t>
            </w:r>
            <w:r w:rsidRPr="00B836FA">
              <w:rPr>
                <w:spacing w:val="-7"/>
              </w:rPr>
              <w:t xml:space="preserve"> </w:t>
            </w:r>
            <w:r w:rsidRPr="00B836FA">
              <w:t>mantidas</w:t>
            </w:r>
            <w:r w:rsidRPr="00B836FA">
              <w:rPr>
                <w:spacing w:val="-7"/>
              </w:rPr>
              <w:t xml:space="preserve"> </w:t>
            </w:r>
            <w:r w:rsidRPr="00B836FA">
              <w:t>limpas</w:t>
            </w:r>
            <w:r w:rsidRPr="00B836FA">
              <w:rPr>
                <w:spacing w:val="-7"/>
              </w:rPr>
              <w:t xml:space="preserve"> </w:t>
            </w:r>
            <w:r w:rsidRPr="00B836FA">
              <w:t>e</w:t>
            </w:r>
            <w:r w:rsidRPr="00B836FA">
              <w:rPr>
                <w:spacing w:val="-7"/>
              </w:rPr>
              <w:t xml:space="preserve"> </w:t>
            </w:r>
            <w:r w:rsidRPr="00B836FA">
              <w:t>em</w:t>
            </w:r>
            <w:r w:rsidRPr="00B836FA">
              <w:rPr>
                <w:spacing w:val="-7"/>
              </w:rPr>
              <w:t xml:space="preserve"> </w:t>
            </w:r>
            <w:r w:rsidRPr="00B836FA">
              <w:t>boas</w:t>
            </w:r>
            <w:r w:rsidRPr="00B836FA">
              <w:rPr>
                <w:spacing w:val="-7"/>
              </w:rPr>
              <w:t xml:space="preserve"> </w:t>
            </w:r>
            <w:r w:rsidRPr="00B836FA">
              <w:t>condições.</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3617B871"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470B8E62" w14:textId="77777777" w:rsidR="00D4231C" w:rsidRPr="00B836FA" w:rsidRDefault="00D4231C" w:rsidP="00D4231C">
            <w:pPr>
              <w:pStyle w:val="para"/>
              <w:rPr>
                <w:rFonts w:cs="Calibri"/>
                <w:b/>
                <w:szCs w:val="20"/>
              </w:rPr>
            </w:pPr>
          </w:p>
        </w:tc>
      </w:tr>
      <w:tr w:rsidR="00D4231C" w:rsidRPr="00B836FA" w14:paraId="4AAD4D7A"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4DB316CF" w14:textId="77777777" w:rsidR="00D4231C" w:rsidRPr="00B836FA" w:rsidRDefault="00D4231C" w:rsidP="00D4231C">
            <w:pPr>
              <w:pStyle w:val="para"/>
              <w:rPr>
                <w:rFonts w:cs="Calibri"/>
                <w:b/>
                <w:szCs w:val="20"/>
              </w:rPr>
            </w:pPr>
            <w:r w:rsidRPr="00B836FA">
              <w:rPr>
                <w:rFonts w:cs="Calibri"/>
                <w:b/>
                <w:szCs w:val="20"/>
              </w:rPr>
              <w:t>4.8.3</w:t>
            </w:r>
          </w:p>
        </w:tc>
        <w:tc>
          <w:tcPr>
            <w:tcW w:w="3543" w:type="dxa"/>
            <w:gridSpan w:val="2"/>
            <w:tcBorders>
              <w:top w:val="single" w:sz="4" w:space="0" w:color="auto"/>
              <w:left w:val="single" w:sz="4" w:space="0" w:color="auto"/>
              <w:bottom w:val="single" w:sz="4" w:space="0" w:color="auto"/>
              <w:right w:val="single" w:sz="4" w:space="0" w:color="auto"/>
            </w:tcBorders>
          </w:tcPr>
          <w:p w14:paraId="6A7EF4F0" w14:textId="150680B4" w:rsidR="00D4231C" w:rsidRPr="00B836FA" w:rsidRDefault="00B25D82" w:rsidP="00001233">
            <w:pPr>
              <w:rPr>
                <w:szCs w:val="20"/>
              </w:rPr>
            </w:pPr>
            <w:r w:rsidRPr="00B836FA">
              <w:t>Nos vestiários, as roupas e outros itens usados externamente não devem ser misturados com as roupas usadas na produção. Deve-se disponibilizar áreas para separar roupas de produção sujas e limpas.</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2387910D"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22D46ED9" w14:textId="77777777" w:rsidR="00D4231C" w:rsidRPr="00B836FA" w:rsidRDefault="00D4231C" w:rsidP="00D4231C">
            <w:pPr>
              <w:pStyle w:val="para"/>
              <w:rPr>
                <w:rFonts w:cs="Calibri"/>
                <w:b/>
                <w:szCs w:val="20"/>
              </w:rPr>
            </w:pPr>
          </w:p>
        </w:tc>
      </w:tr>
      <w:tr w:rsidR="00D4231C" w:rsidRPr="00B836FA" w14:paraId="570895B7"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75822892" w14:textId="77777777" w:rsidR="00D4231C" w:rsidRPr="00B836FA" w:rsidRDefault="00D4231C" w:rsidP="00D4231C">
            <w:pPr>
              <w:pStyle w:val="para"/>
              <w:rPr>
                <w:rFonts w:cs="Calibri"/>
                <w:b/>
                <w:szCs w:val="20"/>
              </w:rPr>
            </w:pPr>
            <w:r w:rsidRPr="00B836FA">
              <w:rPr>
                <w:rFonts w:cs="Calibri"/>
                <w:b/>
                <w:szCs w:val="20"/>
              </w:rPr>
              <w:t>4.8.4</w:t>
            </w:r>
          </w:p>
        </w:tc>
        <w:tc>
          <w:tcPr>
            <w:tcW w:w="3543" w:type="dxa"/>
            <w:gridSpan w:val="2"/>
            <w:tcBorders>
              <w:top w:val="single" w:sz="4" w:space="0" w:color="auto"/>
              <w:left w:val="single" w:sz="4" w:space="0" w:color="auto"/>
              <w:bottom w:val="single" w:sz="4" w:space="0" w:color="auto"/>
              <w:right w:val="single" w:sz="4" w:space="0" w:color="auto"/>
            </w:tcBorders>
          </w:tcPr>
          <w:p w14:paraId="4DF2428F" w14:textId="77777777" w:rsidR="00D4231C" w:rsidRPr="00B836FA" w:rsidRDefault="00D4231C" w:rsidP="00001233">
            <w:pPr>
              <w:rPr>
                <w:szCs w:val="20"/>
              </w:rPr>
            </w:pPr>
            <w:r w:rsidRPr="00B836FA">
              <w:rPr>
                <w:szCs w:val="20"/>
              </w:rPr>
              <w:t>Deve-se fornecer locais adequados e suficientes para a higienização das mãos nos locais de acesso a áreas de produção e outros locais apropriados dentro da mesma. No mínimo, esses locais de higienização das mãos devem oferecer:</w:t>
            </w:r>
          </w:p>
          <w:p w14:paraId="7FEAA943" w14:textId="77777777" w:rsidR="00AD5944" w:rsidRPr="00B836FA" w:rsidRDefault="00D4231C" w:rsidP="00001233">
            <w:pPr>
              <w:pStyle w:val="ListBullet"/>
            </w:pPr>
            <w:r w:rsidRPr="00B836FA">
              <w:t>cartazes promovendo a pronta higienização das mãos</w:t>
            </w:r>
          </w:p>
          <w:p w14:paraId="0B607766" w14:textId="77777777" w:rsidR="00AD5944" w:rsidRPr="00B836FA" w:rsidRDefault="00D4231C" w:rsidP="00001233">
            <w:pPr>
              <w:pStyle w:val="ListBullet"/>
            </w:pPr>
            <w:r w:rsidRPr="00B836FA">
              <w:t>quantidade suficiente de água a uma temperatura adequada</w:t>
            </w:r>
          </w:p>
          <w:p w14:paraId="7D96D14E" w14:textId="77777777" w:rsidR="00AD5944" w:rsidRPr="00B836FA" w:rsidRDefault="00D4231C" w:rsidP="00001233">
            <w:pPr>
              <w:pStyle w:val="ListBullet"/>
            </w:pPr>
            <w:r w:rsidRPr="00B836FA">
              <w:t>sabão líquido/espuma</w:t>
            </w:r>
          </w:p>
          <w:p w14:paraId="3A093244" w14:textId="4B5B0334" w:rsidR="00D4231C" w:rsidRPr="00B836FA" w:rsidRDefault="00D4231C" w:rsidP="00001233">
            <w:pPr>
              <w:pStyle w:val="ListBullet"/>
            </w:pPr>
            <w:r w:rsidRPr="00B836FA">
              <w:t>toalhas descartáveis ou secadoras de mão adequadamente projetadas e localizadas.</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0DDA3AEA"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0812DF2E" w14:textId="77777777" w:rsidR="00D4231C" w:rsidRPr="00B836FA" w:rsidRDefault="00D4231C" w:rsidP="00D4231C">
            <w:pPr>
              <w:pStyle w:val="para"/>
              <w:rPr>
                <w:rFonts w:cs="Calibri"/>
                <w:b/>
                <w:szCs w:val="20"/>
              </w:rPr>
            </w:pPr>
          </w:p>
        </w:tc>
      </w:tr>
      <w:tr w:rsidR="00D4231C" w:rsidRPr="00B836FA" w14:paraId="5C1DDB04"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7F647B8C" w14:textId="77777777" w:rsidR="00D4231C" w:rsidRPr="00B836FA" w:rsidRDefault="00D4231C" w:rsidP="00D4231C">
            <w:pPr>
              <w:pStyle w:val="para"/>
              <w:rPr>
                <w:rFonts w:cs="Calibri"/>
                <w:b/>
                <w:szCs w:val="20"/>
              </w:rPr>
            </w:pPr>
            <w:r w:rsidRPr="00B836FA">
              <w:rPr>
                <w:rFonts w:cs="Calibri"/>
                <w:b/>
                <w:szCs w:val="20"/>
              </w:rPr>
              <w:t>4.8.5</w:t>
            </w:r>
          </w:p>
        </w:tc>
        <w:tc>
          <w:tcPr>
            <w:tcW w:w="3543" w:type="dxa"/>
            <w:gridSpan w:val="2"/>
            <w:tcBorders>
              <w:top w:val="single" w:sz="4" w:space="0" w:color="auto"/>
              <w:left w:val="single" w:sz="4" w:space="0" w:color="auto"/>
              <w:bottom w:val="single" w:sz="4" w:space="0" w:color="auto"/>
              <w:right w:val="single" w:sz="4" w:space="0" w:color="auto"/>
            </w:tcBorders>
          </w:tcPr>
          <w:p w14:paraId="2B0968B9" w14:textId="77777777" w:rsidR="005F2D16" w:rsidRPr="005F2D16" w:rsidRDefault="005F2D16" w:rsidP="005F2D16">
            <w:pPr>
              <w:rPr>
                <w:szCs w:val="20"/>
              </w:rPr>
            </w:pPr>
            <w:r w:rsidRPr="005F2D16">
              <w:rPr>
                <w:szCs w:val="20"/>
              </w:rPr>
              <w:t>Banheiros separados e que não deem diretamente para áreas de produção ou embalagem.</w:t>
            </w:r>
          </w:p>
          <w:p w14:paraId="64FF39F8" w14:textId="6D48AC6B" w:rsidR="00D4231C" w:rsidRPr="00B836FA" w:rsidRDefault="005F2D16" w:rsidP="005F2D16">
            <w:pPr>
              <w:rPr>
                <w:szCs w:val="20"/>
              </w:rPr>
            </w:pPr>
            <w:r w:rsidRPr="005F2D16">
              <w:rPr>
                <w:szCs w:val="20"/>
              </w:rPr>
              <w:t>Os banheiros devem oferecer áreas para a higienização das mãos, inclusive:</w:t>
            </w:r>
          </w:p>
          <w:p w14:paraId="2751EFA7" w14:textId="77777777" w:rsidR="00AD5944" w:rsidRPr="00B836FA" w:rsidRDefault="00D4231C" w:rsidP="00001233">
            <w:pPr>
              <w:pStyle w:val="ListBullet"/>
            </w:pPr>
            <w:r w:rsidRPr="00B836FA">
              <w:t>pias com sabão e água a uma temperatura adequada</w:t>
            </w:r>
          </w:p>
          <w:p w14:paraId="4EA0D33A" w14:textId="77777777" w:rsidR="00AD5944" w:rsidRPr="00B836FA" w:rsidRDefault="00D4231C" w:rsidP="00001233">
            <w:pPr>
              <w:pStyle w:val="ListBullet"/>
            </w:pPr>
            <w:r w:rsidRPr="00B836FA">
              <w:t>dispositivos adequados para a secagem das mãos</w:t>
            </w:r>
          </w:p>
          <w:p w14:paraId="090B88DE" w14:textId="57435F03" w:rsidR="00D4231C" w:rsidRPr="00B836FA" w:rsidRDefault="00D4231C" w:rsidP="00001233">
            <w:pPr>
              <w:pStyle w:val="ListBullet"/>
            </w:pPr>
            <w:r w:rsidRPr="00B836FA">
              <w:t>cartazes promovendo a pronta higienização das mãos.</w:t>
            </w:r>
          </w:p>
          <w:p w14:paraId="70CC2465" w14:textId="1A8E5749" w:rsidR="00D4231C" w:rsidRPr="00B836FA" w:rsidRDefault="00D4231C" w:rsidP="00001233">
            <w:pPr>
              <w:rPr>
                <w:szCs w:val="20"/>
              </w:rPr>
            </w:pPr>
            <w:r w:rsidRPr="00B836FA">
              <w:rPr>
                <w:szCs w:val="20"/>
              </w:rPr>
              <w:lastRenderedPageBreak/>
              <w:t>Quando as áreas para higienização das mãos dentro de banheiros forem as únicas disponíveis antes da reentrada na área de produção, os requisitos da cláusula 4.8.4 se aplicarão. Além disso, deve-se colocar avisos direcionando as pessoas para tais instalações antes da entrada na área de produção.</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629D3CBD"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452FF6DA" w14:textId="67B93C1E" w:rsidR="00D4231C" w:rsidRPr="00B836FA" w:rsidRDefault="00D4231C" w:rsidP="00D4231C">
            <w:pPr>
              <w:pStyle w:val="para"/>
              <w:rPr>
                <w:rFonts w:cs="Calibri"/>
                <w:b/>
                <w:szCs w:val="20"/>
              </w:rPr>
            </w:pPr>
          </w:p>
        </w:tc>
      </w:tr>
      <w:tr w:rsidR="00D4231C" w:rsidRPr="00B836FA" w14:paraId="7049B084"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00680FC9" w14:textId="77777777" w:rsidR="00D4231C" w:rsidRPr="00B836FA" w:rsidRDefault="00D4231C" w:rsidP="00D4231C">
            <w:pPr>
              <w:pStyle w:val="para"/>
              <w:rPr>
                <w:rFonts w:cs="Calibri"/>
                <w:b/>
                <w:szCs w:val="20"/>
              </w:rPr>
            </w:pPr>
            <w:r w:rsidRPr="00B836FA">
              <w:rPr>
                <w:rFonts w:cs="Calibri"/>
                <w:b/>
                <w:szCs w:val="20"/>
              </w:rPr>
              <w:t>4.8.6</w:t>
            </w:r>
          </w:p>
        </w:tc>
        <w:tc>
          <w:tcPr>
            <w:tcW w:w="3543" w:type="dxa"/>
            <w:gridSpan w:val="2"/>
            <w:tcBorders>
              <w:top w:val="single" w:sz="4" w:space="0" w:color="auto"/>
              <w:left w:val="single" w:sz="4" w:space="0" w:color="auto"/>
              <w:bottom w:val="single" w:sz="4" w:space="0" w:color="auto"/>
              <w:right w:val="single" w:sz="4" w:space="0" w:color="auto"/>
            </w:tcBorders>
          </w:tcPr>
          <w:p w14:paraId="333231A4" w14:textId="22652D62" w:rsidR="00D4231C" w:rsidRPr="00B836FA" w:rsidRDefault="00952842" w:rsidP="00952842">
            <w:pPr>
              <w:rPr>
                <w:szCs w:val="20"/>
              </w:rPr>
            </w:pPr>
            <w:r w:rsidRPr="00B836FA">
              <w:rPr>
                <w:w w:val="95"/>
              </w:rPr>
              <w:t xml:space="preserve">Quando </w:t>
            </w:r>
            <w:r w:rsidRPr="00B836FA">
              <w:t>a legislação nacional permitir fumar, deve-se oferecer áreas específicas suficientemente isoladas das áreas de produção para que a fumaça não chegue aos produtos fabricados. Essas áreas devem possuir exaustores que direcionem a fumaça para fora do edifício. Deve-se tomar as providências necessárias para dispor do lixo deixado pelos fumantes nessas áreas, tanto em pontos internos quanto externos. Não se deve permitir o uso ou porte de cigarros eletrônicos nas áreas de produção ou armazenagem</w:t>
            </w:r>
            <w:r w:rsidRPr="00B836FA">
              <w:rPr>
                <w:w w:val="95"/>
              </w:rPr>
              <w:t>.</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27A72D15"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537951F3" w14:textId="77777777" w:rsidR="00D4231C" w:rsidRPr="00B836FA" w:rsidRDefault="00D4231C" w:rsidP="00D4231C">
            <w:pPr>
              <w:pStyle w:val="para"/>
              <w:rPr>
                <w:rFonts w:cs="Calibri"/>
                <w:b/>
                <w:szCs w:val="20"/>
              </w:rPr>
            </w:pPr>
          </w:p>
        </w:tc>
      </w:tr>
      <w:tr w:rsidR="00D4231C" w:rsidRPr="00B836FA" w14:paraId="41F35B8E"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168B0A1C" w14:textId="77777777" w:rsidR="00D4231C" w:rsidRPr="00B836FA" w:rsidRDefault="00D4231C" w:rsidP="005F2D16">
            <w:pPr>
              <w:pStyle w:val="Heading2"/>
            </w:pPr>
            <w:r w:rsidRPr="00B836FA">
              <w:t>4.9</w:t>
            </w:r>
          </w:p>
        </w:tc>
        <w:tc>
          <w:tcPr>
            <w:tcW w:w="8319" w:type="dxa"/>
            <w:gridSpan w:val="5"/>
            <w:tcBorders>
              <w:top w:val="single" w:sz="4" w:space="0" w:color="auto"/>
              <w:left w:val="single" w:sz="4" w:space="0" w:color="auto"/>
              <w:bottom w:val="single" w:sz="4" w:space="0" w:color="auto"/>
            </w:tcBorders>
            <w:shd w:val="clear" w:color="auto" w:fill="92D050"/>
          </w:tcPr>
          <w:p w14:paraId="6F0F8878" w14:textId="1061B3F8" w:rsidR="00D4231C" w:rsidRPr="00B836FA" w:rsidRDefault="00D4231C" w:rsidP="005F2D16">
            <w:pPr>
              <w:pStyle w:val="Heading2"/>
            </w:pPr>
            <w:r w:rsidRPr="00B836FA">
              <w:t xml:space="preserve"> Controle de contaminação de produtos químicos e físicos: áreas de manuseio, preparação, processamento, embalagem e armazenamento de matéria-prima</w:t>
            </w:r>
          </w:p>
        </w:tc>
      </w:tr>
      <w:tr w:rsidR="00D4231C" w:rsidRPr="00B836FA" w14:paraId="4DAD6BD0"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BC3C1" w14:textId="1A78C597" w:rsidR="00D4231C" w:rsidRPr="00B836FA" w:rsidRDefault="00D4231C" w:rsidP="005F2D16">
            <w:pPr>
              <w:pStyle w:val="Heading3"/>
              <w:rPr>
                <w:color w:val="000000" w:themeColor="text1"/>
              </w:rPr>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7D6196E1" w14:textId="267933B6" w:rsidR="00D4231C" w:rsidRPr="00B836FA" w:rsidRDefault="00D4231C" w:rsidP="005F2D16">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23E638CA" w14:textId="766FF8EA" w:rsidR="00D4231C" w:rsidRPr="00B836FA" w:rsidRDefault="00D4231C" w:rsidP="005F2D16">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521D6B62" w14:textId="440B49FB" w:rsidR="00D4231C" w:rsidRPr="00B836FA" w:rsidRDefault="00D4231C" w:rsidP="005F2D16">
            <w:pPr>
              <w:pStyle w:val="Heading3"/>
            </w:pPr>
            <w:r w:rsidRPr="00B836FA">
              <w:t>Comentários</w:t>
            </w:r>
          </w:p>
        </w:tc>
      </w:tr>
      <w:tr w:rsidR="00D4231C" w:rsidRPr="00B836FA" w14:paraId="0D976252" w14:textId="77777777" w:rsidTr="000E70BB">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245CB" w14:textId="5E800432" w:rsidR="00D4231C" w:rsidRPr="00B836FA" w:rsidRDefault="00D4231C" w:rsidP="00D4231C">
            <w:pPr>
              <w:pStyle w:val="para"/>
              <w:rPr>
                <w:rFonts w:cs="Calibri"/>
                <w:b/>
                <w:color w:val="000000" w:themeColor="text1"/>
                <w:szCs w:val="20"/>
              </w:rPr>
            </w:pPr>
            <w:r w:rsidRPr="00B836FA">
              <w:rPr>
                <w:rFonts w:cs="Calibri"/>
                <w:b/>
                <w:color w:val="000000" w:themeColor="text1"/>
                <w:szCs w:val="20"/>
              </w:rPr>
              <w:t>Declaração de intenções</w:t>
            </w:r>
          </w:p>
        </w:tc>
        <w:tc>
          <w:tcPr>
            <w:tcW w:w="3543" w:type="dxa"/>
            <w:gridSpan w:val="2"/>
            <w:tcBorders>
              <w:top w:val="single" w:sz="4" w:space="0" w:color="auto"/>
              <w:left w:val="single" w:sz="4" w:space="0" w:color="auto"/>
              <w:bottom w:val="single" w:sz="4" w:space="0" w:color="auto"/>
            </w:tcBorders>
          </w:tcPr>
          <w:p w14:paraId="714C7C32" w14:textId="42DAD488" w:rsidR="00D4231C" w:rsidRPr="00B836FA" w:rsidRDefault="00617977" w:rsidP="005F2D16">
            <w:r w:rsidRPr="005F2D16">
              <w:t>Áreas e procedimentos adequados devem ser implantados para controlar o risco de contaminação química ou física dos produtos</w:t>
            </w:r>
            <w:r w:rsidRPr="00B836FA">
              <w:t>.</w:t>
            </w:r>
          </w:p>
        </w:tc>
        <w:tc>
          <w:tcPr>
            <w:tcW w:w="1242" w:type="dxa"/>
            <w:gridSpan w:val="2"/>
            <w:tcBorders>
              <w:top w:val="single" w:sz="4" w:space="0" w:color="auto"/>
              <w:left w:val="single" w:sz="4" w:space="0" w:color="auto"/>
              <w:bottom w:val="single" w:sz="4" w:space="0" w:color="auto"/>
            </w:tcBorders>
          </w:tcPr>
          <w:p w14:paraId="1E45893F"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tcPr>
          <w:p w14:paraId="6CAEEBC2" w14:textId="7E891AD4" w:rsidR="00D4231C" w:rsidRPr="00B836FA" w:rsidRDefault="00D4231C" w:rsidP="00D4231C">
            <w:pPr>
              <w:pStyle w:val="para"/>
              <w:rPr>
                <w:rFonts w:cs="Calibri"/>
                <w:b/>
                <w:szCs w:val="20"/>
              </w:rPr>
            </w:pPr>
          </w:p>
        </w:tc>
      </w:tr>
      <w:tr w:rsidR="00D4231C" w:rsidRPr="00B836FA" w14:paraId="27C88777"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77F21EC8" w14:textId="77777777" w:rsidR="00D4231C" w:rsidRPr="00B836FA" w:rsidRDefault="00D4231C" w:rsidP="005F2D16">
            <w:pPr>
              <w:pStyle w:val="Heading2"/>
            </w:pPr>
            <w:r w:rsidRPr="00B836FA">
              <w:t>4.9.2</w:t>
            </w:r>
          </w:p>
        </w:tc>
        <w:tc>
          <w:tcPr>
            <w:tcW w:w="8319" w:type="dxa"/>
            <w:gridSpan w:val="5"/>
            <w:tcBorders>
              <w:top w:val="single" w:sz="4" w:space="0" w:color="auto"/>
              <w:left w:val="single" w:sz="4" w:space="0" w:color="auto"/>
              <w:bottom w:val="single" w:sz="4" w:space="0" w:color="auto"/>
            </w:tcBorders>
            <w:shd w:val="clear" w:color="auto" w:fill="92D050"/>
          </w:tcPr>
          <w:p w14:paraId="1E93D113" w14:textId="53D644F2" w:rsidR="00D4231C" w:rsidRPr="00B836FA" w:rsidRDefault="00D4231C" w:rsidP="005F2D16">
            <w:pPr>
              <w:pStyle w:val="Heading2"/>
            </w:pPr>
            <w:r w:rsidRPr="00B836FA">
              <w:t>Controle metálico</w:t>
            </w:r>
          </w:p>
        </w:tc>
      </w:tr>
      <w:tr w:rsidR="00D4231C" w:rsidRPr="00B836FA" w14:paraId="371EB238" w14:textId="77777777" w:rsidTr="008F16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1B799" w14:textId="021D5057" w:rsidR="00D4231C" w:rsidRPr="00B836FA" w:rsidRDefault="00D4231C" w:rsidP="005F2D16">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03ED3A7C" w14:textId="44DE7588" w:rsidR="00D4231C" w:rsidRPr="00B836FA" w:rsidRDefault="00D4231C" w:rsidP="005F2D16">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3EE9489D" w14:textId="4665DE69" w:rsidR="00D4231C" w:rsidRPr="00B836FA" w:rsidRDefault="00D4231C" w:rsidP="005F2D16">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16939743" w14:textId="49628554" w:rsidR="00D4231C" w:rsidRPr="00B836FA" w:rsidRDefault="00D4231C" w:rsidP="005F2D16">
            <w:pPr>
              <w:pStyle w:val="Heading3"/>
            </w:pPr>
            <w:r w:rsidRPr="00B836FA">
              <w:t>Comentários</w:t>
            </w:r>
          </w:p>
        </w:tc>
      </w:tr>
      <w:tr w:rsidR="00D4231C" w:rsidRPr="00B836FA" w14:paraId="591E5290"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570EF8C2" w14:textId="77777777" w:rsidR="00D4231C" w:rsidRPr="00B836FA" w:rsidRDefault="00D4231C" w:rsidP="00D4231C">
            <w:pPr>
              <w:pStyle w:val="para"/>
              <w:rPr>
                <w:rFonts w:cs="Calibri"/>
                <w:b/>
                <w:szCs w:val="20"/>
              </w:rPr>
            </w:pPr>
            <w:r w:rsidRPr="00B836FA">
              <w:rPr>
                <w:rFonts w:cs="Calibri"/>
                <w:b/>
                <w:szCs w:val="20"/>
              </w:rPr>
              <w:t>4.9.2.2</w:t>
            </w:r>
          </w:p>
        </w:tc>
        <w:tc>
          <w:tcPr>
            <w:tcW w:w="3543" w:type="dxa"/>
            <w:gridSpan w:val="2"/>
            <w:tcBorders>
              <w:top w:val="single" w:sz="4" w:space="0" w:color="auto"/>
              <w:left w:val="single" w:sz="4" w:space="0" w:color="auto"/>
              <w:bottom w:val="single" w:sz="4" w:space="0" w:color="auto"/>
              <w:right w:val="single" w:sz="4" w:space="0" w:color="auto"/>
            </w:tcBorders>
          </w:tcPr>
          <w:p w14:paraId="1A2A2BCC" w14:textId="77777777" w:rsidR="00BD29DD" w:rsidRPr="00B836FA" w:rsidRDefault="00BD29DD" w:rsidP="005F2D16">
            <w:pPr>
              <w:rPr>
                <w:w w:val="95"/>
              </w:rPr>
            </w:pPr>
            <w:r w:rsidRPr="005F2D16">
              <w:t>Deve-se evitar a compra de ingredientes e embalagens com grampos ou outros corpos estranhos</w:t>
            </w:r>
            <w:r w:rsidRPr="00B836FA">
              <w:rPr>
                <w:w w:val="95"/>
              </w:rPr>
              <w:t>.</w:t>
            </w:r>
          </w:p>
          <w:p w14:paraId="5EDEE6FB" w14:textId="77777777" w:rsidR="00BD29DD" w:rsidRPr="00B836FA" w:rsidRDefault="00BD29DD" w:rsidP="008E7D02">
            <w:pPr>
              <w:rPr>
                <w:w w:val="95"/>
              </w:rPr>
            </w:pPr>
            <w:r w:rsidRPr="00B836FA">
              <w:t>Grampos, clipes e tachinhas não devem ser usados em áreas de produtos abertos</w:t>
            </w:r>
            <w:r w:rsidRPr="00B836FA">
              <w:rPr>
                <w:w w:val="95"/>
              </w:rPr>
              <w:t>.</w:t>
            </w:r>
          </w:p>
          <w:p w14:paraId="02D77EA2" w14:textId="28501C07" w:rsidR="00D4231C" w:rsidRPr="00B836FA" w:rsidRDefault="00BD29DD" w:rsidP="008E7D02">
            <w:pPr>
              <w:rPr>
                <w:szCs w:val="20"/>
              </w:rPr>
            </w:pPr>
            <w:r w:rsidRPr="00B836FA">
              <w:t>Quando estiverem presentes no material da embalagem ou vedação, deve-se tomar as devidas precauções para reduzir o risco de contaminação do produto</w:t>
            </w:r>
            <w:r w:rsidRPr="00B836FA">
              <w:rPr>
                <w:w w:val="95"/>
              </w:rPr>
              <w:t>.</w:t>
            </w:r>
          </w:p>
        </w:tc>
        <w:tc>
          <w:tcPr>
            <w:tcW w:w="1242" w:type="dxa"/>
            <w:gridSpan w:val="2"/>
            <w:tcBorders>
              <w:top w:val="single" w:sz="4" w:space="0" w:color="auto"/>
              <w:left w:val="single" w:sz="4" w:space="0" w:color="auto"/>
              <w:bottom w:val="single" w:sz="4" w:space="0" w:color="auto"/>
            </w:tcBorders>
          </w:tcPr>
          <w:p w14:paraId="2021BE75"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tcPr>
          <w:p w14:paraId="49944B6C" w14:textId="77777777" w:rsidR="00D4231C" w:rsidRPr="00B836FA" w:rsidRDefault="00D4231C" w:rsidP="00D4231C">
            <w:pPr>
              <w:pStyle w:val="para"/>
              <w:rPr>
                <w:rFonts w:cs="Calibri"/>
                <w:b/>
                <w:szCs w:val="20"/>
              </w:rPr>
            </w:pPr>
          </w:p>
        </w:tc>
      </w:tr>
      <w:tr w:rsidR="00D4231C" w:rsidRPr="00B836FA" w14:paraId="5578586F"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7B524077" w14:textId="77777777" w:rsidR="00D4231C" w:rsidRPr="00B836FA" w:rsidRDefault="00D4231C" w:rsidP="005F2D16">
            <w:pPr>
              <w:pStyle w:val="Heading2"/>
            </w:pPr>
            <w:r w:rsidRPr="00B836FA">
              <w:lastRenderedPageBreak/>
              <w:t>4.9.3</w:t>
            </w:r>
          </w:p>
        </w:tc>
        <w:tc>
          <w:tcPr>
            <w:tcW w:w="8319" w:type="dxa"/>
            <w:gridSpan w:val="5"/>
            <w:tcBorders>
              <w:top w:val="single" w:sz="4" w:space="0" w:color="auto"/>
              <w:left w:val="single" w:sz="4" w:space="0" w:color="auto"/>
              <w:bottom w:val="single" w:sz="4" w:space="0" w:color="auto"/>
            </w:tcBorders>
            <w:shd w:val="clear" w:color="auto" w:fill="92D050"/>
          </w:tcPr>
          <w:p w14:paraId="1D80137D" w14:textId="2F1FF52C" w:rsidR="00D4231C" w:rsidRPr="00B836FA" w:rsidRDefault="00D4231C" w:rsidP="005F2D16">
            <w:pPr>
              <w:pStyle w:val="Heading2"/>
            </w:pPr>
            <w:r w:rsidRPr="00B836FA">
              <w:t>Vidro, acrílico, cerâmica e materiais semelhantes</w:t>
            </w:r>
          </w:p>
        </w:tc>
      </w:tr>
      <w:tr w:rsidR="00D4231C" w:rsidRPr="00B836FA" w14:paraId="7DBACEB7" w14:textId="77777777" w:rsidTr="00941CF1">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572BE" w14:textId="4C9D9D45" w:rsidR="00D4231C" w:rsidRPr="00B836FA" w:rsidRDefault="00D4231C" w:rsidP="005F2D16">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716FA362" w14:textId="0D36F601" w:rsidR="00D4231C" w:rsidRPr="00B836FA" w:rsidRDefault="00D4231C" w:rsidP="005F2D16">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62DBE7ED" w14:textId="263C056C" w:rsidR="00D4231C" w:rsidRPr="00B836FA" w:rsidRDefault="00D4231C" w:rsidP="005F2D16">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295D5CB8" w14:textId="0C1947A2" w:rsidR="00D4231C" w:rsidRPr="00B836FA" w:rsidRDefault="00D4231C" w:rsidP="005F2D16">
            <w:pPr>
              <w:pStyle w:val="Heading3"/>
            </w:pPr>
            <w:r w:rsidRPr="00B836FA">
              <w:t>Comentários</w:t>
            </w:r>
          </w:p>
        </w:tc>
      </w:tr>
      <w:tr w:rsidR="00D4231C" w:rsidRPr="00B836FA" w14:paraId="1A0718F6"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02993473" w14:textId="77777777" w:rsidR="00D4231C" w:rsidRPr="00B836FA" w:rsidRDefault="00D4231C" w:rsidP="00D4231C">
            <w:pPr>
              <w:pStyle w:val="para"/>
              <w:rPr>
                <w:rFonts w:cs="Calibri"/>
                <w:b/>
                <w:szCs w:val="20"/>
              </w:rPr>
            </w:pPr>
            <w:r w:rsidRPr="00B836FA">
              <w:rPr>
                <w:rFonts w:cs="Calibri"/>
                <w:b/>
                <w:szCs w:val="20"/>
              </w:rPr>
              <w:t>4.9.3.1</w:t>
            </w:r>
          </w:p>
        </w:tc>
        <w:tc>
          <w:tcPr>
            <w:tcW w:w="3543" w:type="dxa"/>
            <w:gridSpan w:val="2"/>
            <w:tcBorders>
              <w:top w:val="single" w:sz="4" w:space="0" w:color="auto"/>
              <w:left w:val="single" w:sz="4" w:space="0" w:color="auto"/>
              <w:bottom w:val="single" w:sz="4" w:space="0" w:color="auto"/>
              <w:right w:val="single" w:sz="4" w:space="0" w:color="auto"/>
            </w:tcBorders>
          </w:tcPr>
          <w:p w14:paraId="4A7DDDE5" w14:textId="121B05C9" w:rsidR="00D4231C" w:rsidRPr="00B836FA" w:rsidRDefault="00332A12" w:rsidP="009873A2">
            <w:pPr>
              <w:rPr>
                <w:szCs w:val="20"/>
              </w:rPr>
            </w:pPr>
            <w:r w:rsidRPr="00B836FA">
              <w:t>Vidro e outros materiais frágeis devem ser excluídos ou protegidos contra quebra nas áreas de manuseio de produtos abertos ou em áreas que houver risco de contaminação.</w:t>
            </w:r>
          </w:p>
        </w:tc>
        <w:tc>
          <w:tcPr>
            <w:tcW w:w="1242" w:type="dxa"/>
            <w:gridSpan w:val="2"/>
            <w:tcBorders>
              <w:top w:val="single" w:sz="4" w:space="0" w:color="auto"/>
              <w:left w:val="single" w:sz="4" w:space="0" w:color="auto"/>
              <w:bottom w:val="single" w:sz="4" w:space="0" w:color="auto"/>
            </w:tcBorders>
          </w:tcPr>
          <w:p w14:paraId="59B663EC"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tcPr>
          <w:p w14:paraId="45243B63" w14:textId="77777777" w:rsidR="00D4231C" w:rsidRPr="00B836FA" w:rsidRDefault="00D4231C" w:rsidP="00D4231C">
            <w:pPr>
              <w:pStyle w:val="para"/>
              <w:rPr>
                <w:rFonts w:cs="Calibri"/>
                <w:b/>
                <w:szCs w:val="20"/>
              </w:rPr>
            </w:pPr>
          </w:p>
        </w:tc>
      </w:tr>
      <w:tr w:rsidR="00D4231C" w:rsidRPr="00B836FA" w14:paraId="3914A700"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79DD8A9D" w14:textId="77777777" w:rsidR="00D4231C" w:rsidRPr="00B836FA" w:rsidRDefault="00D4231C" w:rsidP="00D4231C">
            <w:pPr>
              <w:pStyle w:val="para"/>
              <w:rPr>
                <w:rFonts w:cs="Calibri"/>
                <w:b/>
                <w:szCs w:val="20"/>
              </w:rPr>
            </w:pPr>
            <w:r w:rsidRPr="00B836FA">
              <w:rPr>
                <w:rFonts w:cs="Calibri"/>
                <w:b/>
                <w:szCs w:val="20"/>
              </w:rPr>
              <w:t>4.9.3.4</w:t>
            </w:r>
          </w:p>
        </w:tc>
        <w:tc>
          <w:tcPr>
            <w:tcW w:w="3543" w:type="dxa"/>
            <w:gridSpan w:val="2"/>
            <w:tcBorders>
              <w:top w:val="single" w:sz="4" w:space="0" w:color="auto"/>
              <w:left w:val="single" w:sz="4" w:space="0" w:color="auto"/>
              <w:bottom w:val="single" w:sz="4" w:space="0" w:color="auto"/>
              <w:right w:val="single" w:sz="4" w:space="0" w:color="auto"/>
            </w:tcBorders>
          </w:tcPr>
          <w:p w14:paraId="431BA198" w14:textId="613AA9FD" w:rsidR="00D4231C" w:rsidRPr="00B836FA" w:rsidRDefault="00860C79" w:rsidP="009873A2">
            <w:pPr>
              <w:rPr>
                <w:szCs w:val="20"/>
              </w:rPr>
            </w:pPr>
            <w:r w:rsidRPr="00B836FA">
              <w:t>Quando as janelas de vidro constituírem risco para o produto, elas devem ser protegidas contra quebra</w:t>
            </w:r>
            <w:r w:rsidRPr="00B836FA">
              <w:rPr>
                <w:spacing w:val="-2"/>
                <w:sz w:val="19"/>
              </w:rPr>
              <w:t>.</w:t>
            </w:r>
          </w:p>
        </w:tc>
        <w:tc>
          <w:tcPr>
            <w:tcW w:w="1242" w:type="dxa"/>
            <w:gridSpan w:val="2"/>
            <w:tcBorders>
              <w:top w:val="single" w:sz="4" w:space="0" w:color="auto"/>
              <w:left w:val="single" w:sz="4" w:space="0" w:color="auto"/>
              <w:bottom w:val="single" w:sz="4" w:space="0" w:color="auto"/>
            </w:tcBorders>
          </w:tcPr>
          <w:p w14:paraId="1613281A" w14:textId="77777777" w:rsidR="00D4231C" w:rsidRPr="00B836FA" w:rsidRDefault="00D4231C" w:rsidP="00D4231C">
            <w:pPr>
              <w:pStyle w:val="para"/>
              <w:rPr>
                <w:rFonts w:cs="Calibri"/>
                <w:b/>
                <w:szCs w:val="20"/>
              </w:rPr>
            </w:pPr>
          </w:p>
        </w:tc>
        <w:tc>
          <w:tcPr>
            <w:tcW w:w="3534" w:type="dxa"/>
            <w:tcBorders>
              <w:top w:val="single" w:sz="4" w:space="0" w:color="auto"/>
              <w:left w:val="single" w:sz="4" w:space="0" w:color="auto"/>
              <w:bottom w:val="single" w:sz="4" w:space="0" w:color="auto"/>
            </w:tcBorders>
          </w:tcPr>
          <w:p w14:paraId="77F625CA" w14:textId="77777777" w:rsidR="00D4231C" w:rsidRPr="00B836FA" w:rsidRDefault="00D4231C" w:rsidP="00D4231C">
            <w:pPr>
              <w:pStyle w:val="para"/>
              <w:rPr>
                <w:rFonts w:cs="Calibri"/>
                <w:b/>
                <w:szCs w:val="20"/>
              </w:rPr>
            </w:pPr>
          </w:p>
        </w:tc>
      </w:tr>
      <w:tr w:rsidR="00D4231C" w:rsidRPr="00B836FA" w14:paraId="6A770EC2"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4062ABE3" w14:textId="77777777" w:rsidR="00D4231C" w:rsidRPr="00B836FA" w:rsidRDefault="00D4231C" w:rsidP="005F2D16">
            <w:pPr>
              <w:pStyle w:val="Heading2"/>
            </w:pPr>
            <w:r w:rsidRPr="00B836FA">
              <w:t>4.9.4</w:t>
            </w:r>
          </w:p>
        </w:tc>
        <w:tc>
          <w:tcPr>
            <w:tcW w:w="8319" w:type="dxa"/>
            <w:gridSpan w:val="5"/>
            <w:tcBorders>
              <w:top w:val="single" w:sz="4" w:space="0" w:color="auto"/>
              <w:left w:val="single" w:sz="4" w:space="0" w:color="auto"/>
              <w:bottom w:val="single" w:sz="4" w:space="0" w:color="auto"/>
            </w:tcBorders>
            <w:shd w:val="clear" w:color="auto" w:fill="92D050"/>
          </w:tcPr>
          <w:p w14:paraId="2468FB22" w14:textId="45F74242" w:rsidR="00D4231C" w:rsidRPr="00B836FA" w:rsidRDefault="00D4231C" w:rsidP="005F2D16">
            <w:pPr>
              <w:pStyle w:val="Heading2"/>
            </w:pPr>
            <w:r w:rsidRPr="00B836FA">
              <w:t>Produtos embalados em contêineres de vidro ou outros materiais frágeis</w:t>
            </w:r>
          </w:p>
        </w:tc>
      </w:tr>
      <w:tr w:rsidR="00D4231C" w:rsidRPr="00B836FA" w14:paraId="4655CA6D" w14:textId="77777777" w:rsidTr="00941CF1">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E0649" w14:textId="0CD49EE5" w:rsidR="00D4231C" w:rsidRPr="00B836FA" w:rsidRDefault="00D4231C" w:rsidP="005F2D16">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21C4083F" w14:textId="65433E74" w:rsidR="00D4231C" w:rsidRPr="00B836FA" w:rsidRDefault="00D4231C" w:rsidP="005F2D16">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787D17C0" w14:textId="57224199" w:rsidR="00D4231C" w:rsidRPr="00B836FA" w:rsidRDefault="00D4231C" w:rsidP="005F2D16">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720509CC" w14:textId="679768E0" w:rsidR="00D4231C" w:rsidRPr="00B836FA" w:rsidRDefault="00D4231C" w:rsidP="005F2D16">
            <w:pPr>
              <w:pStyle w:val="Heading3"/>
            </w:pPr>
            <w:r w:rsidRPr="00B836FA">
              <w:t>Comentários</w:t>
            </w:r>
          </w:p>
        </w:tc>
      </w:tr>
      <w:tr w:rsidR="00BE1D34" w:rsidRPr="00B836FA" w14:paraId="2CF98499"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7C2B3765" w14:textId="77777777" w:rsidR="00BE1D34" w:rsidRPr="00B836FA" w:rsidRDefault="00BE1D34" w:rsidP="00BE1D34">
            <w:pPr>
              <w:pStyle w:val="para"/>
              <w:rPr>
                <w:rFonts w:cs="Calibri"/>
                <w:b/>
                <w:szCs w:val="20"/>
              </w:rPr>
            </w:pPr>
            <w:r w:rsidRPr="00B836FA">
              <w:rPr>
                <w:rFonts w:cs="Calibri"/>
                <w:b/>
                <w:szCs w:val="20"/>
              </w:rPr>
              <w:t>4.9.4.2</w:t>
            </w:r>
          </w:p>
        </w:tc>
        <w:tc>
          <w:tcPr>
            <w:tcW w:w="3543" w:type="dxa"/>
            <w:gridSpan w:val="2"/>
            <w:tcBorders>
              <w:top w:val="single" w:sz="4" w:space="0" w:color="auto"/>
              <w:left w:val="single" w:sz="4" w:space="0" w:color="auto"/>
              <w:bottom w:val="single" w:sz="4" w:space="0" w:color="auto"/>
              <w:right w:val="single" w:sz="4" w:space="0" w:color="auto"/>
            </w:tcBorders>
          </w:tcPr>
          <w:p w14:paraId="0AE315A6" w14:textId="77777777" w:rsidR="00BE1D34" w:rsidRPr="00B836FA" w:rsidRDefault="00BE1D34" w:rsidP="009873A2">
            <w:r w:rsidRPr="00B836FA">
              <w:t>Deve ser implantado sistemas de gerenciamento de quebra entre o ponto de limpeza/ inspeção dos recipientes e o fechamento do recipiente. Devem incluir, no mínimo, instruções documentadas garantindo:</w:t>
            </w:r>
          </w:p>
          <w:p w14:paraId="38BAE75B" w14:textId="77777777" w:rsidR="009873A2" w:rsidRPr="00B836FA" w:rsidRDefault="00BE1D34" w:rsidP="009873A2">
            <w:pPr>
              <w:pStyle w:val="ListBullet"/>
            </w:pPr>
            <w:r w:rsidRPr="00B836FA">
              <w:t>a remoção e eliminação de todos os produtos sob risco de quebra, o que pode mudar de acordo com o equipamento ou áreas da linha de produção</w:t>
            </w:r>
          </w:p>
          <w:p w14:paraId="57E2DEF9" w14:textId="77777777" w:rsidR="009873A2" w:rsidRPr="00B836FA" w:rsidRDefault="00BE1D34" w:rsidP="009873A2">
            <w:pPr>
              <w:pStyle w:val="ListBullet"/>
            </w:pPr>
            <w:r w:rsidRPr="00B836FA">
              <w:t>a limpeza efetiva da linha de produção ou equipamentos que podem ter sido contaminados pelos fragmentos dos recipientes. A limpeza não deverá causar dispersão adicional dos fragmentos, por exemplo, com o uso de água ou ar de alta pressão</w:t>
            </w:r>
          </w:p>
          <w:p w14:paraId="35469A8B" w14:textId="77777777" w:rsidR="009873A2" w:rsidRPr="00B836FA" w:rsidRDefault="00BE1D34" w:rsidP="009873A2">
            <w:pPr>
              <w:pStyle w:val="ListBullet"/>
            </w:pPr>
            <w:r w:rsidRPr="00B836FA">
              <w:t>o uso de equipamento de limpeza específico e claramente identificável (p. ex., com código de cores) para a remoção de quebra de recipiente. Ele deve ser armazenado separadamente de outros equipamentos de limpeza</w:t>
            </w:r>
          </w:p>
          <w:p w14:paraId="041580E7" w14:textId="77777777" w:rsidR="00B25080" w:rsidRPr="00B836FA" w:rsidRDefault="00BE1D34" w:rsidP="009873A2">
            <w:pPr>
              <w:pStyle w:val="ListBullet"/>
            </w:pPr>
            <w:r w:rsidRPr="00B836FA">
              <w:t>o uso de latas de lixo com tampa e de fácil acesso para resíduos específicos para a coleta dos recipientes danificados e fragmentos</w:t>
            </w:r>
          </w:p>
          <w:p w14:paraId="6284CE60" w14:textId="77777777" w:rsidR="00B25080" w:rsidRPr="00B836FA" w:rsidRDefault="00BE1D34" w:rsidP="009873A2">
            <w:pPr>
              <w:pStyle w:val="ListBullet"/>
            </w:pPr>
            <w:r w:rsidRPr="00B836FA">
              <w:t xml:space="preserve">a inspeção documentada do equipamento de produção após a limpeza dos cacos </w:t>
            </w:r>
            <w:r w:rsidRPr="00B836FA">
              <w:lastRenderedPageBreak/>
              <w:t>para garantir a eliminação efetiva de todos os riscos de contaminação adicional</w:t>
            </w:r>
          </w:p>
          <w:p w14:paraId="6E14C424" w14:textId="77777777" w:rsidR="00B25080" w:rsidRPr="00B836FA" w:rsidRDefault="00BE1D34" w:rsidP="009873A2">
            <w:pPr>
              <w:pStyle w:val="ListBullet"/>
            </w:pPr>
            <w:r w:rsidRPr="00B836FA">
              <w:t>que o reinício da produção seja autorizado após a limpeza</w:t>
            </w:r>
          </w:p>
          <w:p w14:paraId="3332E3D1" w14:textId="20B22A7D" w:rsidR="00BE1D34" w:rsidRPr="00B836FA" w:rsidRDefault="00BE1D34" w:rsidP="009873A2">
            <w:pPr>
              <w:pStyle w:val="ListBullet"/>
            </w:pPr>
            <w:r w:rsidRPr="00B836FA">
              <w:t>que a área que circunda a linha de produção fique livre de cacos de vidro.</w:t>
            </w:r>
          </w:p>
        </w:tc>
        <w:tc>
          <w:tcPr>
            <w:tcW w:w="1242" w:type="dxa"/>
            <w:gridSpan w:val="2"/>
            <w:tcBorders>
              <w:top w:val="single" w:sz="4" w:space="0" w:color="auto"/>
              <w:left w:val="single" w:sz="4" w:space="0" w:color="auto"/>
              <w:bottom w:val="single" w:sz="4" w:space="0" w:color="auto"/>
            </w:tcBorders>
          </w:tcPr>
          <w:p w14:paraId="425AA9BC" w14:textId="77777777" w:rsidR="00BE1D34" w:rsidRPr="00B836FA" w:rsidRDefault="00BE1D34" w:rsidP="00BE1D34">
            <w:pPr>
              <w:pStyle w:val="para"/>
              <w:rPr>
                <w:rFonts w:cs="Calibri"/>
                <w:b/>
                <w:szCs w:val="20"/>
              </w:rPr>
            </w:pPr>
          </w:p>
        </w:tc>
        <w:tc>
          <w:tcPr>
            <w:tcW w:w="3534" w:type="dxa"/>
            <w:tcBorders>
              <w:top w:val="single" w:sz="4" w:space="0" w:color="auto"/>
              <w:left w:val="single" w:sz="4" w:space="0" w:color="auto"/>
              <w:bottom w:val="single" w:sz="4" w:space="0" w:color="auto"/>
            </w:tcBorders>
          </w:tcPr>
          <w:p w14:paraId="2B2E5ED9" w14:textId="77777777" w:rsidR="00BE1D34" w:rsidRPr="00B836FA" w:rsidRDefault="00BE1D34" w:rsidP="00BE1D34">
            <w:pPr>
              <w:pStyle w:val="para"/>
              <w:rPr>
                <w:rFonts w:cs="Calibri"/>
                <w:b/>
                <w:szCs w:val="20"/>
              </w:rPr>
            </w:pPr>
          </w:p>
        </w:tc>
      </w:tr>
      <w:tr w:rsidR="00BE1D34" w:rsidRPr="00B836FA" w14:paraId="27427030"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21497698" w14:textId="77777777" w:rsidR="00BE1D34" w:rsidRPr="00B836FA" w:rsidRDefault="00BE1D34" w:rsidP="005F2D16">
            <w:pPr>
              <w:pStyle w:val="Heading2"/>
            </w:pPr>
            <w:r w:rsidRPr="00B836FA">
              <w:t>4.9.5</w:t>
            </w:r>
          </w:p>
        </w:tc>
        <w:tc>
          <w:tcPr>
            <w:tcW w:w="8319" w:type="dxa"/>
            <w:gridSpan w:val="5"/>
            <w:tcBorders>
              <w:top w:val="single" w:sz="4" w:space="0" w:color="auto"/>
              <w:left w:val="single" w:sz="4" w:space="0" w:color="auto"/>
              <w:bottom w:val="single" w:sz="4" w:space="0" w:color="auto"/>
            </w:tcBorders>
            <w:shd w:val="clear" w:color="auto" w:fill="92D050"/>
          </w:tcPr>
          <w:p w14:paraId="1A576ECD" w14:textId="2ED3F6D1" w:rsidR="00BE1D34" w:rsidRPr="00B836FA" w:rsidRDefault="00BE1D34" w:rsidP="005F2D16">
            <w:pPr>
              <w:pStyle w:val="Heading2"/>
            </w:pPr>
            <w:r w:rsidRPr="00B836FA">
              <w:t>Madeira</w:t>
            </w:r>
          </w:p>
        </w:tc>
      </w:tr>
      <w:tr w:rsidR="00BE1D34" w:rsidRPr="00B836FA" w14:paraId="77CEBF31" w14:textId="77777777" w:rsidTr="00941CF1">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6A061" w14:textId="00E4C1F0" w:rsidR="00BE1D34" w:rsidRPr="00B836FA" w:rsidRDefault="00BE1D34" w:rsidP="005F2D16">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56D372E4" w14:textId="4A9011C6" w:rsidR="00BE1D34" w:rsidRPr="00B836FA" w:rsidRDefault="00BE1D34" w:rsidP="005F2D16">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08EB83E0" w14:textId="0AEEA692" w:rsidR="00BE1D34" w:rsidRPr="00B836FA" w:rsidRDefault="00BE1D34" w:rsidP="005F2D16">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4E2EE331" w14:textId="5830490B" w:rsidR="00BE1D34" w:rsidRPr="00B836FA" w:rsidRDefault="00BE1D34" w:rsidP="005F2D16">
            <w:pPr>
              <w:pStyle w:val="Heading3"/>
            </w:pPr>
            <w:r w:rsidRPr="00B836FA">
              <w:t>Comentários</w:t>
            </w:r>
          </w:p>
        </w:tc>
      </w:tr>
      <w:tr w:rsidR="00BE1D34" w:rsidRPr="00B836FA" w14:paraId="72877FDF"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5189A652" w14:textId="77777777" w:rsidR="00BE1D34" w:rsidRPr="00B836FA" w:rsidRDefault="00BE1D34" w:rsidP="00BE1D34">
            <w:pPr>
              <w:pStyle w:val="para"/>
              <w:rPr>
                <w:rFonts w:cs="Calibri"/>
                <w:b/>
                <w:szCs w:val="20"/>
              </w:rPr>
            </w:pPr>
            <w:r w:rsidRPr="00B836FA">
              <w:rPr>
                <w:rFonts w:cs="Calibri"/>
                <w:b/>
                <w:szCs w:val="20"/>
              </w:rPr>
              <w:t>4.9.5.1</w:t>
            </w:r>
          </w:p>
        </w:tc>
        <w:tc>
          <w:tcPr>
            <w:tcW w:w="3543" w:type="dxa"/>
            <w:gridSpan w:val="2"/>
            <w:tcBorders>
              <w:top w:val="single" w:sz="4" w:space="0" w:color="auto"/>
              <w:left w:val="single" w:sz="4" w:space="0" w:color="auto"/>
              <w:bottom w:val="single" w:sz="4" w:space="0" w:color="auto"/>
              <w:right w:val="single" w:sz="4" w:space="0" w:color="auto"/>
            </w:tcBorders>
          </w:tcPr>
          <w:p w14:paraId="28BE8ACE" w14:textId="779E4FE1" w:rsidR="00BE1D34" w:rsidRPr="00B836FA" w:rsidRDefault="00C8372A" w:rsidP="00AD158B">
            <w:pPr>
              <w:rPr>
                <w:szCs w:val="20"/>
              </w:rPr>
            </w:pPr>
            <w:r w:rsidRPr="00B836FA">
              <w:t>A madeira usada para fins de contato com alimentos deve estar em condições adequadas de uso, (ou seja, sem danos, farpas, deterioração). Tratamentos com madeira somente devem ser feitos de acordo com a legislação e com material apropriado para uso com alimentos.</w:t>
            </w:r>
          </w:p>
        </w:tc>
        <w:tc>
          <w:tcPr>
            <w:tcW w:w="1242" w:type="dxa"/>
            <w:gridSpan w:val="2"/>
            <w:tcBorders>
              <w:top w:val="single" w:sz="4" w:space="0" w:color="auto"/>
              <w:left w:val="single" w:sz="4" w:space="0" w:color="auto"/>
              <w:bottom w:val="single" w:sz="4" w:space="0" w:color="auto"/>
            </w:tcBorders>
          </w:tcPr>
          <w:p w14:paraId="30DFD3B5" w14:textId="77777777" w:rsidR="00BE1D34" w:rsidRPr="00B836FA" w:rsidRDefault="00BE1D34" w:rsidP="00BE1D34">
            <w:pPr>
              <w:pStyle w:val="para"/>
              <w:rPr>
                <w:rFonts w:cs="Calibri"/>
                <w:b/>
                <w:szCs w:val="20"/>
              </w:rPr>
            </w:pPr>
          </w:p>
        </w:tc>
        <w:tc>
          <w:tcPr>
            <w:tcW w:w="3534" w:type="dxa"/>
            <w:tcBorders>
              <w:top w:val="single" w:sz="4" w:space="0" w:color="auto"/>
              <w:left w:val="single" w:sz="4" w:space="0" w:color="auto"/>
              <w:bottom w:val="single" w:sz="4" w:space="0" w:color="auto"/>
            </w:tcBorders>
          </w:tcPr>
          <w:p w14:paraId="15C99C8D" w14:textId="77777777" w:rsidR="00BE1D34" w:rsidRPr="00B836FA" w:rsidRDefault="00BE1D34" w:rsidP="00BE1D34">
            <w:pPr>
              <w:pStyle w:val="para"/>
              <w:rPr>
                <w:rFonts w:cs="Calibri"/>
                <w:b/>
                <w:szCs w:val="20"/>
              </w:rPr>
            </w:pPr>
          </w:p>
        </w:tc>
      </w:tr>
      <w:tr w:rsidR="00BE1D34" w:rsidRPr="00B836FA" w14:paraId="42A304BD"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5341861F" w14:textId="77777777" w:rsidR="00BE1D34" w:rsidRPr="00B836FA" w:rsidRDefault="00BE1D34" w:rsidP="005F2D16">
            <w:pPr>
              <w:pStyle w:val="Heading2"/>
            </w:pPr>
            <w:r w:rsidRPr="00B836FA">
              <w:t>4.9.6</w:t>
            </w:r>
          </w:p>
        </w:tc>
        <w:tc>
          <w:tcPr>
            <w:tcW w:w="8319" w:type="dxa"/>
            <w:gridSpan w:val="5"/>
            <w:tcBorders>
              <w:top w:val="single" w:sz="4" w:space="0" w:color="auto"/>
              <w:left w:val="single" w:sz="4" w:space="0" w:color="auto"/>
              <w:bottom w:val="single" w:sz="4" w:space="0" w:color="auto"/>
            </w:tcBorders>
            <w:shd w:val="clear" w:color="auto" w:fill="92D050"/>
          </w:tcPr>
          <w:p w14:paraId="13C333B3" w14:textId="16882F54" w:rsidR="00BE1D34" w:rsidRPr="00B836FA" w:rsidRDefault="00BE1D34" w:rsidP="005F2D16">
            <w:pPr>
              <w:pStyle w:val="Heading2"/>
            </w:pPr>
            <w:r w:rsidRPr="00B836FA">
              <w:t>Outros contaminantes físicos</w:t>
            </w:r>
          </w:p>
        </w:tc>
      </w:tr>
      <w:tr w:rsidR="00BE1D34" w:rsidRPr="00B836FA" w14:paraId="279E15AD" w14:textId="77777777" w:rsidTr="00941CF1">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98EAC" w14:textId="0A8944A4" w:rsidR="00BE1D34" w:rsidRPr="00B836FA" w:rsidRDefault="00BE1D34" w:rsidP="005F2D16">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shd w:val="clear" w:color="auto" w:fill="FFFFFF" w:themeFill="background1"/>
          </w:tcPr>
          <w:p w14:paraId="3AE2FEF4" w14:textId="56D69403" w:rsidR="00BE1D34" w:rsidRPr="00B836FA" w:rsidRDefault="00BE1D34" w:rsidP="005F2D16">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315B9F66" w14:textId="57B25D02" w:rsidR="00BE1D34" w:rsidRPr="00B836FA" w:rsidRDefault="00BE1D34" w:rsidP="005F2D16">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shd w:val="clear" w:color="auto" w:fill="FFFFFF" w:themeFill="background1"/>
          </w:tcPr>
          <w:p w14:paraId="22FEE4D9" w14:textId="3221A680" w:rsidR="00BE1D34" w:rsidRPr="00B836FA" w:rsidRDefault="00BE1D34" w:rsidP="005F2D16">
            <w:pPr>
              <w:pStyle w:val="Heading3"/>
            </w:pPr>
            <w:r w:rsidRPr="00B836FA">
              <w:t>Comentários</w:t>
            </w:r>
          </w:p>
        </w:tc>
      </w:tr>
      <w:tr w:rsidR="00BE1D34" w:rsidRPr="00B836FA" w14:paraId="4822B3F3" w14:textId="77777777" w:rsidTr="005F2D16">
        <w:tc>
          <w:tcPr>
            <w:tcW w:w="993" w:type="dxa"/>
            <w:tcBorders>
              <w:top w:val="single" w:sz="4" w:space="0" w:color="auto"/>
              <w:left w:val="single" w:sz="4" w:space="0" w:color="auto"/>
              <w:bottom w:val="single" w:sz="4" w:space="0" w:color="auto"/>
              <w:right w:val="single" w:sz="4" w:space="0" w:color="auto"/>
            </w:tcBorders>
            <w:shd w:val="clear" w:color="auto" w:fill="D6E9B2"/>
          </w:tcPr>
          <w:p w14:paraId="5F24AAF2" w14:textId="2F9C0084" w:rsidR="00BE1D34" w:rsidRPr="00B836FA" w:rsidRDefault="00BE1D34" w:rsidP="00BE1D34">
            <w:pPr>
              <w:pStyle w:val="para"/>
              <w:rPr>
                <w:rFonts w:cs="Calibri"/>
                <w:b/>
                <w:szCs w:val="20"/>
              </w:rPr>
            </w:pPr>
            <w:r w:rsidRPr="00B836FA">
              <w:rPr>
                <w:rFonts w:cs="Calibri"/>
                <w:b/>
                <w:szCs w:val="20"/>
              </w:rPr>
              <w:t>4.9.6.3</w:t>
            </w:r>
          </w:p>
        </w:tc>
        <w:tc>
          <w:tcPr>
            <w:tcW w:w="611" w:type="dxa"/>
            <w:tcBorders>
              <w:top w:val="single" w:sz="4" w:space="0" w:color="auto"/>
              <w:left w:val="single" w:sz="4" w:space="0" w:color="auto"/>
              <w:bottom w:val="single" w:sz="4" w:space="0" w:color="auto"/>
              <w:right w:val="single" w:sz="4" w:space="0" w:color="auto"/>
            </w:tcBorders>
            <w:shd w:val="clear" w:color="auto" w:fill="FBD4B4"/>
          </w:tcPr>
          <w:p w14:paraId="1CBEFB1B" w14:textId="77777777" w:rsidR="00BE1D34" w:rsidRPr="00B836FA" w:rsidRDefault="00BE1D34" w:rsidP="00BE1D34">
            <w:pPr>
              <w:pStyle w:val="para"/>
              <w:rPr>
                <w:rFonts w:cs="Calibri"/>
                <w:b/>
                <w:szCs w:val="20"/>
              </w:rPr>
            </w:pPr>
          </w:p>
        </w:tc>
        <w:tc>
          <w:tcPr>
            <w:tcW w:w="3543" w:type="dxa"/>
            <w:gridSpan w:val="2"/>
            <w:tcBorders>
              <w:top w:val="single" w:sz="4" w:space="0" w:color="auto"/>
              <w:left w:val="single" w:sz="4" w:space="0" w:color="auto"/>
              <w:bottom w:val="single" w:sz="4" w:space="0" w:color="auto"/>
              <w:right w:val="single" w:sz="4" w:space="0" w:color="auto"/>
            </w:tcBorders>
          </w:tcPr>
          <w:p w14:paraId="65B3F194" w14:textId="605ABFB2" w:rsidR="00BE1D34" w:rsidRPr="00B836FA" w:rsidRDefault="00B358F6" w:rsidP="00AD158B">
            <w:pPr>
              <w:rPr>
                <w:szCs w:val="20"/>
              </w:rPr>
            </w:pPr>
            <w:r w:rsidRPr="00B836FA">
              <w:t>Com</w:t>
            </w:r>
            <w:r w:rsidRPr="00B836FA">
              <w:rPr>
                <w:spacing w:val="-5"/>
              </w:rPr>
              <w:t xml:space="preserve"> </w:t>
            </w:r>
            <w:r w:rsidRPr="00B836FA">
              <w:t>base</w:t>
            </w:r>
            <w:r w:rsidRPr="00B836FA">
              <w:rPr>
                <w:spacing w:val="-5"/>
              </w:rPr>
              <w:t xml:space="preserve"> </w:t>
            </w:r>
            <w:r w:rsidRPr="00B836FA">
              <w:t>em</w:t>
            </w:r>
            <w:r w:rsidRPr="00B836FA">
              <w:rPr>
                <w:spacing w:val="-5"/>
              </w:rPr>
              <w:t xml:space="preserve"> </w:t>
            </w:r>
            <w:r w:rsidRPr="00B836FA">
              <w:t>riscos,</w:t>
            </w:r>
            <w:r w:rsidRPr="00B836FA">
              <w:rPr>
                <w:spacing w:val="-15"/>
              </w:rPr>
              <w:t xml:space="preserve"> </w:t>
            </w:r>
            <w:r w:rsidRPr="00B836FA">
              <w:t>deve-se</w:t>
            </w:r>
            <w:r w:rsidRPr="00B836FA">
              <w:rPr>
                <w:spacing w:val="-5"/>
              </w:rPr>
              <w:t xml:space="preserve"> </w:t>
            </w:r>
            <w:r w:rsidRPr="00B836FA">
              <w:t>implementar</w:t>
            </w:r>
            <w:r w:rsidRPr="00B836FA">
              <w:rPr>
                <w:spacing w:val="-5"/>
              </w:rPr>
              <w:t xml:space="preserve"> </w:t>
            </w:r>
            <w:r w:rsidRPr="00B836FA">
              <w:t>procedimentos</w:t>
            </w:r>
            <w:r w:rsidRPr="00B836FA">
              <w:rPr>
                <w:spacing w:val="-5"/>
              </w:rPr>
              <w:t xml:space="preserve"> </w:t>
            </w:r>
            <w:r w:rsidRPr="00B836FA">
              <w:t>de</w:t>
            </w:r>
            <w:r w:rsidRPr="00B836FA">
              <w:rPr>
                <w:spacing w:val="-5"/>
              </w:rPr>
              <w:t xml:space="preserve"> </w:t>
            </w:r>
            <w:r w:rsidRPr="00B836FA">
              <w:t>redução</w:t>
            </w:r>
            <w:r w:rsidRPr="00B836FA">
              <w:rPr>
                <w:spacing w:val="-5"/>
              </w:rPr>
              <w:t xml:space="preserve"> </w:t>
            </w:r>
            <w:r w:rsidRPr="00B836FA">
              <w:t>de</w:t>
            </w:r>
            <w:r w:rsidRPr="00B836FA">
              <w:rPr>
                <w:spacing w:val="-5"/>
              </w:rPr>
              <w:t xml:space="preserve"> </w:t>
            </w:r>
            <w:r w:rsidRPr="00B836FA">
              <w:t xml:space="preserve">contaminação </w:t>
            </w:r>
            <w:r w:rsidRPr="00B836FA">
              <w:rPr>
                <w:spacing w:val="-2"/>
              </w:rPr>
              <w:t>por</w:t>
            </w:r>
            <w:r w:rsidRPr="00B836FA">
              <w:rPr>
                <w:spacing w:val="-5"/>
              </w:rPr>
              <w:t xml:space="preserve"> </w:t>
            </w:r>
            <w:r w:rsidRPr="00B836FA">
              <w:rPr>
                <w:spacing w:val="-2"/>
              </w:rPr>
              <w:t>outros</w:t>
            </w:r>
            <w:r w:rsidRPr="00B836FA">
              <w:rPr>
                <w:spacing w:val="-5"/>
              </w:rPr>
              <w:t xml:space="preserve"> </w:t>
            </w:r>
            <w:r w:rsidRPr="00B836FA">
              <w:rPr>
                <w:spacing w:val="-2"/>
              </w:rPr>
              <w:t>tipos</w:t>
            </w:r>
            <w:r w:rsidRPr="00B836FA">
              <w:rPr>
                <w:spacing w:val="-5"/>
              </w:rPr>
              <w:t xml:space="preserve"> </w:t>
            </w:r>
            <w:r w:rsidRPr="00B836FA">
              <w:rPr>
                <w:spacing w:val="-2"/>
              </w:rPr>
              <w:t>de</w:t>
            </w:r>
            <w:r w:rsidRPr="00B836FA">
              <w:rPr>
                <w:spacing w:val="-5"/>
              </w:rPr>
              <w:t xml:space="preserve"> </w:t>
            </w:r>
            <w:r w:rsidRPr="00B836FA">
              <w:rPr>
                <w:spacing w:val="-2"/>
              </w:rPr>
              <w:t>corpos</w:t>
            </w:r>
            <w:r w:rsidRPr="00B836FA">
              <w:rPr>
                <w:spacing w:val="-5"/>
              </w:rPr>
              <w:t xml:space="preserve"> </w:t>
            </w:r>
            <w:r w:rsidRPr="00B836FA">
              <w:rPr>
                <w:spacing w:val="-2"/>
              </w:rPr>
              <w:t>estranhos,</w:t>
            </w:r>
            <w:r w:rsidRPr="00B836FA">
              <w:rPr>
                <w:spacing w:val="-15"/>
              </w:rPr>
              <w:t xml:space="preserve"> </w:t>
            </w:r>
            <w:r w:rsidRPr="00B836FA">
              <w:rPr>
                <w:spacing w:val="-2"/>
              </w:rPr>
              <w:t>ou</w:t>
            </w:r>
            <w:r w:rsidRPr="00B836FA">
              <w:rPr>
                <w:spacing w:val="-5"/>
              </w:rPr>
              <w:t xml:space="preserve"> </w:t>
            </w:r>
            <w:r w:rsidRPr="00B836FA">
              <w:rPr>
                <w:spacing w:val="-2"/>
              </w:rPr>
              <w:t>seja,</w:t>
            </w:r>
            <w:r w:rsidRPr="00B836FA">
              <w:rPr>
                <w:spacing w:val="-15"/>
              </w:rPr>
              <w:t xml:space="preserve"> </w:t>
            </w:r>
            <w:r w:rsidRPr="00B836FA">
              <w:rPr>
                <w:spacing w:val="-2"/>
              </w:rPr>
              <w:t>tipos</w:t>
            </w:r>
            <w:r w:rsidRPr="00B836FA">
              <w:rPr>
                <w:spacing w:val="-5"/>
              </w:rPr>
              <w:t xml:space="preserve"> </w:t>
            </w:r>
            <w:r w:rsidRPr="00B836FA">
              <w:rPr>
                <w:spacing w:val="-2"/>
              </w:rPr>
              <w:t>de</w:t>
            </w:r>
            <w:r w:rsidRPr="00B836FA">
              <w:rPr>
                <w:spacing w:val="-5"/>
              </w:rPr>
              <w:t xml:space="preserve"> </w:t>
            </w:r>
            <w:r w:rsidRPr="00B836FA">
              <w:rPr>
                <w:spacing w:val="-2"/>
              </w:rPr>
              <w:t>contaminação</w:t>
            </w:r>
            <w:r w:rsidRPr="00B836FA">
              <w:rPr>
                <w:spacing w:val="-5"/>
              </w:rPr>
              <w:t xml:space="preserve"> </w:t>
            </w:r>
            <w:r w:rsidRPr="00B836FA">
              <w:rPr>
                <w:spacing w:val="-2"/>
              </w:rPr>
              <w:t>que</w:t>
            </w:r>
            <w:r w:rsidRPr="00B836FA">
              <w:rPr>
                <w:spacing w:val="-5"/>
              </w:rPr>
              <w:t xml:space="preserve"> </w:t>
            </w:r>
            <w:r w:rsidRPr="00B836FA">
              <w:rPr>
                <w:spacing w:val="-2"/>
              </w:rPr>
              <w:t>não</w:t>
            </w:r>
            <w:r w:rsidRPr="00B836FA">
              <w:rPr>
                <w:spacing w:val="-5"/>
              </w:rPr>
              <w:t xml:space="preserve"> </w:t>
            </w:r>
            <w:r w:rsidRPr="00B836FA">
              <w:rPr>
                <w:spacing w:val="-2"/>
              </w:rPr>
              <w:t>tenham</w:t>
            </w:r>
            <w:r w:rsidRPr="00B836FA">
              <w:rPr>
                <w:spacing w:val="-5"/>
              </w:rPr>
              <w:t xml:space="preserve"> </w:t>
            </w:r>
            <w:r w:rsidRPr="00B836FA">
              <w:rPr>
                <w:spacing w:val="-2"/>
              </w:rPr>
              <w:t xml:space="preserve">sido </w:t>
            </w:r>
            <w:r w:rsidRPr="00B836FA">
              <w:t>especificamente</w:t>
            </w:r>
            <w:r w:rsidRPr="00B836FA">
              <w:rPr>
                <w:spacing w:val="-9"/>
              </w:rPr>
              <w:t xml:space="preserve"> </w:t>
            </w:r>
            <w:r w:rsidRPr="00B836FA">
              <w:t>abordadas</w:t>
            </w:r>
            <w:r w:rsidRPr="00B836FA">
              <w:rPr>
                <w:spacing w:val="-9"/>
              </w:rPr>
              <w:t xml:space="preserve"> </w:t>
            </w:r>
            <w:r w:rsidRPr="00B836FA">
              <w:t>na</w:t>
            </w:r>
            <w:r w:rsidRPr="00B836FA">
              <w:rPr>
                <w:spacing w:val="-9"/>
              </w:rPr>
              <w:t xml:space="preserve"> </w:t>
            </w:r>
            <w:r w:rsidRPr="00B836FA">
              <w:t>seção</w:t>
            </w:r>
            <w:r w:rsidRPr="00B836FA">
              <w:rPr>
                <w:spacing w:val="-9"/>
              </w:rPr>
              <w:t xml:space="preserve"> </w:t>
            </w:r>
            <w:r w:rsidRPr="00B836FA">
              <w:t>4.9.</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4347B280" w14:textId="77777777" w:rsidR="00BE1D34" w:rsidRPr="00B836FA" w:rsidRDefault="00BE1D34" w:rsidP="00BE1D34">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3097BC61" w14:textId="77777777" w:rsidR="00BE1D34" w:rsidRPr="00B836FA" w:rsidRDefault="00BE1D34" w:rsidP="00BE1D34">
            <w:pPr>
              <w:pStyle w:val="para"/>
              <w:rPr>
                <w:rFonts w:cs="Calibri"/>
                <w:b/>
                <w:szCs w:val="20"/>
              </w:rPr>
            </w:pPr>
          </w:p>
        </w:tc>
      </w:tr>
      <w:tr w:rsidR="00BE1D34" w:rsidRPr="00B836FA" w14:paraId="3DD4CC29" w14:textId="77777777" w:rsidTr="00F7155F">
        <w:tc>
          <w:tcPr>
            <w:tcW w:w="1604" w:type="dxa"/>
            <w:gridSpan w:val="2"/>
            <w:shd w:val="clear" w:color="auto" w:fill="92D050"/>
          </w:tcPr>
          <w:p w14:paraId="6BB54491" w14:textId="77777777" w:rsidR="00BE1D34" w:rsidRPr="00B836FA" w:rsidRDefault="00BE1D34" w:rsidP="005F2D16">
            <w:pPr>
              <w:pStyle w:val="Heading2"/>
            </w:pPr>
            <w:r w:rsidRPr="00B836FA">
              <w:t>4.10</w:t>
            </w:r>
          </w:p>
        </w:tc>
        <w:tc>
          <w:tcPr>
            <w:tcW w:w="8319" w:type="dxa"/>
            <w:gridSpan w:val="5"/>
            <w:shd w:val="clear" w:color="auto" w:fill="92D050"/>
          </w:tcPr>
          <w:p w14:paraId="2414678A" w14:textId="2C250AE9" w:rsidR="00BE1D34" w:rsidRPr="00B836FA" w:rsidRDefault="00BE1D34" w:rsidP="005F2D16">
            <w:pPr>
              <w:pStyle w:val="Heading2"/>
            </w:pPr>
            <w:r w:rsidRPr="00B836FA">
              <w:t>Equipamento de detecção e remoção de corpos estranhos</w:t>
            </w:r>
          </w:p>
        </w:tc>
      </w:tr>
      <w:tr w:rsidR="00BE1D34" w:rsidRPr="00B836FA" w14:paraId="56D5ACF5" w14:textId="77777777" w:rsidTr="00173810">
        <w:tc>
          <w:tcPr>
            <w:tcW w:w="1604" w:type="dxa"/>
            <w:gridSpan w:val="2"/>
            <w:shd w:val="clear" w:color="auto" w:fill="D9D9D9" w:themeFill="background1" w:themeFillShade="D9"/>
          </w:tcPr>
          <w:p w14:paraId="42B88934" w14:textId="04F1DF07" w:rsidR="00BE1D34" w:rsidRPr="00B836FA" w:rsidRDefault="00BE1D34" w:rsidP="005F2D16">
            <w:pPr>
              <w:pStyle w:val="Heading3"/>
              <w:rPr>
                <w:color w:val="FFFFFF" w:themeColor="background1"/>
              </w:rPr>
            </w:pPr>
            <w:r w:rsidRPr="00B836FA">
              <w:rPr>
                <w:lang w:eastAsia="en-GB"/>
              </w:rPr>
              <w:t>Cláusula</w:t>
            </w:r>
          </w:p>
        </w:tc>
        <w:tc>
          <w:tcPr>
            <w:tcW w:w="3500" w:type="dxa"/>
            <w:shd w:val="clear" w:color="auto" w:fill="FFFFFF" w:themeFill="background1"/>
          </w:tcPr>
          <w:p w14:paraId="477F9F12" w14:textId="4E006986" w:rsidR="00BE1D34" w:rsidRPr="00B836FA" w:rsidRDefault="00BE1D34" w:rsidP="005F2D16">
            <w:pPr>
              <w:pStyle w:val="Heading3"/>
              <w:rPr>
                <w:color w:val="FFFFFF" w:themeColor="background1"/>
              </w:rPr>
            </w:pPr>
            <w:r w:rsidRPr="00B836FA">
              <w:rPr>
                <w:rFonts w:eastAsia="Frutiger-Light"/>
                <w:lang w:eastAsia="en-GB"/>
              </w:rPr>
              <w:t>Requisitos</w:t>
            </w:r>
          </w:p>
        </w:tc>
        <w:tc>
          <w:tcPr>
            <w:tcW w:w="1276" w:type="dxa"/>
            <w:gridSpan w:val="2"/>
            <w:shd w:val="clear" w:color="auto" w:fill="FFFFFF" w:themeFill="background1"/>
          </w:tcPr>
          <w:p w14:paraId="060649B0" w14:textId="62BEB3E2" w:rsidR="00BE1D34" w:rsidRPr="00B836FA" w:rsidRDefault="00BE1D34" w:rsidP="005F2D16">
            <w:pPr>
              <w:pStyle w:val="Heading3"/>
              <w:rPr>
                <w:color w:val="FFFFFF" w:themeColor="background1"/>
              </w:rPr>
            </w:pPr>
            <w:r w:rsidRPr="00B836FA">
              <w:rPr>
                <w:rFonts w:eastAsia="Frutiger-Light"/>
                <w:lang w:eastAsia="en-GB"/>
              </w:rPr>
              <w:t>Avaliação</w:t>
            </w:r>
          </w:p>
        </w:tc>
        <w:tc>
          <w:tcPr>
            <w:tcW w:w="3543" w:type="dxa"/>
            <w:gridSpan w:val="2"/>
            <w:shd w:val="clear" w:color="auto" w:fill="FFFFFF" w:themeFill="background1"/>
          </w:tcPr>
          <w:p w14:paraId="3C745B0C" w14:textId="631D20D8" w:rsidR="00BE1D34" w:rsidRPr="00B836FA" w:rsidRDefault="00BE1D34" w:rsidP="005F2D16">
            <w:pPr>
              <w:pStyle w:val="Heading3"/>
              <w:rPr>
                <w:color w:val="FFFFFF" w:themeColor="background1"/>
              </w:rPr>
            </w:pPr>
            <w:r w:rsidRPr="00B836FA">
              <w:t>Comentários</w:t>
            </w:r>
          </w:p>
        </w:tc>
      </w:tr>
      <w:tr w:rsidR="00BE1D34" w:rsidRPr="00B836FA" w14:paraId="50505EDD" w14:textId="77777777" w:rsidTr="00173810">
        <w:tc>
          <w:tcPr>
            <w:tcW w:w="1604" w:type="dxa"/>
            <w:gridSpan w:val="2"/>
            <w:shd w:val="clear" w:color="auto" w:fill="D9D9D9" w:themeFill="background1" w:themeFillShade="D9"/>
          </w:tcPr>
          <w:p w14:paraId="5B9FC543" w14:textId="29B87FDD" w:rsidR="00BE1D34" w:rsidRPr="00B836FA" w:rsidRDefault="00BE1D34" w:rsidP="00BE1D34">
            <w:pPr>
              <w:spacing w:before="120"/>
              <w:rPr>
                <w:rFonts w:cs="Calibri"/>
                <w:b/>
                <w:color w:val="FFFFFF" w:themeColor="background1"/>
                <w:szCs w:val="20"/>
              </w:rPr>
            </w:pPr>
            <w:r w:rsidRPr="00B836FA">
              <w:rPr>
                <w:rFonts w:cs="Calibri"/>
                <w:b/>
                <w:szCs w:val="20"/>
              </w:rPr>
              <w:t>Declaração de intenções</w:t>
            </w:r>
          </w:p>
        </w:tc>
        <w:tc>
          <w:tcPr>
            <w:tcW w:w="3500" w:type="dxa"/>
            <w:shd w:val="clear" w:color="auto" w:fill="FFFFFF" w:themeFill="background1"/>
          </w:tcPr>
          <w:p w14:paraId="1B5F8478" w14:textId="1020ABBE" w:rsidR="00BE1D34" w:rsidRPr="00B836FA" w:rsidRDefault="00692B52" w:rsidP="00AD158B">
            <w:r w:rsidRPr="00B836FA">
              <w:t>O</w:t>
            </w:r>
            <w:r w:rsidRPr="00B836FA">
              <w:rPr>
                <w:spacing w:val="-13"/>
              </w:rPr>
              <w:t xml:space="preserve"> </w:t>
            </w:r>
            <w:r w:rsidRPr="00B836FA">
              <w:t>risco</w:t>
            </w:r>
            <w:r w:rsidRPr="00B836FA">
              <w:rPr>
                <w:spacing w:val="-13"/>
              </w:rPr>
              <w:t xml:space="preserve"> </w:t>
            </w:r>
            <w:r w:rsidRPr="00B836FA">
              <w:t>de</w:t>
            </w:r>
            <w:r w:rsidRPr="00B836FA">
              <w:rPr>
                <w:spacing w:val="-13"/>
              </w:rPr>
              <w:t xml:space="preserve"> </w:t>
            </w:r>
            <w:r w:rsidRPr="00B836FA">
              <w:t>contaminação</w:t>
            </w:r>
            <w:r w:rsidRPr="00B836FA">
              <w:rPr>
                <w:spacing w:val="-13"/>
              </w:rPr>
              <w:t xml:space="preserve"> </w:t>
            </w:r>
            <w:r w:rsidRPr="00B836FA">
              <w:t>de</w:t>
            </w:r>
            <w:r w:rsidRPr="00B836FA">
              <w:rPr>
                <w:spacing w:val="-13"/>
              </w:rPr>
              <w:t xml:space="preserve"> </w:t>
            </w:r>
            <w:r w:rsidRPr="00B836FA">
              <w:t>produtos</w:t>
            </w:r>
            <w:r w:rsidRPr="00B836FA">
              <w:rPr>
                <w:spacing w:val="-13"/>
              </w:rPr>
              <w:t xml:space="preserve"> </w:t>
            </w:r>
            <w:r w:rsidRPr="00B836FA">
              <w:t>será</w:t>
            </w:r>
            <w:r w:rsidRPr="00B836FA">
              <w:rPr>
                <w:spacing w:val="-13"/>
              </w:rPr>
              <w:t xml:space="preserve"> </w:t>
            </w:r>
            <w:r w:rsidRPr="00B836FA">
              <w:t>reduzido</w:t>
            </w:r>
            <w:r w:rsidRPr="00B836FA">
              <w:rPr>
                <w:spacing w:val="-13"/>
              </w:rPr>
              <w:t xml:space="preserve"> </w:t>
            </w:r>
            <w:r w:rsidRPr="00B836FA">
              <w:t>ou</w:t>
            </w:r>
            <w:r w:rsidRPr="00B836FA">
              <w:rPr>
                <w:spacing w:val="-13"/>
              </w:rPr>
              <w:t xml:space="preserve"> </w:t>
            </w:r>
            <w:r w:rsidRPr="00B836FA">
              <w:t>eliminado</w:t>
            </w:r>
            <w:r w:rsidRPr="00B836FA">
              <w:rPr>
                <w:spacing w:val="-13"/>
              </w:rPr>
              <w:t xml:space="preserve"> </w:t>
            </w:r>
            <w:r w:rsidRPr="00B836FA">
              <w:t>pelo</w:t>
            </w:r>
            <w:r w:rsidRPr="00B836FA">
              <w:rPr>
                <w:spacing w:val="-13"/>
              </w:rPr>
              <w:t xml:space="preserve"> </w:t>
            </w:r>
            <w:r w:rsidRPr="00B836FA">
              <w:t>uso</w:t>
            </w:r>
            <w:r w:rsidRPr="00B836FA">
              <w:rPr>
                <w:spacing w:val="-13"/>
              </w:rPr>
              <w:t xml:space="preserve"> </w:t>
            </w:r>
            <w:r w:rsidRPr="00B836FA">
              <w:t>do</w:t>
            </w:r>
            <w:r w:rsidRPr="00B836FA">
              <w:rPr>
                <w:spacing w:val="-13"/>
              </w:rPr>
              <w:t xml:space="preserve"> </w:t>
            </w:r>
            <w:r w:rsidRPr="00B836FA">
              <w:t>equipamento</w:t>
            </w:r>
            <w:r w:rsidRPr="00B836FA">
              <w:rPr>
                <w:spacing w:val="-13"/>
              </w:rPr>
              <w:t xml:space="preserve"> </w:t>
            </w:r>
            <w:r w:rsidRPr="00B836FA">
              <w:t>para</w:t>
            </w:r>
            <w:r w:rsidRPr="00B836FA">
              <w:rPr>
                <w:spacing w:val="-13"/>
              </w:rPr>
              <w:t xml:space="preserve"> </w:t>
            </w:r>
            <w:r w:rsidRPr="00B836FA">
              <w:t>remover</w:t>
            </w:r>
            <w:r w:rsidRPr="00B836FA">
              <w:rPr>
                <w:spacing w:val="-13"/>
              </w:rPr>
              <w:t xml:space="preserve"> </w:t>
            </w:r>
            <w:r w:rsidRPr="00B836FA">
              <w:t>ou</w:t>
            </w:r>
            <w:r w:rsidRPr="00B836FA">
              <w:rPr>
                <w:spacing w:val="-13"/>
              </w:rPr>
              <w:t xml:space="preserve"> </w:t>
            </w:r>
            <w:r w:rsidRPr="00B836FA">
              <w:t>detectar corpos</w:t>
            </w:r>
            <w:r w:rsidRPr="00B836FA">
              <w:rPr>
                <w:spacing w:val="-8"/>
              </w:rPr>
              <w:t xml:space="preserve"> </w:t>
            </w:r>
            <w:r w:rsidRPr="00B836FA">
              <w:t>estranhos.</w:t>
            </w:r>
          </w:p>
        </w:tc>
        <w:tc>
          <w:tcPr>
            <w:tcW w:w="1276" w:type="dxa"/>
            <w:gridSpan w:val="2"/>
            <w:shd w:val="clear" w:color="auto" w:fill="FFFFFF" w:themeFill="background1"/>
          </w:tcPr>
          <w:p w14:paraId="3A699D00" w14:textId="77777777" w:rsidR="00BE1D34" w:rsidRPr="00B836FA" w:rsidRDefault="00BE1D34" w:rsidP="00BE1D34">
            <w:pPr>
              <w:spacing w:before="120"/>
              <w:rPr>
                <w:rFonts w:cs="Calibri"/>
                <w:color w:val="FFFFFF" w:themeColor="background1"/>
                <w:szCs w:val="20"/>
              </w:rPr>
            </w:pPr>
          </w:p>
        </w:tc>
        <w:tc>
          <w:tcPr>
            <w:tcW w:w="3543" w:type="dxa"/>
            <w:gridSpan w:val="2"/>
            <w:shd w:val="clear" w:color="auto" w:fill="FFFFFF" w:themeFill="background1"/>
          </w:tcPr>
          <w:p w14:paraId="00B8E5B1" w14:textId="77777777" w:rsidR="00BE1D34" w:rsidRPr="00B836FA" w:rsidRDefault="00BE1D34" w:rsidP="00BE1D34">
            <w:pPr>
              <w:spacing w:before="120"/>
              <w:rPr>
                <w:rFonts w:cs="Calibri"/>
                <w:color w:val="FFFFFF" w:themeColor="background1"/>
                <w:szCs w:val="20"/>
              </w:rPr>
            </w:pPr>
          </w:p>
        </w:tc>
      </w:tr>
      <w:tr w:rsidR="00BE1D34" w:rsidRPr="00B836FA" w14:paraId="5669428D" w14:textId="77777777" w:rsidTr="00F7155F">
        <w:tc>
          <w:tcPr>
            <w:tcW w:w="1604" w:type="dxa"/>
            <w:gridSpan w:val="2"/>
            <w:shd w:val="clear" w:color="auto" w:fill="92D050"/>
          </w:tcPr>
          <w:p w14:paraId="131D11D9" w14:textId="77777777" w:rsidR="00BE1D34" w:rsidRPr="00B836FA" w:rsidRDefault="00BE1D34" w:rsidP="005F2D16">
            <w:pPr>
              <w:pStyle w:val="Heading2"/>
            </w:pPr>
            <w:r w:rsidRPr="00B836FA">
              <w:t>4.10.1</w:t>
            </w:r>
          </w:p>
        </w:tc>
        <w:tc>
          <w:tcPr>
            <w:tcW w:w="8319" w:type="dxa"/>
            <w:gridSpan w:val="5"/>
            <w:shd w:val="clear" w:color="auto" w:fill="92D050"/>
          </w:tcPr>
          <w:p w14:paraId="5D425FFD" w14:textId="3DBDA1C0" w:rsidR="00BE1D34" w:rsidRPr="00B836FA" w:rsidRDefault="00BE1D34" w:rsidP="005F2D16">
            <w:pPr>
              <w:pStyle w:val="Heading2"/>
            </w:pPr>
            <w:r w:rsidRPr="00B836FA">
              <w:t>Seleção e operação do equipamento de detecção e remoção de corpos estranhos</w:t>
            </w:r>
          </w:p>
        </w:tc>
      </w:tr>
      <w:tr w:rsidR="00BE1D34" w:rsidRPr="00B836FA" w14:paraId="2CE8D1FF" w14:textId="77777777" w:rsidTr="00941CF1">
        <w:tc>
          <w:tcPr>
            <w:tcW w:w="1604" w:type="dxa"/>
            <w:gridSpan w:val="2"/>
            <w:shd w:val="clear" w:color="auto" w:fill="D9D9D9" w:themeFill="background1" w:themeFillShade="D9"/>
          </w:tcPr>
          <w:p w14:paraId="1F2B0CAB" w14:textId="2DB94282" w:rsidR="00BE1D34" w:rsidRPr="00B836FA" w:rsidRDefault="00BE1D34" w:rsidP="005F2D16">
            <w:pPr>
              <w:pStyle w:val="Heading3"/>
            </w:pPr>
            <w:r w:rsidRPr="00B836FA">
              <w:rPr>
                <w:lang w:eastAsia="en-GB"/>
              </w:rPr>
              <w:t>Cláusula</w:t>
            </w:r>
          </w:p>
        </w:tc>
        <w:tc>
          <w:tcPr>
            <w:tcW w:w="3543" w:type="dxa"/>
            <w:gridSpan w:val="2"/>
          </w:tcPr>
          <w:p w14:paraId="5191AFBF" w14:textId="2A50AB3B" w:rsidR="00BE1D34" w:rsidRPr="00B836FA" w:rsidRDefault="00BE1D34" w:rsidP="005F2D16">
            <w:pPr>
              <w:pStyle w:val="Heading3"/>
            </w:pPr>
            <w:r w:rsidRPr="00B836FA">
              <w:rPr>
                <w:rFonts w:eastAsia="Frutiger-Light"/>
                <w:lang w:eastAsia="en-GB"/>
              </w:rPr>
              <w:t>Requisitos</w:t>
            </w:r>
          </w:p>
        </w:tc>
        <w:tc>
          <w:tcPr>
            <w:tcW w:w="1242" w:type="dxa"/>
            <w:gridSpan w:val="2"/>
          </w:tcPr>
          <w:p w14:paraId="5D1011FE" w14:textId="344A720F" w:rsidR="00BE1D34" w:rsidRPr="00B836FA" w:rsidRDefault="00BE1D34" w:rsidP="005F2D16">
            <w:pPr>
              <w:pStyle w:val="Heading3"/>
            </w:pPr>
            <w:r w:rsidRPr="00B836FA">
              <w:rPr>
                <w:rFonts w:eastAsia="Frutiger-Light"/>
                <w:lang w:eastAsia="en-GB"/>
              </w:rPr>
              <w:t>Avaliação</w:t>
            </w:r>
          </w:p>
        </w:tc>
        <w:tc>
          <w:tcPr>
            <w:tcW w:w="3534" w:type="dxa"/>
          </w:tcPr>
          <w:p w14:paraId="4C8F34C9" w14:textId="708B52D4" w:rsidR="00BE1D34" w:rsidRPr="00B836FA" w:rsidRDefault="00BE1D34" w:rsidP="005F2D16">
            <w:pPr>
              <w:pStyle w:val="Heading3"/>
            </w:pPr>
            <w:r w:rsidRPr="00B836FA">
              <w:t>Comentários</w:t>
            </w:r>
          </w:p>
        </w:tc>
      </w:tr>
      <w:tr w:rsidR="00BE1D34" w:rsidRPr="00B836FA" w14:paraId="34D5D084"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D6E9B2"/>
          </w:tcPr>
          <w:p w14:paraId="7ACCE858" w14:textId="77777777" w:rsidR="00BE1D34" w:rsidRPr="00B836FA" w:rsidRDefault="00BE1D34" w:rsidP="00BE1D34">
            <w:pPr>
              <w:pStyle w:val="para"/>
              <w:rPr>
                <w:rFonts w:cs="Calibri"/>
                <w:b/>
                <w:szCs w:val="20"/>
              </w:rPr>
            </w:pPr>
            <w:r w:rsidRPr="00B836FA">
              <w:rPr>
                <w:rFonts w:cs="Calibri"/>
                <w:b/>
                <w:szCs w:val="20"/>
              </w:rPr>
              <w:t>4.10.1.1</w:t>
            </w:r>
          </w:p>
        </w:tc>
        <w:tc>
          <w:tcPr>
            <w:tcW w:w="3543" w:type="dxa"/>
            <w:gridSpan w:val="2"/>
            <w:tcBorders>
              <w:top w:val="single" w:sz="4" w:space="0" w:color="auto"/>
              <w:left w:val="single" w:sz="4" w:space="0" w:color="auto"/>
              <w:bottom w:val="single" w:sz="4" w:space="0" w:color="auto"/>
              <w:right w:val="single" w:sz="4" w:space="0" w:color="auto"/>
            </w:tcBorders>
          </w:tcPr>
          <w:p w14:paraId="2DE9FB2A" w14:textId="395B1DA2" w:rsidR="00BE1D34" w:rsidRPr="00B836FA" w:rsidRDefault="00B22294" w:rsidP="00AD158B">
            <w:pPr>
              <w:rPr>
                <w:szCs w:val="20"/>
              </w:rPr>
            </w:pPr>
            <w:r w:rsidRPr="00B836FA">
              <w:t>Deve-se fazer uma avaliação documentada junto com o plano de segurança dos alimentos (consulte a seção 2) em cada processo de produção para identificar o uso potencial de equipamentos para detectar ou remover a contaminação por corpos estranhos</w:t>
            </w:r>
            <w:r w:rsidRPr="00B836FA">
              <w:rPr>
                <w:w w:val="95"/>
              </w:rPr>
              <w:t>.</w:t>
            </w:r>
          </w:p>
        </w:tc>
        <w:tc>
          <w:tcPr>
            <w:tcW w:w="1242" w:type="dxa"/>
            <w:gridSpan w:val="2"/>
          </w:tcPr>
          <w:p w14:paraId="04554B2F" w14:textId="77777777" w:rsidR="00BE1D34" w:rsidRPr="00B836FA" w:rsidRDefault="00BE1D34" w:rsidP="00BE1D34">
            <w:pPr>
              <w:spacing w:before="120"/>
              <w:rPr>
                <w:rFonts w:cstheme="minorHAnsi"/>
                <w:szCs w:val="20"/>
              </w:rPr>
            </w:pPr>
          </w:p>
        </w:tc>
        <w:tc>
          <w:tcPr>
            <w:tcW w:w="3534" w:type="dxa"/>
          </w:tcPr>
          <w:p w14:paraId="57320424" w14:textId="77777777" w:rsidR="00BE1D34" w:rsidRPr="00B836FA" w:rsidRDefault="00BE1D34" w:rsidP="00BE1D34">
            <w:pPr>
              <w:spacing w:before="120"/>
              <w:rPr>
                <w:rFonts w:cstheme="minorHAnsi"/>
                <w:szCs w:val="20"/>
              </w:rPr>
            </w:pPr>
          </w:p>
        </w:tc>
      </w:tr>
      <w:tr w:rsidR="006E3723" w:rsidRPr="00B836FA" w14:paraId="2CBC3522" w14:textId="77777777" w:rsidTr="005F2D16">
        <w:tc>
          <w:tcPr>
            <w:tcW w:w="993" w:type="dxa"/>
            <w:tcBorders>
              <w:top w:val="single" w:sz="4" w:space="0" w:color="auto"/>
              <w:left w:val="single" w:sz="4" w:space="0" w:color="auto"/>
              <w:bottom w:val="single" w:sz="4" w:space="0" w:color="auto"/>
              <w:right w:val="single" w:sz="4" w:space="0" w:color="auto"/>
            </w:tcBorders>
            <w:shd w:val="clear" w:color="auto" w:fill="D6E9B2"/>
          </w:tcPr>
          <w:p w14:paraId="2FD9B596" w14:textId="77777777" w:rsidR="006E3723" w:rsidRPr="00B836FA" w:rsidRDefault="006E3723" w:rsidP="006E3723">
            <w:pPr>
              <w:pStyle w:val="para"/>
              <w:rPr>
                <w:rFonts w:cs="Calibri"/>
                <w:b/>
                <w:szCs w:val="20"/>
              </w:rPr>
            </w:pPr>
            <w:r w:rsidRPr="00B836FA">
              <w:rPr>
                <w:rFonts w:cs="Calibri"/>
                <w:b/>
                <w:szCs w:val="20"/>
              </w:rPr>
              <w:t>4.10.1.4</w:t>
            </w:r>
          </w:p>
        </w:tc>
        <w:tc>
          <w:tcPr>
            <w:tcW w:w="611" w:type="dxa"/>
            <w:tcBorders>
              <w:top w:val="single" w:sz="4" w:space="0" w:color="auto"/>
              <w:left w:val="single" w:sz="4" w:space="0" w:color="auto"/>
              <w:bottom w:val="single" w:sz="4" w:space="0" w:color="auto"/>
              <w:right w:val="single" w:sz="4" w:space="0" w:color="auto"/>
            </w:tcBorders>
            <w:shd w:val="clear" w:color="auto" w:fill="FBD4B4"/>
          </w:tcPr>
          <w:p w14:paraId="4E18134F" w14:textId="77777777" w:rsidR="006E3723" w:rsidRPr="00B836FA" w:rsidRDefault="006E3723" w:rsidP="006E3723">
            <w:pPr>
              <w:pStyle w:val="para"/>
              <w:rPr>
                <w:rFonts w:cs="Calibri"/>
                <w:b/>
                <w:szCs w:val="20"/>
              </w:rPr>
            </w:pPr>
          </w:p>
        </w:tc>
        <w:tc>
          <w:tcPr>
            <w:tcW w:w="3543" w:type="dxa"/>
            <w:gridSpan w:val="2"/>
            <w:tcBorders>
              <w:top w:val="single" w:sz="4" w:space="0" w:color="auto"/>
              <w:left w:val="single" w:sz="4" w:space="0" w:color="auto"/>
              <w:bottom w:val="single" w:sz="4" w:space="0" w:color="auto"/>
              <w:right w:val="single" w:sz="4" w:space="0" w:color="auto"/>
            </w:tcBorders>
          </w:tcPr>
          <w:p w14:paraId="0CA9930C" w14:textId="4061CFA0" w:rsidR="006E3723" w:rsidRPr="00B836FA" w:rsidRDefault="006E3723" w:rsidP="00AD158B">
            <w:pPr>
              <w:rPr>
                <w:szCs w:val="20"/>
              </w:rPr>
            </w:pPr>
            <w:r w:rsidRPr="005F2D16">
              <w:t xml:space="preserve">Quando objetos estranhos forem detectados ou removidos pelo </w:t>
            </w:r>
            <w:r w:rsidRPr="005F2D16">
              <w:lastRenderedPageBreak/>
              <w:t>equipamento, deve-se investigar a fonte de qualquer material inesperado. A fim de identificar tendências, deve-se usar informações sobre os materiais rejeitados e, quando possível, fomentar ações preventivas para reduzir a ocorrência de contaminação pelo material estranho</w:t>
            </w:r>
            <w:r w:rsidRPr="00B836FA">
              <w:t>.</w:t>
            </w:r>
          </w:p>
        </w:tc>
        <w:tc>
          <w:tcPr>
            <w:tcW w:w="1242" w:type="dxa"/>
            <w:gridSpan w:val="2"/>
          </w:tcPr>
          <w:p w14:paraId="607AE290" w14:textId="77777777" w:rsidR="006E3723" w:rsidRPr="00B836FA" w:rsidRDefault="006E3723" w:rsidP="006E3723">
            <w:pPr>
              <w:spacing w:before="120"/>
              <w:rPr>
                <w:rFonts w:cstheme="minorHAnsi"/>
                <w:szCs w:val="20"/>
              </w:rPr>
            </w:pPr>
          </w:p>
        </w:tc>
        <w:tc>
          <w:tcPr>
            <w:tcW w:w="3534" w:type="dxa"/>
          </w:tcPr>
          <w:p w14:paraId="655298C9" w14:textId="77777777" w:rsidR="006E3723" w:rsidRPr="00B836FA" w:rsidRDefault="006E3723" w:rsidP="006E3723">
            <w:pPr>
              <w:spacing w:before="120"/>
              <w:rPr>
                <w:rFonts w:cstheme="minorHAnsi"/>
                <w:szCs w:val="20"/>
              </w:rPr>
            </w:pPr>
          </w:p>
        </w:tc>
      </w:tr>
      <w:tr w:rsidR="006E3723" w:rsidRPr="00B836FA" w14:paraId="0D57EB75" w14:textId="77777777" w:rsidTr="00F7155F">
        <w:tc>
          <w:tcPr>
            <w:tcW w:w="1604" w:type="dxa"/>
            <w:gridSpan w:val="2"/>
            <w:shd w:val="clear" w:color="auto" w:fill="92D050"/>
          </w:tcPr>
          <w:p w14:paraId="4B4F1239" w14:textId="77777777" w:rsidR="006E3723" w:rsidRPr="00B836FA" w:rsidRDefault="006E3723" w:rsidP="005F2D16">
            <w:pPr>
              <w:pStyle w:val="Heading2"/>
            </w:pPr>
            <w:r w:rsidRPr="00B836FA">
              <w:t>4.10.2</w:t>
            </w:r>
          </w:p>
        </w:tc>
        <w:tc>
          <w:tcPr>
            <w:tcW w:w="8319" w:type="dxa"/>
            <w:gridSpan w:val="5"/>
            <w:shd w:val="clear" w:color="auto" w:fill="92D050"/>
          </w:tcPr>
          <w:p w14:paraId="337AE961" w14:textId="2F2AA585" w:rsidR="006E3723" w:rsidRPr="00B836FA" w:rsidRDefault="006E3723" w:rsidP="005F2D16">
            <w:pPr>
              <w:pStyle w:val="Heading2"/>
            </w:pPr>
            <w:r w:rsidRPr="00B836FA">
              <w:t>Filtros e peneiras</w:t>
            </w:r>
          </w:p>
        </w:tc>
      </w:tr>
      <w:tr w:rsidR="006E3723" w:rsidRPr="00B836FA" w14:paraId="68838568" w14:textId="77777777" w:rsidTr="00217CC6">
        <w:tc>
          <w:tcPr>
            <w:tcW w:w="1604" w:type="dxa"/>
            <w:gridSpan w:val="2"/>
            <w:shd w:val="clear" w:color="auto" w:fill="D9D9D9" w:themeFill="background1" w:themeFillShade="D9"/>
          </w:tcPr>
          <w:p w14:paraId="00F0AA58" w14:textId="09DF7B9C" w:rsidR="006E3723" w:rsidRPr="00B836FA" w:rsidRDefault="006E3723" w:rsidP="005F2D16">
            <w:pPr>
              <w:pStyle w:val="Heading3"/>
            </w:pPr>
            <w:r w:rsidRPr="00B836FA">
              <w:rPr>
                <w:lang w:eastAsia="en-GB"/>
              </w:rPr>
              <w:t>Cláusula</w:t>
            </w:r>
          </w:p>
        </w:tc>
        <w:tc>
          <w:tcPr>
            <w:tcW w:w="3543" w:type="dxa"/>
            <w:gridSpan w:val="2"/>
          </w:tcPr>
          <w:p w14:paraId="2BC3A658" w14:textId="5743C544" w:rsidR="006E3723" w:rsidRPr="00B836FA" w:rsidRDefault="006E3723" w:rsidP="005F2D16">
            <w:pPr>
              <w:pStyle w:val="Heading3"/>
              <w:rPr>
                <w:color w:val="000000"/>
              </w:rPr>
            </w:pPr>
            <w:r w:rsidRPr="00B836FA">
              <w:rPr>
                <w:rFonts w:eastAsia="Frutiger-Light"/>
                <w:lang w:eastAsia="en-GB"/>
              </w:rPr>
              <w:t>Requisitos</w:t>
            </w:r>
          </w:p>
        </w:tc>
        <w:tc>
          <w:tcPr>
            <w:tcW w:w="1242" w:type="dxa"/>
            <w:gridSpan w:val="2"/>
          </w:tcPr>
          <w:p w14:paraId="0BD1568A" w14:textId="408FB862" w:rsidR="006E3723" w:rsidRPr="00B836FA" w:rsidRDefault="006E3723" w:rsidP="005F2D16">
            <w:pPr>
              <w:pStyle w:val="Heading3"/>
            </w:pPr>
            <w:r w:rsidRPr="00B836FA">
              <w:rPr>
                <w:rFonts w:eastAsia="Frutiger-Light"/>
                <w:lang w:eastAsia="en-GB"/>
              </w:rPr>
              <w:t>Avaliação</w:t>
            </w:r>
          </w:p>
        </w:tc>
        <w:tc>
          <w:tcPr>
            <w:tcW w:w="3534" w:type="dxa"/>
          </w:tcPr>
          <w:p w14:paraId="78F19F91" w14:textId="27A863D8" w:rsidR="006E3723" w:rsidRPr="00B836FA" w:rsidRDefault="006E3723" w:rsidP="005F2D16">
            <w:pPr>
              <w:pStyle w:val="Heading3"/>
            </w:pPr>
            <w:r w:rsidRPr="00B836FA">
              <w:t>Comentários</w:t>
            </w:r>
          </w:p>
        </w:tc>
      </w:tr>
      <w:tr w:rsidR="006E3723" w:rsidRPr="00B836FA" w14:paraId="4EEC6A16" w14:textId="77777777" w:rsidTr="00F7155F">
        <w:tc>
          <w:tcPr>
            <w:tcW w:w="1604" w:type="dxa"/>
            <w:gridSpan w:val="2"/>
            <w:shd w:val="clear" w:color="auto" w:fill="FBD4B4"/>
          </w:tcPr>
          <w:p w14:paraId="18A1D574" w14:textId="77777777" w:rsidR="006E3723" w:rsidRPr="00B836FA" w:rsidRDefault="006E3723" w:rsidP="006E3723">
            <w:pPr>
              <w:spacing w:before="120"/>
              <w:rPr>
                <w:rFonts w:cs="Calibri"/>
                <w:b/>
                <w:szCs w:val="20"/>
              </w:rPr>
            </w:pPr>
            <w:r w:rsidRPr="00B836FA">
              <w:rPr>
                <w:rFonts w:cs="Calibri"/>
                <w:b/>
                <w:szCs w:val="20"/>
              </w:rPr>
              <w:t>4.10.2.1</w:t>
            </w:r>
          </w:p>
        </w:tc>
        <w:tc>
          <w:tcPr>
            <w:tcW w:w="3543" w:type="dxa"/>
            <w:gridSpan w:val="2"/>
            <w:tcBorders>
              <w:top w:val="single" w:sz="4" w:space="0" w:color="auto"/>
              <w:left w:val="single" w:sz="4" w:space="0" w:color="auto"/>
              <w:bottom w:val="single" w:sz="4" w:space="0" w:color="auto"/>
              <w:right w:val="single" w:sz="4" w:space="0" w:color="auto"/>
            </w:tcBorders>
          </w:tcPr>
          <w:p w14:paraId="1386817C" w14:textId="3FB815EC" w:rsidR="006E3723" w:rsidRPr="00B836FA" w:rsidRDefault="00341C37" w:rsidP="00AD158B">
            <w:pPr>
              <w:rPr>
                <w:szCs w:val="20"/>
              </w:rPr>
            </w:pPr>
            <w:r w:rsidRPr="00B836FA">
              <w:t>Os filtros e as peneiras usados para o controle de corpos estranhos devem ter telas de tamanho ou medida específica, desenhadas para oferecer a máxima proteção prática para o produto.</w:t>
            </w:r>
          </w:p>
        </w:tc>
        <w:tc>
          <w:tcPr>
            <w:tcW w:w="1242" w:type="dxa"/>
            <w:gridSpan w:val="2"/>
          </w:tcPr>
          <w:p w14:paraId="2A222A52" w14:textId="77777777" w:rsidR="006E3723" w:rsidRPr="00B836FA" w:rsidRDefault="006E3723" w:rsidP="006E3723">
            <w:pPr>
              <w:spacing w:before="120"/>
              <w:rPr>
                <w:rFonts w:cs="Calibri"/>
                <w:b/>
                <w:szCs w:val="20"/>
              </w:rPr>
            </w:pPr>
          </w:p>
        </w:tc>
        <w:tc>
          <w:tcPr>
            <w:tcW w:w="3534" w:type="dxa"/>
          </w:tcPr>
          <w:p w14:paraId="7BBE4F12" w14:textId="77777777" w:rsidR="006E3723" w:rsidRPr="00B836FA" w:rsidRDefault="006E3723" w:rsidP="006E3723">
            <w:pPr>
              <w:spacing w:before="120"/>
              <w:rPr>
                <w:rFonts w:cs="Calibri"/>
                <w:b/>
                <w:szCs w:val="20"/>
              </w:rPr>
            </w:pPr>
          </w:p>
        </w:tc>
      </w:tr>
      <w:tr w:rsidR="006E3723" w:rsidRPr="00B836FA" w14:paraId="5BE08DB7"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5EAEB445" w14:textId="77777777" w:rsidR="006E3723" w:rsidRPr="00B836FA" w:rsidRDefault="006E3723" w:rsidP="006E3723">
            <w:pPr>
              <w:pStyle w:val="para"/>
              <w:rPr>
                <w:rFonts w:cs="Calibri"/>
                <w:b/>
                <w:szCs w:val="20"/>
              </w:rPr>
            </w:pPr>
            <w:r w:rsidRPr="00B836FA">
              <w:rPr>
                <w:rFonts w:cs="Calibri"/>
                <w:b/>
                <w:szCs w:val="20"/>
              </w:rPr>
              <w:t>4.10.2.2</w:t>
            </w:r>
          </w:p>
        </w:tc>
        <w:tc>
          <w:tcPr>
            <w:tcW w:w="3543" w:type="dxa"/>
            <w:gridSpan w:val="2"/>
            <w:tcBorders>
              <w:top w:val="single" w:sz="4" w:space="0" w:color="auto"/>
              <w:left w:val="single" w:sz="4" w:space="0" w:color="auto"/>
              <w:bottom w:val="single" w:sz="4" w:space="0" w:color="auto"/>
              <w:right w:val="single" w:sz="4" w:space="0" w:color="auto"/>
            </w:tcBorders>
          </w:tcPr>
          <w:p w14:paraId="6F469295" w14:textId="00253A60" w:rsidR="006E3723" w:rsidRPr="00B836FA" w:rsidRDefault="009C6FEB" w:rsidP="00AD158B">
            <w:pPr>
              <w:rPr>
                <w:szCs w:val="20"/>
              </w:rPr>
            </w:pPr>
            <w:r w:rsidRPr="005F2D16">
              <w:t>Os filtros e as peneiras devem ser inspecionados ou testados regularmente para verificar danos, em uma frequência documental baseada em riscos. Mantenha registros das verificações. Filtros ou peneiras danificados devem ser registrados, o potencial de contaminação dos produtos deve ser investigado e as medidas apropriadas devem ser tomadas</w:t>
            </w:r>
            <w:r w:rsidRPr="00B836FA">
              <w:t>.</w:t>
            </w:r>
          </w:p>
        </w:tc>
        <w:tc>
          <w:tcPr>
            <w:tcW w:w="1242" w:type="dxa"/>
            <w:gridSpan w:val="2"/>
          </w:tcPr>
          <w:p w14:paraId="01723DF7" w14:textId="77777777" w:rsidR="006E3723" w:rsidRPr="00B836FA" w:rsidRDefault="006E3723" w:rsidP="006E3723">
            <w:pPr>
              <w:spacing w:before="120"/>
              <w:rPr>
                <w:rFonts w:cs="Calibri"/>
                <w:b/>
                <w:szCs w:val="20"/>
              </w:rPr>
            </w:pPr>
          </w:p>
        </w:tc>
        <w:tc>
          <w:tcPr>
            <w:tcW w:w="3534" w:type="dxa"/>
          </w:tcPr>
          <w:p w14:paraId="16BFEC7F" w14:textId="77777777" w:rsidR="006E3723" w:rsidRPr="00B836FA" w:rsidRDefault="006E3723" w:rsidP="006E3723">
            <w:pPr>
              <w:spacing w:before="120"/>
              <w:rPr>
                <w:rFonts w:cs="Calibri"/>
                <w:b/>
                <w:szCs w:val="20"/>
              </w:rPr>
            </w:pPr>
          </w:p>
        </w:tc>
      </w:tr>
      <w:tr w:rsidR="006E3723" w:rsidRPr="00B836FA" w14:paraId="5D9393A2" w14:textId="77777777" w:rsidTr="00F7155F">
        <w:tc>
          <w:tcPr>
            <w:tcW w:w="1604" w:type="dxa"/>
            <w:gridSpan w:val="2"/>
            <w:shd w:val="clear" w:color="auto" w:fill="92D050"/>
          </w:tcPr>
          <w:p w14:paraId="50A9990F" w14:textId="77777777" w:rsidR="006E3723" w:rsidRPr="00B836FA" w:rsidRDefault="006E3723" w:rsidP="005F2D16">
            <w:pPr>
              <w:pStyle w:val="Heading2"/>
            </w:pPr>
            <w:r w:rsidRPr="00B836FA">
              <w:t>4.10.3</w:t>
            </w:r>
          </w:p>
        </w:tc>
        <w:tc>
          <w:tcPr>
            <w:tcW w:w="8319" w:type="dxa"/>
            <w:gridSpan w:val="5"/>
            <w:shd w:val="clear" w:color="auto" w:fill="92D050"/>
          </w:tcPr>
          <w:p w14:paraId="1561A214" w14:textId="19B85C83" w:rsidR="006E3723" w:rsidRPr="005F2D16" w:rsidRDefault="005F2D16" w:rsidP="005F2D16">
            <w:pPr>
              <w:pStyle w:val="Heading2"/>
            </w:pPr>
            <w:r w:rsidRPr="005F2D16">
              <w:t>Detectores de metal e equipamento raio X</w:t>
            </w:r>
          </w:p>
        </w:tc>
      </w:tr>
      <w:tr w:rsidR="006E3723" w:rsidRPr="00B836FA" w14:paraId="47EE1072" w14:textId="77777777" w:rsidTr="00941CF1">
        <w:tc>
          <w:tcPr>
            <w:tcW w:w="1604" w:type="dxa"/>
            <w:gridSpan w:val="2"/>
            <w:shd w:val="clear" w:color="auto" w:fill="D9D9D9" w:themeFill="background1" w:themeFillShade="D9"/>
          </w:tcPr>
          <w:p w14:paraId="01939ACD" w14:textId="25B3722E" w:rsidR="006E3723" w:rsidRPr="00B836FA" w:rsidRDefault="006E3723" w:rsidP="005F2D16">
            <w:pPr>
              <w:pStyle w:val="Heading3"/>
            </w:pPr>
            <w:r w:rsidRPr="00B836FA">
              <w:rPr>
                <w:lang w:eastAsia="en-GB"/>
              </w:rPr>
              <w:t>Cláusula</w:t>
            </w:r>
          </w:p>
        </w:tc>
        <w:tc>
          <w:tcPr>
            <w:tcW w:w="3543" w:type="dxa"/>
            <w:gridSpan w:val="2"/>
          </w:tcPr>
          <w:p w14:paraId="16A661FF" w14:textId="02233FD0" w:rsidR="006E3723" w:rsidRPr="00B836FA" w:rsidRDefault="006E3723" w:rsidP="005F2D16">
            <w:pPr>
              <w:pStyle w:val="Heading3"/>
            </w:pPr>
            <w:r w:rsidRPr="00B836FA">
              <w:rPr>
                <w:rFonts w:eastAsia="Frutiger-Light"/>
                <w:lang w:eastAsia="en-GB"/>
              </w:rPr>
              <w:t>Requisitos</w:t>
            </w:r>
          </w:p>
        </w:tc>
        <w:tc>
          <w:tcPr>
            <w:tcW w:w="1242" w:type="dxa"/>
            <w:gridSpan w:val="2"/>
          </w:tcPr>
          <w:p w14:paraId="080A3DF8" w14:textId="6B2352A0" w:rsidR="006E3723" w:rsidRPr="00B836FA" w:rsidRDefault="006E3723" w:rsidP="005F2D16">
            <w:pPr>
              <w:pStyle w:val="Heading3"/>
            </w:pPr>
            <w:r w:rsidRPr="00B836FA">
              <w:rPr>
                <w:rFonts w:eastAsia="Frutiger-Light"/>
                <w:lang w:eastAsia="en-GB"/>
              </w:rPr>
              <w:t>Avaliação</w:t>
            </w:r>
          </w:p>
        </w:tc>
        <w:tc>
          <w:tcPr>
            <w:tcW w:w="3534" w:type="dxa"/>
          </w:tcPr>
          <w:p w14:paraId="0BF81945" w14:textId="38D39565" w:rsidR="006E3723" w:rsidRPr="00B836FA" w:rsidRDefault="006E3723" w:rsidP="005F2D16">
            <w:pPr>
              <w:pStyle w:val="Heading3"/>
            </w:pPr>
            <w:r w:rsidRPr="00B836FA">
              <w:t>Comentários</w:t>
            </w:r>
          </w:p>
        </w:tc>
      </w:tr>
      <w:tr w:rsidR="006E3723" w:rsidRPr="00B836FA" w14:paraId="4A7E05FE" w14:textId="77777777" w:rsidTr="00F7155F">
        <w:tc>
          <w:tcPr>
            <w:tcW w:w="1604" w:type="dxa"/>
            <w:gridSpan w:val="2"/>
            <w:shd w:val="clear" w:color="auto" w:fill="FBD4B4"/>
          </w:tcPr>
          <w:p w14:paraId="756CF91F" w14:textId="77777777" w:rsidR="006E3723" w:rsidRPr="00B836FA" w:rsidRDefault="006E3723" w:rsidP="006E3723">
            <w:pPr>
              <w:rPr>
                <w:szCs w:val="20"/>
              </w:rPr>
            </w:pPr>
            <w:r w:rsidRPr="00B836FA">
              <w:rPr>
                <w:rFonts w:cs="Calibri"/>
                <w:b/>
                <w:szCs w:val="20"/>
              </w:rPr>
              <w:t>4.10.3.2</w:t>
            </w:r>
          </w:p>
        </w:tc>
        <w:tc>
          <w:tcPr>
            <w:tcW w:w="3543" w:type="dxa"/>
            <w:gridSpan w:val="2"/>
            <w:tcBorders>
              <w:top w:val="single" w:sz="4" w:space="0" w:color="auto"/>
              <w:left w:val="single" w:sz="4" w:space="0" w:color="auto"/>
              <w:bottom w:val="single" w:sz="4" w:space="0" w:color="auto"/>
              <w:right w:val="single" w:sz="4" w:space="0" w:color="auto"/>
            </w:tcBorders>
          </w:tcPr>
          <w:p w14:paraId="54B96A56" w14:textId="77777777" w:rsidR="00461CC7" w:rsidRPr="00B836FA" w:rsidRDefault="00461CC7" w:rsidP="00AD158B">
            <w:r w:rsidRPr="005F2D16">
              <w:t>O detector de metal ou o equipamento raio x deve incluir um dos seguintes</w:t>
            </w:r>
            <w:r w:rsidRPr="00B836FA">
              <w:rPr>
                <w:spacing w:val="-2"/>
              </w:rPr>
              <w:t>:</w:t>
            </w:r>
          </w:p>
          <w:p w14:paraId="683150FD" w14:textId="77777777" w:rsidR="00461CC7" w:rsidRPr="00B836FA" w:rsidRDefault="00461CC7" w:rsidP="005F2D16">
            <w:pPr>
              <w:pStyle w:val="ListBullet"/>
            </w:pPr>
            <w:r w:rsidRPr="00B836FA">
              <w:t>um</w:t>
            </w:r>
            <w:r w:rsidRPr="00B836FA">
              <w:rPr>
                <w:spacing w:val="-12"/>
              </w:rPr>
              <w:t xml:space="preserve"> </w:t>
            </w:r>
            <w:r w:rsidRPr="00B836FA">
              <w:t>dispositivo</w:t>
            </w:r>
            <w:r w:rsidRPr="00B836FA">
              <w:rPr>
                <w:spacing w:val="-10"/>
              </w:rPr>
              <w:t xml:space="preserve"> </w:t>
            </w:r>
            <w:r w:rsidRPr="00B836FA">
              <w:t>de</w:t>
            </w:r>
            <w:r w:rsidRPr="00B836FA">
              <w:rPr>
                <w:spacing w:val="-10"/>
              </w:rPr>
              <w:t xml:space="preserve"> </w:t>
            </w:r>
            <w:r w:rsidRPr="00B836FA">
              <w:t>rejeição</w:t>
            </w:r>
            <w:r w:rsidRPr="00B836FA">
              <w:rPr>
                <w:spacing w:val="-10"/>
              </w:rPr>
              <w:t xml:space="preserve"> </w:t>
            </w:r>
            <w:r w:rsidRPr="00B836FA">
              <w:t>automática</w:t>
            </w:r>
            <w:r w:rsidRPr="00B836FA">
              <w:rPr>
                <w:spacing w:val="-10"/>
              </w:rPr>
              <w:t xml:space="preserve"> </w:t>
            </w:r>
            <w:r w:rsidRPr="00B836FA">
              <w:t>para</w:t>
            </w:r>
            <w:r w:rsidRPr="00B836FA">
              <w:rPr>
                <w:spacing w:val="-10"/>
              </w:rPr>
              <w:t xml:space="preserve"> </w:t>
            </w:r>
            <w:r w:rsidRPr="00B836FA">
              <w:t>sistemas</w:t>
            </w:r>
            <w:r w:rsidRPr="00B836FA">
              <w:rPr>
                <w:spacing w:val="-10"/>
              </w:rPr>
              <w:t xml:space="preserve"> </w:t>
            </w:r>
            <w:r w:rsidRPr="00B836FA">
              <w:t>contínuos</w:t>
            </w:r>
            <w:r w:rsidRPr="00B836FA">
              <w:rPr>
                <w:spacing w:val="-10"/>
              </w:rPr>
              <w:t xml:space="preserve"> </w:t>
            </w:r>
            <w:r w:rsidRPr="00B836FA">
              <w:t>em</w:t>
            </w:r>
            <w:r w:rsidRPr="00B836FA">
              <w:rPr>
                <w:spacing w:val="-10"/>
              </w:rPr>
              <w:t xml:space="preserve"> </w:t>
            </w:r>
            <w:r w:rsidRPr="00B836FA">
              <w:t>linha,</w:t>
            </w:r>
            <w:r w:rsidRPr="00B836FA">
              <w:rPr>
                <w:spacing w:val="-17"/>
              </w:rPr>
              <w:t xml:space="preserve"> </w:t>
            </w:r>
            <w:r w:rsidRPr="00B836FA">
              <w:t>que</w:t>
            </w:r>
            <w:r w:rsidRPr="00B836FA">
              <w:rPr>
                <w:spacing w:val="-10"/>
              </w:rPr>
              <w:t xml:space="preserve"> </w:t>
            </w:r>
            <w:r w:rsidRPr="005F2D16">
              <w:t>devem desviar os produtos contaminados do fluxo de produtos ou para uma unidade segura só acessível por pessoal</w:t>
            </w:r>
            <w:r w:rsidRPr="00B836FA">
              <w:rPr>
                <w:spacing w:val="-4"/>
              </w:rPr>
              <w:t xml:space="preserve"> </w:t>
            </w:r>
            <w:r w:rsidRPr="00B836FA">
              <w:t>autorizado</w:t>
            </w:r>
          </w:p>
          <w:p w14:paraId="46FCDB64" w14:textId="77777777" w:rsidR="00461CC7" w:rsidRPr="00B836FA" w:rsidRDefault="00461CC7" w:rsidP="005F2D16">
            <w:pPr>
              <w:pStyle w:val="ListBullet"/>
            </w:pPr>
            <w:r w:rsidRPr="005F2D16">
              <w:t xml:space="preserve">um sistema belt-stop com alarme, em que o produto não possa ser rejeitado automaticamente </w:t>
            </w:r>
            <w:r w:rsidRPr="00B836FA">
              <w:t>(por</w:t>
            </w:r>
            <w:r w:rsidRPr="00B836FA">
              <w:rPr>
                <w:spacing w:val="-1"/>
              </w:rPr>
              <w:t xml:space="preserve"> </w:t>
            </w:r>
            <w:r w:rsidRPr="00B836FA">
              <w:t>ex.:</w:t>
            </w:r>
            <w:r w:rsidRPr="00B836FA">
              <w:rPr>
                <w:spacing w:val="-1"/>
              </w:rPr>
              <w:t xml:space="preserve"> </w:t>
            </w:r>
            <w:r w:rsidRPr="00B836FA">
              <w:t>para</w:t>
            </w:r>
            <w:r w:rsidRPr="00B836FA">
              <w:rPr>
                <w:spacing w:val="-1"/>
              </w:rPr>
              <w:t xml:space="preserve"> </w:t>
            </w:r>
            <w:r w:rsidRPr="00B836FA">
              <w:t>embalagens</w:t>
            </w:r>
            <w:r w:rsidRPr="00B836FA">
              <w:rPr>
                <w:spacing w:val="-1"/>
              </w:rPr>
              <w:t xml:space="preserve"> </w:t>
            </w:r>
            <w:r w:rsidRPr="00B836FA">
              <w:t>muito</w:t>
            </w:r>
            <w:r w:rsidRPr="00B836FA">
              <w:rPr>
                <w:spacing w:val="-1"/>
              </w:rPr>
              <w:t xml:space="preserve"> </w:t>
            </w:r>
            <w:r w:rsidRPr="00B836FA">
              <w:t>grandes)</w:t>
            </w:r>
          </w:p>
          <w:p w14:paraId="2D20DFA9" w14:textId="6D79713A" w:rsidR="006E3723" w:rsidRPr="00B836FA" w:rsidRDefault="00461CC7" w:rsidP="005F2D16">
            <w:pPr>
              <w:pStyle w:val="ListBullet"/>
            </w:pPr>
            <w:r w:rsidRPr="005F2D16">
              <w:t xml:space="preserve">detectores em linha que identifiquem a localização do </w:t>
            </w:r>
            <w:r w:rsidRPr="005F2D16">
              <w:lastRenderedPageBreak/>
              <w:t>contaminante para permitir</w:t>
            </w:r>
            <w:r w:rsidRPr="00B836FA">
              <w:rPr>
                <w:spacing w:val="-12"/>
              </w:rPr>
              <w:t xml:space="preserve"> </w:t>
            </w:r>
            <w:r w:rsidRPr="00B836FA">
              <w:t>uma separação eficaz do produto afetado.</w:t>
            </w:r>
            <w:r w:rsidR="006E3723" w:rsidRPr="00B836FA">
              <w:t xml:space="preserve"> </w:t>
            </w:r>
          </w:p>
        </w:tc>
        <w:tc>
          <w:tcPr>
            <w:tcW w:w="1242" w:type="dxa"/>
            <w:gridSpan w:val="2"/>
          </w:tcPr>
          <w:p w14:paraId="61312285" w14:textId="77777777" w:rsidR="006E3723" w:rsidRPr="00B836FA" w:rsidRDefault="006E3723" w:rsidP="006E3723">
            <w:pPr>
              <w:spacing w:before="120"/>
              <w:rPr>
                <w:rFonts w:cs="Calibri"/>
                <w:b/>
                <w:szCs w:val="20"/>
              </w:rPr>
            </w:pPr>
          </w:p>
        </w:tc>
        <w:tc>
          <w:tcPr>
            <w:tcW w:w="3534" w:type="dxa"/>
          </w:tcPr>
          <w:p w14:paraId="35063723" w14:textId="77777777" w:rsidR="006E3723" w:rsidRPr="00B836FA" w:rsidRDefault="006E3723" w:rsidP="006E3723">
            <w:pPr>
              <w:spacing w:before="120"/>
              <w:rPr>
                <w:rFonts w:cs="Calibri"/>
                <w:b/>
                <w:szCs w:val="20"/>
              </w:rPr>
            </w:pPr>
          </w:p>
        </w:tc>
      </w:tr>
      <w:tr w:rsidR="006E3723" w:rsidRPr="00B836FA" w14:paraId="7F9E89C8"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07E591ED" w14:textId="77777777" w:rsidR="006E3723" w:rsidRPr="00B836FA" w:rsidRDefault="006E3723" w:rsidP="005F2D16">
            <w:pPr>
              <w:pStyle w:val="Heading2"/>
            </w:pPr>
            <w:r w:rsidRPr="00B836FA">
              <w:t>4.10.6</w:t>
            </w:r>
          </w:p>
        </w:tc>
        <w:tc>
          <w:tcPr>
            <w:tcW w:w="8319" w:type="dxa"/>
            <w:gridSpan w:val="5"/>
            <w:tcBorders>
              <w:top w:val="single" w:sz="4" w:space="0" w:color="auto"/>
              <w:left w:val="single" w:sz="4" w:space="0" w:color="auto"/>
              <w:bottom w:val="single" w:sz="4" w:space="0" w:color="auto"/>
            </w:tcBorders>
            <w:shd w:val="clear" w:color="auto" w:fill="92D050"/>
          </w:tcPr>
          <w:p w14:paraId="0D1BD3F1" w14:textId="6B396799" w:rsidR="006E3723" w:rsidRPr="005F2D16" w:rsidRDefault="005F2D16" w:rsidP="005F2D16">
            <w:pPr>
              <w:pStyle w:val="Heading2"/>
            </w:pPr>
            <w:r w:rsidRPr="005F2D16">
              <w:t>Limpeza de recipientes – vidros, latas e outras embalagens rígidas</w:t>
            </w:r>
          </w:p>
        </w:tc>
      </w:tr>
      <w:tr w:rsidR="006E3723" w:rsidRPr="00B836FA" w14:paraId="4AFBA10D" w14:textId="77777777" w:rsidTr="00941CF1">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8B792" w14:textId="021B390E" w:rsidR="006E3723" w:rsidRPr="00B836FA" w:rsidRDefault="006E3723" w:rsidP="005F2D16">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4F46FD88" w14:textId="6A5BD62E" w:rsidR="006E3723" w:rsidRPr="00B836FA" w:rsidRDefault="006E3723" w:rsidP="005F2D16">
            <w:pPr>
              <w:pStyle w:val="Heading3"/>
              <w:rPr>
                <w:color w:val="000000" w:themeColor="text1"/>
              </w:rPr>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71792BA9" w14:textId="2D72401B" w:rsidR="006E3723" w:rsidRPr="00B836FA" w:rsidRDefault="006E3723" w:rsidP="005F2D16">
            <w:pPr>
              <w:pStyle w:val="Heading3"/>
              <w:rPr>
                <w:color w:val="000000" w:themeColor="text1"/>
              </w:rPr>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508CF764" w14:textId="4631B54E" w:rsidR="006E3723" w:rsidRPr="00B836FA" w:rsidRDefault="006E3723" w:rsidP="005F2D16">
            <w:pPr>
              <w:pStyle w:val="Heading3"/>
              <w:rPr>
                <w:color w:val="000000" w:themeColor="text1"/>
              </w:rPr>
            </w:pPr>
            <w:r w:rsidRPr="00B836FA">
              <w:t>Comentários</w:t>
            </w:r>
          </w:p>
        </w:tc>
      </w:tr>
      <w:tr w:rsidR="006D2FA7" w:rsidRPr="00B836FA" w14:paraId="11C655FB"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325E54E1" w14:textId="77777777" w:rsidR="006D2FA7" w:rsidRPr="00B836FA" w:rsidRDefault="006D2FA7" w:rsidP="006D2FA7">
            <w:pPr>
              <w:pStyle w:val="para"/>
              <w:rPr>
                <w:rFonts w:cs="Calibri"/>
                <w:b/>
                <w:szCs w:val="20"/>
              </w:rPr>
            </w:pPr>
            <w:r w:rsidRPr="00B836FA">
              <w:rPr>
                <w:rFonts w:cs="Calibri"/>
                <w:b/>
                <w:szCs w:val="20"/>
              </w:rPr>
              <w:t>4.10.6.1</w:t>
            </w:r>
          </w:p>
        </w:tc>
        <w:tc>
          <w:tcPr>
            <w:tcW w:w="3543" w:type="dxa"/>
            <w:gridSpan w:val="2"/>
            <w:tcBorders>
              <w:top w:val="single" w:sz="4" w:space="0" w:color="auto"/>
              <w:left w:val="single" w:sz="4" w:space="0" w:color="auto"/>
              <w:bottom w:val="single" w:sz="4" w:space="0" w:color="auto"/>
              <w:right w:val="single" w:sz="4" w:space="0" w:color="auto"/>
            </w:tcBorders>
          </w:tcPr>
          <w:p w14:paraId="67EAF774" w14:textId="60F8ED1E" w:rsidR="006D2FA7" w:rsidRPr="00B836FA" w:rsidRDefault="006D2FA7" w:rsidP="00AD158B">
            <w:pPr>
              <w:rPr>
                <w:szCs w:val="20"/>
              </w:rPr>
            </w:pPr>
            <w:r w:rsidRPr="00B836FA">
              <w:t>Com base na avaliação de risco, deve-se implementar procedimentos que reduzam a contaminação por corpos estranhos proveniente do recipientes (por ex.: vidros, latas e outras embalagens rígidas pré-moldadas). Pode-se incluir o uso de esteiras cobertas, inversão de recipientes e remoção de corpos estranhos por enxágue com água ou jatos de ar.</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3C24146D" w14:textId="77777777" w:rsidR="006D2FA7" w:rsidRPr="00B836FA" w:rsidRDefault="006D2FA7" w:rsidP="006D2FA7">
            <w:pPr>
              <w:pStyle w:val="para"/>
              <w:rPr>
                <w:rFonts w:cs="Calibri"/>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4F307A08" w14:textId="77777777" w:rsidR="006D2FA7" w:rsidRPr="00B836FA" w:rsidRDefault="006D2FA7" w:rsidP="006D2FA7">
            <w:pPr>
              <w:pStyle w:val="para"/>
              <w:rPr>
                <w:rFonts w:cs="Calibri"/>
                <w:szCs w:val="20"/>
              </w:rPr>
            </w:pPr>
          </w:p>
        </w:tc>
      </w:tr>
      <w:tr w:rsidR="006D2FA7" w:rsidRPr="00B836FA" w14:paraId="25F318B2"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7B0811DF" w14:textId="275A7388" w:rsidR="006D2FA7" w:rsidRPr="00B836FA" w:rsidRDefault="006D2FA7" w:rsidP="005F2D16">
            <w:pPr>
              <w:pStyle w:val="Heading2"/>
            </w:pPr>
            <w:r w:rsidRPr="00B836FA">
              <w:t>4.10.7</w:t>
            </w:r>
          </w:p>
        </w:tc>
        <w:tc>
          <w:tcPr>
            <w:tcW w:w="8319" w:type="dxa"/>
            <w:gridSpan w:val="5"/>
            <w:tcBorders>
              <w:top w:val="single" w:sz="4" w:space="0" w:color="auto"/>
              <w:left w:val="single" w:sz="4" w:space="0" w:color="auto"/>
              <w:bottom w:val="single" w:sz="4" w:space="0" w:color="auto"/>
            </w:tcBorders>
            <w:shd w:val="clear" w:color="auto" w:fill="92D050"/>
          </w:tcPr>
          <w:p w14:paraId="0BADCF37" w14:textId="214A2D81" w:rsidR="006D2FA7" w:rsidRPr="00B836FA" w:rsidRDefault="006D2FA7" w:rsidP="005F2D16">
            <w:pPr>
              <w:pStyle w:val="Heading2"/>
            </w:pPr>
            <w:r w:rsidRPr="00B836FA">
              <w:t>Equipamento de detecção e remoção de corpos estranhos</w:t>
            </w:r>
          </w:p>
        </w:tc>
      </w:tr>
      <w:tr w:rsidR="006D2FA7" w:rsidRPr="00B836FA" w14:paraId="53DD7625" w14:textId="77777777" w:rsidTr="00941CF1">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78E2" w14:textId="70494371" w:rsidR="006D2FA7" w:rsidRPr="00B836FA" w:rsidRDefault="006D2FA7" w:rsidP="005F2D16">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77939903" w14:textId="22A6A65C" w:rsidR="006D2FA7" w:rsidRPr="00B836FA" w:rsidRDefault="006D2FA7" w:rsidP="005F2D16">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7461FA6D" w14:textId="156DB18E" w:rsidR="006D2FA7" w:rsidRPr="00B836FA" w:rsidRDefault="006D2FA7" w:rsidP="005F2D16">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600C531D" w14:textId="69404151" w:rsidR="006D2FA7" w:rsidRPr="00B836FA" w:rsidRDefault="006D2FA7" w:rsidP="005F2D16">
            <w:pPr>
              <w:pStyle w:val="Heading3"/>
            </w:pPr>
            <w:r w:rsidRPr="00B836FA">
              <w:t>Comentários</w:t>
            </w:r>
          </w:p>
        </w:tc>
      </w:tr>
      <w:tr w:rsidR="006D2FA7" w:rsidRPr="00B836FA" w14:paraId="421B8F0C" w14:textId="77777777" w:rsidTr="005F2D16">
        <w:tc>
          <w:tcPr>
            <w:tcW w:w="993" w:type="dxa"/>
            <w:tcBorders>
              <w:top w:val="single" w:sz="4" w:space="0" w:color="auto"/>
              <w:left w:val="single" w:sz="4" w:space="0" w:color="auto"/>
              <w:bottom w:val="single" w:sz="4" w:space="0" w:color="auto"/>
              <w:right w:val="single" w:sz="4" w:space="0" w:color="auto"/>
            </w:tcBorders>
            <w:shd w:val="clear" w:color="auto" w:fill="D6E9B2"/>
          </w:tcPr>
          <w:p w14:paraId="27A98FA2" w14:textId="77777777" w:rsidR="006D2FA7" w:rsidRPr="00B836FA" w:rsidRDefault="006D2FA7" w:rsidP="006D2FA7">
            <w:pPr>
              <w:pStyle w:val="para"/>
              <w:rPr>
                <w:rFonts w:cs="Calibri"/>
                <w:b/>
                <w:szCs w:val="20"/>
              </w:rPr>
            </w:pPr>
            <w:r w:rsidRPr="00B836FA">
              <w:rPr>
                <w:rFonts w:cs="Calibri"/>
                <w:b/>
                <w:szCs w:val="20"/>
              </w:rPr>
              <w:t>4.10.7.1</w:t>
            </w:r>
          </w:p>
        </w:tc>
        <w:tc>
          <w:tcPr>
            <w:tcW w:w="611" w:type="dxa"/>
            <w:tcBorders>
              <w:top w:val="single" w:sz="4" w:space="0" w:color="auto"/>
              <w:left w:val="single" w:sz="4" w:space="0" w:color="auto"/>
              <w:bottom w:val="single" w:sz="4" w:space="0" w:color="auto"/>
              <w:right w:val="single" w:sz="4" w:space="0" w:color="auto"/>
            </w:tcBorders>
            <w:shd w:val="clear" w:color="auto" w:fill="FBD4B4"/>
          </w:tcPr>
          <w:p w14:paraId="07060EBB" w14:textId="2FE60DBB" w:rsidR="006D2FA7" w:rsidRPr="00B836FA" w:rsidRDefault="006D2FA7" w:rsidP="006D2FA7">
            <w:pPr>
              <w:pStyle w:val="para"/>
              <w:rPr>
                <w:rFonts w:cs="Calibri"/>
                <w:b/>
                <w:szCs w:val="20"/>
              </w:rPr>
            </w:pPr>
          </w:p>
        </w:tc>
        <w:tc>
          <w:tcPr>
            <w:tcW w:w="3543" w:type="dxa"/>
            <w:gridSpan w:val="2"/>
            <w:tcBorders>
              <w:top w:val="single" w:sz="4" w:space="0" w:color="auto"/>
              <w:left w:val="single" w:sz="4" w:space="0" w:color="auto"/>
              <w:bottom w:val="single" w:sz="4" w:space="0" w:color="auto"/>
            </w:tcBorders>
          </w:tcPr>
          <w:p w14:paraId="31A3B2E8" w14:textId="77777777" w:rsidR="003F7F22" w:rsidRPr="00B836FA" w:rsidRDefault="003F7F22" w:rsidP="00AD158B">
            <w:r w:rsidRPr="00B836FA">
              <w:t>Outros equipamentos de detecção e remoção de corpos estranhos, como separação por gravidade, tecnologia de leito fluidizado ou aspiradores, devem ser inspecionados segundo as instruções ou recomendações do fabricante.</w:t>
            </w:r>
          </w:p>
          <w:p w14:paraId="0E6FD4BC" w14:textId="7013444C" w:rsidR="006D2FA7" w:rsidRPr="00B836FA" w:rsidRDefault="003F7F22" w:rsidP="00AD158B">
            <w:pPr>
              <w:rPr>
                <w:szCs w:val="20"/>
              </w:rPr>
            </w:pPr>
            <w:r w:rsidRPr="00B836FA">
              <w:t>As inspeções devem ser documentadas</w:t>
            </w:r>
            <w:r w:rsidRPr="00B836FA">
              <w:rPr>
                <w:spacing w:val="-2"/>
                <w:w w:val="95"/>
              </w:rPr>
              <w:t>.</w:t>
            </w:r>
          </w:p>
        </w:tc>
        <w:tc>
          <w:tcPr>
            <w:tcW w:w="1242" w:type="dxa"/>
            <w:gridSpan w:val="2"/>
            <w:tcBorders>
              <w:top w:val="single" w:sz="4" w:space="0" w:color="auto"/>
              <w:left w:val="single" w:sz="4" w:space="0" w:color="auto"/>
              <w:bottom w:val="single" w:sz="4" w:space="0" w:color="auto"/>
            </w:tcBorders>
          </w:tcPr>
          <w:p w14:paraId="7340D7A2" w14:textId="77777777" w:rsidR="006D2FA7" w:rsidRPr="00B836FA" w:rsidRDefault="006D2FA7" w:rsidP="006D2FA7">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199D498E" w14:textId="77777777" w:rsidR="006D2FA7" w:rsidRPr="00B836FA" w:rsidRDefault="006D2FA7" w:rsidP="006D2FA7">
            <w:pPr>
              <w:pStyle w:val="para"/>
              <w:rPr>
                <w:rFonts w:cs="Calibri"/>
                <w:szCs w:val="20"/>
              </w:rPr>
            </w:pPr>
          </w:p>
        </w:tc>
      </w:tr>
      <w:tr w:rsidR="006D2FA7" w:rsidRPr="00B836FA" w14:paraId="60D033A7"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2A01F019" w14:textId="77777777" w:rsidR="006D2FA7" w:rsidRPr="00B836FA" w:rsidRDefault="006D2FA7" w:rsidP="005F2D16">
            <w:pPr>
              <w:pStyle w:val="Heading2"/>
            </w:pPr>
            <w:r w:rsidRPr="00B836FA">
              <w:t>4.11</w:t>
            </w:r>
          </w:p>
        </w:tc>
        <w:tc>
          <w:tcPr>
            <w:tcW w:w="8319" w:type="dxa"/>
            <w:gridSpan w:val="5"/>
            <w:tcBorders>
              <w:top w:val="single" w:sz="4" w:space="0" w:color="auto"/>
              <w:left w:val="single" w:sz="4" w:space="0" w:color="auto"/>
              <w:bottom w:val="single" w:sz="4" w:space="0" w:color="auto"/>
            </w:tcBorders>
            <w:shd w:val="clear" w:color="auto" w:fill="92D050"/>
          </w:tcPr>
          <w:p w14:paraId="2764CB19" w14:textId="0B1B98B9" w:rsidR="006D2FA7" w:rsidRPr="00B836FA" w:rsidRDefault="006D2FA7" w:rsidP="005F2D16">
            <w:pPr>
              <w:pStyle w:val="Heading2"/>
            </w:pPr>
            <w:r w:rsidRPr="00B836FA">
              <w:t>Manutenção e higiene das instalações</w:t>
            </w:r>
          </w:p>
        </w:tc>
      </w:tr>
      <w:tr w:rsidR="006D2FA7" w:rsidRPr="00B836FA" w14:paraId="20A2CCE4"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02BC5" w14:textId="7CDD932E" w:rsidR="006D2FA7" w:rsidRPr="00B836FA" w:rsidRDefault="006D2FA7" w:rsidP="005F2D16">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71FC1388" w14:textId="33C0CABC" w:rsidR="006D2FA7" w:rsidRPr="00B836FA" w:rsidRDefault="006D2FA7" w:rsidP="005F2D16">
            <w:pPr>
              <w:pStyle w:val="Heading3"/>
              <w:rPr>
                <w:color w:val="000000" w:themeColor="text1"/>
              </w:rPr>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6E8648FB" w14:textId="7711468A" w:rsidR="006D2FA7" w:rsidRPr="00B836FA" w:rsidRDefault="006D2FA7" w:rsidP="005F2D16">
            <w:pPr>
              <w:pStyle w:val="Heading3"/>
              <w:rPr>
                <w:color w:val="000000" w:themeColor="text1"/>
              </w:rPr>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30AAB9B3" w14:textId="01BD715B" w:rsidR="006D2FA7" w:rsidRPr="00B836FA" w:rsidRDefault="006D2FA7" w:rsidP="005F2D16">
            <w:pPr>
              <w:pStyle w:val="Heading3"/>
              <w:rPr>
                <w:color w:val="000000" w:themeColor="text1"/>
              </w:rPr>
            </w:pPr>
            <w:r w:rsidRPr="00B836FA">
              <w:t>Comentários</w:t>
            </w:r>
          </w:p>
        </w:tc>
      </w:tr>
      <w:tr w:rsidR="006D2FA7" w:rsidRPr="00B836FA" w14:paraId="1F0529D5"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577BE" w14:textId="01CC9EFF" w:rsidR="006D2FA7" w:rsidRPr="00B836FA" w:rsidRDefault="006D2FA7" w:rsidP="006D2FA7">
            <w:pPr>
              <w:pStyle w:val="para"/>
              <w:rPr>
                <w:rFonts w:cs="Calibri"/>
                <w:b/>
                <w:szCs w:val="20"/>
              </w:rPr>
            </w:pPr>
            <w:r w:rsidRPr="00B836FA">
              <w:rPr>
                <w:rFonts w:cs="Calibri"/>
                <w:b/>
                <w:szCs w:val="20"/>
              </w:rPr>
              <w:t>Declaração de intenções</w:t>
            </w:r>
          </w:p>
        </w:tc>
        <w:tc>
          <w:tcPr>
            <w:tcW w:w="3543" w:type="dxa"/>
            <w:gridSpan w:val="2"/>
            <w:tcBorders>
              <w:top w:val="single" w:sz="4" w:space="0" w:color="auto"/>
              <w:left w:val="single" w:sz="4" w:space="0" w:color="auto"/>
              <w:bottom w:val="single" w:sz="4" w:space="0" w:color="auto"/>
            </w:tcBorders>
          </w:tcPr>
          <w:p w14:paraId="7B7FA23D" w14:textId="6874B69E" w:rsidR="006D2FA7" w:rsidRPr="00B836FA" w:rsidRDefault="005172CA" w:rsidP="00AD158B">
            <w:r w:rsidRPr="005F2D16">
              <w:t>Devem estar presentes sistemas de manutenção e higiene que garantam a manutenção constante dos padrões apropriados de higiene e a redução dos riscos de contaminação</w:t>
            </w:r>
            <w:r w:rsidRPr="00B836FA">
              <w:rPr>
                <w:spacing w:val="-7"/>
              </w:rPr>
              <w:t xml:space="preserve"> </w:t>
            </w:r>
            <w:r w:rsidRPr="00B836FA">
              <w:t>de</w:t>
            </w:r>
            <w:r w:rsidRPr="00B836FA">
              <w:rPr>
                <w:spacing w:val="-7"/>
              </w:rPr>
              <w:t xml:space="preserve"> </w:t>
            </w:r>
            <w:r w:rsidRPr="00B836FA">
              <w:t xml:space="preserve">produtos. </w:t>
            </w:r>
          </w:p>
        </w:tc>
        <w:tc>
          <w:tcPr>
            <w:tcW w:w="1242" w:type="dxa"/>
            <w:gridSpan w:val="2"/>
            <w:tcBorders>
              <w:top w:val="single" w:sz="4" w:space="0" w:color="auto"/>
              <w:left w:val="single" w:sz="4" w:space="0" w:color="auto"/>
              <w:bottom w:val="single" w:sz="4" w:space="0" w:color="auto"/>
            </w:tcBorders>
          </w:tcPr>
          <w:p w14:paraId="6A8005DA" w14:textId="77777777" w:rsidR="006D2FA7" w:rsidRPr="00B836FA" w:rsidRDefault="006D2FA7" w:rsidP="006D2FA7">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4C6D7A99" w14:textId="77777777" w:rsidR="006D2FA7" w:rsidRPr="00B836FA" w:rsidRDefault="006D2FA7" w:rsidP="006D2FA7">
            <w:pPr>
              <w:pStyle w:val="para"/>
              <w:rPr>
                <w:rFonts w:cs="Calibri"/>
                <w:b/>
                <w:color w:val="000000" w:themeColor="text1"/>
                <w:szCs w:val="20"/>
              </w:rPr>
            </w:pPr>
          </w:p>
        </w:tc>
      </w:tr>
      <w:tr w:rsidR="00B83A9B" w:rsidRPr="00B836FA" w14:paraId="6510E9B9"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209AF789" w14:textId="77777777" w:rsidR="00B83A9B" w:rsidRPr="00B836FA" w:rsidRDefault="00B83A9B" w:rsidP="00B83A9B">
            <w:pPr>
              <w:pStyle w:val="para"/>
              <w:rPr>
                <w:rFonts w:cs="Calibri"/>
                <w:b/>
                <w:szCs w:val="20"/>
              </w:rPr>
            </w:pPr>
            <w:r w:rsidRPr="00B836FA">
              <w:rPr>
                <w:rFonts w:cs="Calibri"/>
                <w:b/>
                <w:szCs w:val="20"/>
              </w:rPr>
              <w:t>4.11.1</w:t>
            </w:r>
          </w:p>
        </w:tc>
        <w:tc>
          <w:tcPr>
            <w:tcW w:w="3543" w:type="dxa"/>
            <w:gridSpan w:val="2"/>
            <w:tcBorders>
              <w:top w:val="single" w:sz="4" w:space="0" w:color="auto"/>
              <w:left w:val="single" w:sz="4" w:space="0" w:color="auto"/>
              <w:bottom w:val="single" w:sz="4" w:space="0" w:color="auto"/>
              <w:right w:val="single" w:sz="4" w:space="0" w:color="auto"/>
            </w:tcBorders>
          </w:tcPr>
          <w:p w14:paraId="7416F8CA" w14:textId="3A1140BE" w:rsidR="00B83A9B" w:rsidRPr="00B836FA" w:rsidRDefault="00B83A9B" w:rsidP="00D2287A">
            <w:pPr>
              <w:rPr>
                <w:szCs w:val="20"/>
              </w:rPr>
            </w:pPr>
            <w:r w:rsidRPr="005F2D16">
              <w:t>As dependências e os equipamentos devem ser mantidos em boas condições de limpeza e higiene</w:t>
            </w:r>
            <w:r w:rsidRPr="00B836FA">
              <w:t>.</w:t>
            </w:r>
          </w:p>
        </w:tc>
        <w:tc>
          <w:tcPr>
            <w:tcW w:w="1242" w:type="dxa"/>
            <w:gridSpan w:val="2"/>
            <w:tcBorders>
              <w:top w:val="single" w:sz="4" w:space="0" w:color="auto"/>
              <w:left w:val="single" w:sz="4" w:space="0" w:color="auto"/>
              <w:bottom w:val="single" w:sz="4" w:space="0" w:color="auto"/>
            </w:tcBorders>
          </w:tcPr>
          <w:p w14:paraId="30535C2A" w14:textId="77777777" w:rsidR="00B83A9B" w:rsidRPr="00B836FA" w:rsidRDefault="00B83A9B" w:rsidP="00B83A9B">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090377A0" w14:textId="77777777" w:rsidR="00B83A9B" w:rsidRPr="00B836FA" w:rsidRDefault="00B83A9B" w:rsidP="00B83A9B">
            <w:pPr>
              <w:pStyle w:val="para"/>
              <w:rPr>
                <w:rFonts w:cs="Calibri"/>
                <w:b/>
                <w:color w:val="000000" w:themeColor="text1"/>
                <w:szCs w:val="20"/>
              </w:rPr>
            </w:pPr>
          </w:p>
        </w:tc>
      </w:tr>
      <w:tr w:rsidR="00B83A9B" w:rsidRPr="00B836FA" w14:paraId="6BA45BD1"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54E34BAD" w14:textId="77777777" w:rsidR="00B83A9B" w:rsidRPr="00B836FA" w:rsidRDefault="00B83A9B" w:rsidP="00B83A9B">
            <w:pPr>
              <w:rPr>
                <w:szCs w:val="20"/>
              </w:rPr>
            </w:pPr>
            <w:r w:rsidRPr="00B836FA">
              <w:rPr>
                <w:rFonts w:cs="Calibri"/>
                <w:b/>
                <w:szCs w:val="20"/>
              </w:rPr>
              <w:t>4.11.2</w:t>
            </w:r>
          </w:p>
        </w:tc>
        <w:tc>
          <w:tcPr>
            <w:tcW w:w="3543" w:type="dxa"/>
            <w:gridSpan w:val="2"/>
            <w:tcBorders>
              <w:top w:val="single" w:sz="4" w:space="0" w:color="auto"/>
              <w:left w:val="single" w:sz="4" w:space="0" w:color="auto"/>
              <w:bottom w:val="single" w:sz="4" w:space="0" w:color="auto"/>
              <w:right w:val="single" w:sz="4" w:space="0" w:color="auto"/>
            </w:tcBorders>
          </w:tcPr>
          <w:p w14:paraId="7C5C0F5F" w14:textId="77777777" w:rsidR="005B4DC2" w:rsidRPr="00B836FA" w:rsidRDefault="005B4DC2" w:rsidP="00D2287A">
            <w:pPr>
              <w:rPr>
                <w:w w:val="95"/>
              </w:rPr>
            </w:pPr>
            <w:r w:rsidRPr="00B836FA">
              <w:t>Procedimentos de limpeza e desinfecção documentados dos prédios, fábrica e todos os equipamentos devem estar presentes e serem mantidos</w:t>
            </w:r>
            <w:r w:rsidRPr="00B836FA">
              <w:rPr>
                <w:w w:val="95"/>
              </w:rPr>
              <w:t>.</w:t>
            </w:r>
          </w:p>
          <w:p w14:paraId="55B5C35E" w14:textId="72C6BD20" w:rsidR="00B83A9B" w:rsidRPr="00B836FA" w:rsidRDefault="005B4DC2" w:rsidP="00D2287A">
            <w:pPr>
              <w:rPr>
                <w:szCs w:val="20"/>
              </w:rPr>
            </w:pPr>
            <w:r w:rsidRPr="005F2D16">
              <w:t>Deve-se implementar procedimentos para garantir que os padrões adequados de limpeza sejam alcançados</w:t>
            </w:r>
            <w:r w:rsidRPr="00B836FA">
              <w:rPr>
                <w:spacing w:val="-2"/>
              </w:rPr>
              <w:t>.</w:t>
            </w:r>
          </w:p>
        </w:tc>
        <w:tc>
          <w:tcPr>
            <w:tcW w:w="1242" w:type="dxa"/>
            <w:gridSpan w:val="2"/>
            <w:tcBorders>
              <w:top w:val="single" w:sz="4" w:space="0" w:color="auto"/>
              <w:left w:val="single" w:sz="4" w:space="0" w:color="auto"/>
              <w:bottom w:val="single" w:sz="4" w:space="0" w:color="auto"/>
            </w:tcBorders>
          </w:tcPr>
          <w:p w14:paraId="3914CA36" w14:textId="77777777" w:rsidR="00B83A9B" w:rsidRPr="00B836FA" w:rsidRDefault="00B83A9B" w:rsidP="00B83A9B">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6D9E4405" w14:textId="77777777" w:rsidR="00B83A9B" w:rsidRPr="00B836FA" w:rsidRDefault="00B83A9B" w:rsidP="00B83A9B">
            <w:pPr>
              <w:pStyle w:val="para"/>
              <w:rPr>
                <w:rFonts w:cs="Calibri"/>
                <w:b/>
                <w:color w:val="000000" w:themeColor="text1"/>
                <w:szCs w:val="20"/>
              </w:rPr>
            </w:pPr>
          </w:p>
        </w:tc>
      </w:tr>
      <w:tr w:rsidR="00B83A9B" w:rsidRPr="00B836FA" w14:paraId="7DEC05B8"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10F7C307" w14:textId="77777777" w:rsidR="00B83A9B" w:rsidRPr="00B836FA" w:rsidRDefault="00B83A9B" w:rsidP="00B83A9B">
            <w:pPr>
              <w:rPr>
                <w:szCs w:val="20"/>
              </w:rPr>
            </w:pPr>
            <w:r w:rsidRPr="00B836FA">
              <w:rPr>
                <w:rFonts w:cs="Calibri"/>
                <w:b/>
                <w:szCs w:val="20"/>
              </w:rPr>
              <w:lastRenderedPageBreak/>
              <w:t>4.11.4</w:t>
            </w:r>
          </w:p>
        </w:tc>
        <w:tc>
          <w:tcPr>
            <w:tcW w:w="3543" w:type="dxa"/>
            <w:gridSpan w:val="2"/>
            <w:tcBorders>
              <w:top w:val="single" w:sz="4" w:space="0" w:color="auto"/>
              <w:left w:val="single" w:sz="4" w:space="0" w:color="auto"/>
              <w:bottom w:val="single" w:sz="4" w:space="0" w:color="auto"/>
              <w:right w:val="single" w:sz="4" w:space="0" w:color="auto"/>
            </w:tcBorders>
          </w:tcPr>
          <w:p w14:paraId="0C01A27C" w14:textId="65AE8994" w:rsidR="00B83A9B" w:rsidRPr="00B836FA" w:rsidRDefault="001E3103" w:rsidP="00D2287A">
            <w:pPr>
              <w:rPr>
                <w:szCs w:val="20"/>
              </w:rPr>
            </w:pPr>
            <w:r w:rsidRPr="005F2D16">
              <w:t>Devem estar disponíveis os recursos necessários para limpeza. Quando for necessário desmontar o equipamento para limpeza ou entrar em equipamentos maiores para o mesmo fim, tal evento deve ser agendado adequadamente e, quando necessário, feito em</w:t>
            </w:r>
            <w:r w:rsidRPr="00B836FA">
              <w:rPr>
                <w:w w:val="95"/>
              </w:rPr>
              <w:t xml:space="preserve"> </w:t>
            </w:r>
            <w:r w:rsidRPr="005F2D16">
              <w:t>períodos sem produção. O pessoal da limpeza deve ter sido treinado adequadamente ou contar com a presença de suporte de engenharia quando</w:t>
            </w:r>
            <w:r w:rsidRPr="00B836FA">
              <w:rPr>
                <w:spacing w:val="-8"/>
              </w:rPr>
              <w:t xml:space="preserve"> </w:t>
            </w:r>
            <w:r w:rsidRPr="00B836FA">
              <w:t>for</w:t>
            </w:r>
            <w:r w:rsidRPr="00B836FA">
              <w:rPr>
                <w:spacing w:val="-8"/>
              </w:rPr>
              <w:t xml:space="preserve"> </w:t>
            </w:r>
            <w:r w:rsidRPr="00B836FA">
              <w:t>necessário</w:t>
            </w:r>
            <w:r w:rsidRPr="00B836FA">
              <w:rPr>
                <w:spacing w:val="-8"/>
              </w:rPr>
              <w:t xml:space="preserve"> </w:t>
            </w:r>
            <w:r w:rsidRPr="00B836FA">
              <w:t>entrar</w:t>
            </w:r>
            <w:r w:rsidRPr="00B836FA">
              <w:rPr>
                <w:spacing w:val="-8"/>
              </w:rPr>
              <w:t xml:space="preserve"> </w:t>
            </w:r>
            <w:r w:rsidRPr="00B836FA">
              <w:t>no</w:t>
            </w:r>
            <w:r w:rsidRPr="00B836FA">
              <w:rPr>
                <w:spacing w:val="-8"/>
              </w:rPr>
              <w:t xml:space="preserve"> </w:t>
            </w:r>
            <w:r w:rsidRPr="00B836FA">
              <w:t>equipamento.</w:t>
            </w:r>
          </w:p>
        </w:tc>
        <w:tc>
          <w:tcPr>
            <w:tcW w:w="1242" w:type="dxa"/>
            <w:gridSpan w:val="2"/>
            <w:tcBorders>
              <w:top w:val="single" w:sz="4" w:space="0" w:color="auto"/>
              <w:left w:val="single" w:sz="4" w:space="0" w:color="auto"/>
              <w:bottom w:val="single" w:sz="4" w:space="0" w:color="auto"/>
            </w:tcBorders>
          </w:tcPr>
          <w:p w14:paraId="35C338B4" w14:textId="77777777" w:rsidR="00B83A9B" w:rsidRPr="00B836FA" w:rsidRDefault="00B83A9B" w:rsidP="00B83A9B">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1D631A13" w14:textId="77777777" w:rsidR="00B83A9B" w:rsidRPr="00B836FA" w:rsidRDefault="00B83A9B" w:rsidP="00B83A9B">
            <w:pPr>
              <w:pStyle w:val="para"/>
              <w:rPr>
                <w:rFonts w:cs="Calibri"/>
                <w:b/>
                <w:color w:val="000000" w:themeColor="text1"/>
                <w:szCs w:val="20"/>
              </w:rPr>
            </w:pPr>
          </w:p>
        </w:tc>
      </w:tr>
      <w:tr w:rsidR="00B83A9B" w:rsidRPr="00B836FA" w14:paraId="288EB334"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774C2CE6" w14:textId="77777777" w:rsidR="00B83A9B" w:rsidRPr="00B836FA" w:rsidRDefault="00B83A9B" w:rsidP="00B83A9B">
            <w:pPr>
              <w:rPr>
                <w:szCs w:val="20"/>
              </w:rPr>
            </w:pPr>
            <w:r w:rsidRPr="00B836FA">
              <w:rPr>
                <w:rFonts w:cs="Calibri"/>
                <w:b/>
                <w:szCs w:val="20"/>
              </w:rPr>
              <w:t>4.11.6</w:t>
            </w:r>
          </w:p>
        </w:tc>
        <w:tc>
          <w:tcPr>
            <w:tcW w:w="3543" w:type="dxa"/>
            <w:gridSpan w:val="2"/>
            <w:tcBorders>
              <w:top w:val="single" w:sz="4" w:space="0" w:color="auto"/>
              <w:left w:val="single" w:sz="4" w:space="0" w:color="auto"/>
              <w:bottom w:val="single" w:sz="4" w:space="0" w:color="auto"/>
              <w:right w:val="single" w:sz="4" w:space="0" w:color="auto"/>
            </w:tcBorders>
          </w:tcPr>
          <w:p w14:paraId="2FAF05B8" w14:textId="77777777" w:rsidR="0013082F" w:rsidRPr="00B836FA" w:rsidRDefault="0013082F" w:rsidP="005F2D16">
            <w:r w:rsidRPr="005F2D16">
              <w:t>Os equipamentos de limpeza devem</w:t>
            </w:r>
            <w:r w:rsidRPr="00B836FA">
              <w:rPr>
                <w:spacing w:val="-2"/>
                <w:w w:val="95"/>
              </w:rPr>
              <w:t>:</w:t>
            </w:r>
          </w:p>
          <w:p w14:paraId="687B21A8" w14:textId="77777777" w:rsidR="0013082F" w:rsidRPr="005F2D16" w:rsidRDefault="0013082F" w:rsidP="005F2D16">
            <w:pPr>
              <w:pStyle w:val="ListBullet"/>
            </w:pPr>
            <w:r w:rsidRPr="005F2D16">
              <w:t>ter sido projetados higienicamente e se adequarem ao fim a que se destinam</w:t>
            </w:r>
          </w:p>
          <w:p w14:paraId="56C7249D" w14:textId="77777777" w:rsidR="0013082F" w:rsidRPr="00B836FA" w:rsidRDefault="0013082F" w:rsidP="005F2D16">
            <w:pPr>
              <w:pStyle w:val="ListBullet"/>
            </w:pPr>
            <w:r w:rsidRPr="00B836FA">
              <w:rPr>
                <w:w w:val="95"/>
              </w:rPr>
              <w:t>ser</w:t>
            </w:r>
            <w:r w:rsidRPr="00B836FA">
              <w:rPr>
                <w:spacing w:val="-1"/>
                <w:w w:val="95"/>
              </w:rPr>
              <w:t xml:space="preserve"> </w:t>
            </w:r>
            <w:r w:rsidRPr="00B836FA">
              <w:rPr>
                <w:w w:val="95"/>
              </w:rPr>
              <w:t>identificados</w:t>
            </w:r>
            <w:r w:rsidRPr="00B836FA">
              <w:rPr>
                <w:spacing w:val="-2"/>
              </w:rPr>
              <w:t xml:space="preserve"> </w:t>
            </w:r>
            <w:r w:rsidRPr="00B836FA">
              <w:rPr>
                <w:w w:val="95"/>
              </w:rPr>
              <w:t>adequadamente</w:t>
            </w:r>
            <w:r w:rsidRPr="00B836FA">
              <w:rPr>
                <w:spacing w:val="-3"/>
              </w:rPr>
              <w:t xml:space="preserve"> </w:t>
            </w:r>
            <w:r w:rsidRPr="00B836FA">
              <w:rPr>
                <w:w w:val="95"/>
              </w:rPr>
              <w:t>para</w:t>
            </w:r>
            <w:r w:rsidRPr="00B836FA">
              <w:rPr>
                <w:spacing w:val="-3"/>
              </w:rPr>
              <w:t xml:space="preserve"> </w:t>
            </w:r>
            <w:r w:rsidRPr="00B836FA">
              <w:rPr>
                <w:w w:val="95"/>
              </w:rPr>
              <w:t>o</w:t>
            </w:r>
            <w:r w:rsidRPr="00B836FA">
              <w:rPr>
                <w:spacing w:val="-2"/>
              </w:rPr>
              <w:t xml:space="preserve"> </w:t>
            </w:r>
            <w:r w:rsidRPr="00B836FA">
              <w:rPr>
                <w:w w:val="95"/>
              </w:rPr>
              <w:t>uso</w:t>
            </w:r>
            <w:r w:rsidRPr="00B836FA">
              <w:rPr>
                <w:spacing w:val="-3"/>
              </w:rPr>
              <w:t xml:space="preserve"> </w:t>
            </w:r>
            <w:r w:rsidRPr="005F2D16">
              <w:t>pretendido (por ex.: código de cores ou etiquetas)</w:t>
            </w:r>
          </w:p>
          <w:p w14:paraId="6C03069C" w14:textId="30D47B2B" w:rsidR="00B83A9B" w:rsidRPr="00B836FA" w:rsidRDefault="0013082F" w:rsidP="005F2D16">
            <w:pPr>
              <w:pStyle w:val="ListBullet"/>
            </w:pPr>
            <w:r w:rsidRPr="00B836FA">
              <w:rPr>
                <w:w w:val="95"/>
              </w:rPr>
              <w:t>estar</w:t>
            </w:r>
            <w:r w:rsidRPr="00B836FA">
              <w:rPr>
                <w:spacing w:val="2"/>
              </w:rPr>
              <w:t xml:space="preserve"> </w:t>
            </w:r>
            <w:r w:rsidRPr="00B836FA">
              <w:rPr>
                <w:w w:val="95"/>
              </w:rPr>
              <w:t>limpos</w:t>
            </w:r>
            <w:r w:rsidRPr="00B836FA">
              <w:rPr>
                <w:spacing w:val="3"/>
              </w:rPr>
              <w:t xml:space="preserve"> </w:t>
            </w:r>
            <w:r w:rsidRPr="00B836FA">
              <w:rPr>
                <w:w w:val="95"/>
              </w:rPr>
              <w:t>e</w:t>
            </w:r>
            <w:r w:rsidRPr="00B836FA">
              <w:rPr>
                <w:spacing w:val="2"/>
              </w:rPr>
              <w:t xml:space="preserve"> </w:t>
            </w:r>
            <w:r w:rsidRPr="00B836FA">
              <w:rPr>
                <w:w w:val="95"/>
              </w:rPr>
              <w:t>serem</w:t>
            </w:r>
            <w:r w:rsidRPr="00B836FA">
              <w:rPr>
                <w:spacing w:val="3"/>
              </w:rPr>
              <w:t xml:space="preserve"> </w:t>
            </w:r>
            <w:r w:rsidRPr="00B836FA">
              <w:rPr>
                <w:w w:val="95"/>
              </w:rPr>
              <w:t>armazenados</w:t>
            </w:r>
            <w:r w:rsidRPr="00B836FA">
              <w:rPr>
                <w:spacing w:val="2"/>
              </w:rPr>
              <w:t xml:space="preserve"> </w:t>
            </w:r>
            <w:r w:rsidRPr="00B836FA">
              <w:rPr>
                <w:w w:val="95"/>
              </w:rPr>
              <w:t>higienicamente</w:t>
            </w:r>
            <w:r w:rsidRPr="00B836FA">
              <w:rPr>
                <w:spacing w:val="3"/>
              </w:rPr>
              <w:t xml:space="preserve"> </w:t>
            </w:r>
            <w:r w:rsidRPr="00B836FA">
              <w:rPr>
                <w:w w:val="95"/>
              </w:rPr>
              <w:t>para</w:t>
            </w:r>
            <w:r w:rsidRPr="00B836FA">
              <w:rPr>
                <w:spacing w:val="2"/>
              </w:rPr>
              <w:t xml:space="preserve"> </w:t>
            </w:r>
            <w:r w:rsidRPr="00B836FA">
              <w:rPr>
                <w:w w:val="95"/>
              </w:rPr>
              <w:t>evitar</w:t>
            </w:r>
            <w:r w:rsidRPr="00B836FA">
              <w:rPr>
                <w:spacing w:val="2"/>
              </w:rPr>
              <w:t xml:space="preserve"> </w:t>
            </w:r>
            <w:r w:rsidRPr="00B836FA">
              <w:rPr>
                <w:spacing w:val="-2"/>
                <w:w w:val="95"/>
              </w:rPr>
              <w:t>contaminação.</w:t>
            </w:r>
          </w:p>
        </w:tc>
        <w:tc>
          <w:tcPr>
            <w:tcW w:w="1242" w:type="dxa"/>
            <w:gridSpan w:val="2"/>
            <w:tcBorders>
              <w:top w:val="single" w:sz="4" w:space="0" w:color="auto"/>
              <w:left w:val="single" w:sz="4" w:space="0" w:color="auto"/>
              <w:bottom w:val="single" w:sz="4" w:space="0" w:color="auto"/>
            </w:tcBorders>
          </w:tcPr>
          <w:p w14:paraId="4B218A74" w14:textId="77777777" w:rsidR="00B83A9B" w:rsidRPr="00B836FA" w:rsidRDefault="00B83A9B" w:rsidP="00B83A9B">
            <w:pPr>
              <w:pStyle w:val="para"/>
              <w:rPr>
                <w:rFonts w:cs="Calibri"/>
                <w:b/>
                <w:color w:val="000000" w:themeColor="text1"/>
                <w:szCs w:val="20"/>
              </w:rPr>
            </w:pPr>
          </w:p>
        </w:tc>
        <w:tc>
          <w:tcPr>
            <w:tcW w:w="3534" w:type="dxa"/>
            <w:tcBorders>
              <w:top w:val="single" w:sz="4" w:space="0" w:color="auto"/>
              <w:left w:val="single" w:sz="4" w:space="0" w:color="auto"/>
              <w:bottom w:val="single" w:sz="4" w:space="0" w:color="auto"/>
            </w:tcBorders>
          </w:tcPr>
          <w:p w14:paraId="60C960AD" w14:textId="77777777" w:rsidR="00B83A9B" w:rsidRPr="00B836FA" w:rsidRDefault="00B83A9B" w:rsidP="00B83A9B">
            <w:pPr>
              <w:pStyle w:val="para"/>
              <w:rPr>
                <w:rFonts w:cs="Calibri"/>
                <w:b/>
                <w:color w:val="000000" w:themeColor="text1"/>
                <w:szCs w:val="20"/>
              </w:rPr>
            </w:pPr>
          </w:p>
        </w:tc>
      </w:tr>
      <w:tr w:rsidR="00B83A9B" w:rsidRPr="00B836FA" w14:paraId="13DA3997"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140BB568" w14:textId="77777777" w:rsidR="00B83A9B" w:rsidRPr="00B836FA" w:rsidRDefault="00B83A9B" w:rsidP="000F40D5">
            <w:pPr>
              <w:pStyle w:val="Heading2"/>
            </w:pPr>
            <w:r w:rsidRPr="00B836FA">
              <w:t>4.12</w:t>
            </w:r>
          </w:p>
        </w:tc>
        <w:tc>
          <w:tcPr>
            <w:tcW w:w="8319" w:type="dxa"/>
            <w:gridSpan w:val="5"/>
            <w:tcBorders>
              <w:top w:val="single" w:sz="4" w:space="0" w:color="auto"/>
              <w:left w:val="single" w:sz="4" w:space="0" w:color="auto"/>
              <w:bottom w:val="single" w:sz="4" w:space="0" w:color="auto"/>
            </w:tcBorders>
            <w:shd w:val="clear" w:color="auto" w:fill="92D050"/>
          </w:tcPr>
          <w:p w14:paraId="203B0923" w14:textId="1D592BD0" w:rsidR="00B83A9B" w:rsidRPr="00B836FA" w:rsidRDefault="00B83A9B" w:rsidP="000F40D5">
            <w:pPr>
              <w:pStyle w:val="Heading2"/>
            </w:pPr>
            <w:r w:rsidRPr="00B836FA">
              <w:t>Resíduos e eliminação de resíduos</w:t>
            </w:r>
          </w:p>
        </w:tc>
      </w:tr>
      <w:tr w:rsidR="00B83A9B" w:rsidRPr="00B836FA" w14:paraId="33816BA5"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B0083" w14:textId="5892CBDC" w:rsidR="00B83A9B" w:rsidRPr="00B836FA" w:rsidRDefault="00B83A9B" w:rsidP="000F40D5">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7FFF665F" w14:textId="2942CB83" w:rsidR="00B83A9B" w:rsidRPr="00B836FA" w:rsidRDefault="00B83A9B" w:rsidP="000F40D5">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040740FA" w14:textId="6667E24D" w:rsidR="00B83A9B" w:rsidRPr="00B836FA" w:rsidRDefault="00B83A9B" w:rsidP="000F40D5">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2554710B" w14:textId="72F895AE" w:rsidR="00B83A9B" w:rsidRPr="00B836FA" w:rsidRDefault="00B83A9B" w:rsidP="000F40D5">
            <w:pPr>
              <w:pStyle w:val="Heading3"/>
            </w:pPr>
            <w:r w:rsidRPr="00B836FA">
              <w:t>Comentários</w:t>
            </w:r>
          </w:p>
        </w:tc>
      </w:tr>
      <w:tr w:rsidR="00B83A9B" w:rsidRPr="00B836FA" w14:paraId="6229D848"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EF629" w14:textId="6829F3BE" w:rsidR="00B83A9B" w:rsidRPr="00B836FA" w:rsidRDefault="00B83A9B" w:rsidP="00B83A9B">
            <w:pPr>
              <w:pStyle w:val="para"/>
              <w:rPr>
                <w:rFonts w:cs="Calibri"/>
                <w:b/>
                <w:szCs w:val="20"/>
              </w:rPr>
            </w:pPr>
            <w:r w:rsidRPr="00B836FA">
              <w:rPr>
                <w:rFonts w:cs="Calibri"/>
                <w:b/>
                <w:color w:val="000000" w:themeColor="text1"/>
                <w:szCs w:val="20"/>
              </w:rPr>
              <w:t>Declaração de intenções</w:t>
            </w:r>
          </w:p>
        </w:tc>
        <w:tc>
          <w:tcPr>
            <w:tcW w:w="3543" w:type="dxa"/>
            <w:gridSpan w:val="2"/>
            <w:tcBorders>
              <w:top w:val="single" w:sz="4" w:space="0" w:color="auto"/>
              <w:left w:val="single" w:sz="4" w:space="0" w:color="auto"/>
              <w:bottom w:val="single" w:sz="4" w:space="0" w:color="auto"/>
            </w:tcBorders>
          </w:tcPr>
          <w:p w14:paraId="6AD63E29" w14:textId="573730C8" w:rsidR="00B83A9B" w:rsidRPr="00B836FA" w:rsidRDefault="008E2E80" w:rsidP="00D2287A">
            <w:r w:rsidRPr="00B836FA">
              <w:t>A eliminação de resíduos deve ser gerenciada segundo os requisitos legais e de modo a evitar acúmulo, risco de contaminação e pragas</w:t>
            </w:r>
            <w:r w:rsidRPr="00B836FA">
              <w:rPr>
                <w:color w:val="0070C0"/>
              </w:rPr>
              <w:t>.</w:t>
            </w:r>
          </w:p>
        </w:tc>
        <w:tc>
          <w:tcPr>
            <w:tcW w:w="1242" w:type="dxa"/>
            <w:gridSpan w:val="2"/>
            <w:tcBorders>
              <w:top w:val="single" w:sz="4" w:space="0" w:color="auto"/>
              <w:left w:val="single" w:sz="4" w:space="0" w:color="auto"/>
              <w:bottom w:val="single" w:sz="4" w:space="0" w:color="auto"/>
            </w:tcBorders>
          </w:tcPr>
          <w:p w14:paraId="381B9EBC" w14:textId="77777777" w:rsidR="00B83A9B" w:rsidRPr="00B836FA" w:rsidRDefault="00B83A9B" w:rsidP="00B83A9B">
            <w:pPr>
              <w:pStyle w:val="para"/>
              <w:rPr>
                <w:rFonts w:cs="Calibri"/>
                <w:b/>
                <w:szCs w:val="20"/>
              </w:rPr>
            </w:pPr>
          </w:p>
        </w:tc>
        <w:tc>
          <w:tcPr>
            <w:tcW w:w="3534" w:type="dxa"/>
            <w:tcBorders>
              <w:top w:val="single" w:sz="4" w:space="0" w:color="auto"/>
              <w:left w:val="single" w:sz="4" w:space="0" w:color="auto"/>
              <w:bottom w:val="single" w:sz="4" w:space="0" w:color="auto"/>
            </w:tcBorders>
          </w:tcPr>
          <w:p w14:paraId="16A5653F" w14:textId="77777777" w:rsidR="00B83A9B" w:rsidRPr="00B836FA" w:rsidRDefault="00B83A9B" w:rsidP="00B83A9B">
            <w:pPr>
              <w:pStyle w:val="para"/>
              <w:rPr>
                <w:rFonts w:cs="Calibri"/>
                <w:b/>
                <w:szCs w:val="20"/>
              </w:rPr>
            </w:pPr>
          </w:p>
        </w:tc>
      </w:tr>
      <w:tr w:rsidR="00AD32A7" w:rsidRPr="00B836FA" w14:paraId="7636B791"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D6E9B2"/>
          </w:tcPr>
          <w:p w14:paraId="070B58B6" w14:textId="77777777" w:rsidR="00AD32A7" w:rsidRPr="00B836FA" w:rsidRDefault="00AD32A7" w:rsidP="00AD32A7">
            <w:pPr>
              <w:pStyle w:val="para"/>
              <w:rPr>
                <w:rFonts w:cs="Calibri"/>
                <w:b/>
                <w:szCs w:val="20"/>
              </w:rPr>
            </w:pPr>
            <w:r w:rsidRPr="00B836FA">
              <w:rPr>
                <w:rFonts w:cs="Calibri"/>
                <w:b/>
                <w:szCs w:val="20"/>
              </w:rPr>
              <w:t>4.12.1</w:t>
            </w:r>
          </w:p>
        </w:tc>
        <w:tc>
          <w:tcPr>
            <w:tcW w:w="3543" w:type="dxa"/>
            <w:gridSpan w:val="2"/>
            <w:tcBorders>
              <w:top w:val="single" w:sz="4" w:space="0" w:color="auto"/>
              <w:left w:val="single" w:sz="4" w:space="0" w:color="auto"/>
              <w:bottom w:val="single" w:sz="4" w:space="0" w:color="auto"/>
              <w:right w:val="single" w:sz="4" w:space="0" w:color="auto"/>
            </w:tcBorders>
          </w:tcPr>
          <w:p w14:paraId="5956E155" w14:textId="2788ADE3" w:rsidR="00AD32A7" w:rsidRPr="00B836FA" w:rsidRDefault="00AD32A7" w:rsidP="00D2287A">
            <w:pPr>
              <w:rPr>
                <w:szCs w:val="20"/>
              </w:rPr>
            </w:pPr>
            <w:r w:rsidRPr="000F40D5">
              <w:t>Quando a lei exigir licença para a remoção de resíduos ela deve ser feita por pessoal licenciado</w:t>
            </w:r>
            <w:r w:rsidRPr="00B836FA">
              <w:rPr>
                <w:w w:val="95"/>
              </w:rPr>
              <w:t xml:space="preserve">. </w:t>
            </w:r>
          </w:p>
        </w:tc>
        <w:tc>
          <w:tcPr>
            <w:tcW w:w="1242" w:type="dxa"/>
            <w:gridSpan w:val="2"/>
            <w:tcBorders>
              <w:top w:val="single" w:sz="4" w:space="0" w:color="auto"/>
              <w:left w:val="single" w:sz="4" w:space="0" w:color="auto"/>
              <w:bottom w:val="single" w:sz="4" w:space="0" w:color="auto"/>
            </w:tcBorders>
          </w:tcPr>
          <w:p w14:paraId="750F61F4" w14:textId="77777777" w:rsidR="00AD32A7" w:rsidRPr="00B836FA" w:rsidRDefault="00AD32A7" w:rsidP="00AD32A7">
            <w:pPr>
              <w:pStyle w:val="para"/>
              <w:rPr>
                <w:rFonts w:cs="Calibri"/>
                <w:b/>
                <w:szCs w:val="20"/>
              </w:rPr>
            </w:pPr>
          </w:p>
        </w:tc>
        <w:tc>
          <w:tcPr>
            <w:tcW w:w="3534" w:type="dxa"/>
            <w:tcBorders>
              <w:top w:val="single" w:sz="4" w:space="0" w:color="auto"/>
              <w:left w:val="single" w:sz="4" w:space="0" w:color="auto"/>
              <w:bottom w:val="single" w:sz="4" w:space="0" w:color="auto"/>
            </w:tcBorders>
          </w:tcPr>
          <w:p w14:paraId="6A2DB2F1" w14:textId="657FD8C3" w:rsidR="00AD32A7" w:rsidRPr="00B836FA" w:rsidRDefault="00AD32A7" w:rsidP="00AD32A7">
            <w:pPr>
              <w:pStyle w:val="para"/>
              <w:rPr>
                <w:rFonts w:cs="Calibri"/>
                <w:b/>
                <w:szCs w:val="20"/>
              </w:rPr>
            </w:pPr>
          </w:p>
        </w:tc>
      </w:tr>
      <w:tr w:rsidR="00AD32A7" w:rsidRPr="00B836FA" w14:paraId="0973AA39"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2C2D24B9" w14:textId="77777777" w:rsidR="00AD32A7" w:rsidRPr="00B836FA" w:rsidRDefault="00AD32A7" w:rsidP="00AD32A7">
            <w:pPr>
              <w:pStyle w:val="para"/>
              <w:rPr>
                <w:rFonts w:cs="Calibri"/>
                <w:b/>
                <w:szCs w:val="20"/>
              </w:rPr>
            </w:pPr>
            <w:r w:rsidRPr="00B836FA">
              <w:rPr>
                <w:rFonts w:cs="Calibri"/>
                <w:b/>
                <w:szCs w:val="20"/>
              </w:rPr>
              <w:t>4.12.2</w:t>
            </w:r>
          </w:p>
        </w:tc>
        <w:tc>
          <w:tcPr>
            <w:tcW w:w="3543" w:type="dxa"/>
            <w:gridSpan w:val="2"/>
            <w:tcBorders>
              <w:top w:val="single" w:sz="4" w:space="0" w:color="auto"/>
              <w:left w:val="single" w:sz="4" w:space="0" w:color="auto"/>
              <w:bottom w:val="single" w:sz="4" w:space="0" w:color="auto"/>
              <w:right w:val="single" w:sz="4" w:space="0" w:color="auto"/>
            </w:tcBorders>
          </w:tcPr>
          <w:p w14:paraId="46811702" w14:textId="77777777" w:rsidR="001F2CC9" w:rsidRPr="00B836FA" w:rsidRDefault="001F2CC9" w:rsidP="00D2287A">
            <w:r w:rsidRPr="000F40D5">
              <w:t>Os recipientes para a coleta interna e externa de resíduos e os locais com áreas para a eliminação de resíduos devem ser gerenciados de modo a diminuir os riscos. Devem</w:t>
            </w:r>
            <w:r w:rsidRPr="00B836FA">
              <w:rPr>
                <w:spacing w:val="-2"/>
                <w:w w:val="95"/>
              </w:rPr>
              <w:t>:</w:t>
            </w:r>
          </w:p>
          <w:p w14:paraId="71671C65" w14:textId="77777777" w:rsidR="00CB1D40" w:rsidRPr="00B836FA" w:rsidRDefault="001F2CC9" w:rsidP="00D2287A">
            <w:pPr>
              <w:pStyle w:val="ListBullet"/>
            </w:pPr>
            <w:r w:rsidRPr="000F40D5">
              <w:t>estar claramente identificado</w:t>
            </w:r>
            <w:r w:rsidRPr="00B836FA">
              <w:rPr>
                <w:spacing w:val="-2"/>
                <w:w w:val="95"/>
              </w:rPr>
              <w:t>s</w:t>
            </w:r>
          </w:p>
          <w:p w14:paraId="0E2B02CE" w14:textId="77777777" w:rsidR="00CB1D40" w:rsidRPr="000F40D5" w:rsidRDefault="001F2CC9" w:rsidP="000F40D5">
            <w:pPr>
              <w:pStyle w:val="ListBullet"/>
            </w:pPr>
            <w:r w:rsidRPr="000F40D5">
              <w:t>ter sido projetados de modo a facilitar o uso e a limpeza adequada</w:t>
            </w:r>
          </w:p>
          <w:p w14:paraId="772B84DA" w14:textId="77777777" w:rsidR="00CB1D40" w:rsidRPr="00B836FA" w:rsidRDefault="001F2CC9" w:rsidP="00D2287A">
            <w:pPr>
              <w:pStyle w:val="ListBullet"/>
            </w:pPr>
            <w:r w:rsidRPr="00B836FA">
              <w:rPr>
                <w:w w:val="95"/>
              </w:rPr>
              <w:t>ser</w:t>
            </w:r>
            <w:r w:rsidRPr="00B836FA">
              <w:rPr>
                <w:spacing w:val="2"/>
              </w:rPr>
              <w:t xml:space="preserve"> </w:t>
            </w:r>
            <w:r w:rsidRPr="00B836FA">
              <w:rPr>
                <w:w w:val="95"/>
              </w:rPr>
              <w:t>bem</w:t>
            </w:r>
            <w:r w:rsidRPr="00B836FA">
              <w:rPr>
                <w:spacing w:val="2"/>
              </w:rPr>
              <w:t xml:space="preserve"> </w:t>
            </w:r>
            <w:r w:rsidRPr="00B836FA">
              <w:rPr>
                <w:w w:val="95"/>
              </w:rPr>
              <w:t>mantidos</w:t>
            </w:r>
            <w:r w:rsidRPr="00B836FA">
              <w:rPr>
                <w:spacing w:val="2"/>
              </w:rPr>
              <w:t xml:space="preserve"> </w:t>
            </w:r>
            <w:r w:rsidRPr="00B836FA">
              <w:rPr>
                <w:w w:val="95"/>
              </w:rPr>
              <w:t>de</w:t>
            </w:r>
            <w:r w:rsidRPr="00B836FA">
              <w:rPr>
                <w:spacing w:val="3"/>
              </w:rPr>
              <w:t xml:space="preserve"> </w:t>
            </w:r>
            <w:r w:rsidRPr="00B836FA">
              <w:rPr>
                <w:w w:val="95"/>
              </w:rPr>
              <w:t>modo</w:t>
            </w:r>
            <w:r w:rsidRPr="00B836FA">
              <w:rPr>
                <w:spacing w:val="2"/>
              </w:rPr>
              <w:t xml:space="preserve"> </w:t>
            </w:r>
            <w:r w:rsidRPr="00B836FA">
              <w:rPr>
                <w:w w:val="95"/>
              </w:rPr>
              <w:t>a</w:t>
            </w:r>
            <w:r w:rsidRPr="00B836FA">
              <w:rPr>
                <w:spacing w:val="2"/>
              </w:rPr>
              <w:t xml:space="preserve"> </w:t>
            </w:r>
            <w:r w:rsidRPr="00B836FA">
              <w:rPr>
                <w:w w:val="95"/>
              </w:rPr>
              <w:t>permitir</w:t>
            </w:r>
            <w:r w:rsidRPr="00B836FA">
              <w:rPr>
                <w:spacing w:val="3"/>
              </w:rPr>
              <w:t xml:space="preserve"> </w:t>
            </w:r>
            <w:r w:rsidRPr="00B836FA">
              <w:rPr>
                <w:w w:val="95"/>
              </w:rPr>
              <w:t>a</w:t>
            </w:r>
            <w:r w:rsidRPr="00B836FA">
              <w:rPr>
                <w:spacing w:val="2"/>
              </w:rPr>
              <w:t xml:space="preserve"> </w:t>
            </w:r>
            <w:r w:rsidRPr="00B836FA">
              <w:rPr>
                <w:w w:val="95"/>
              </w:rPr>
              <w:t>limpeza</w:t>
            </w:r>
            <w:r w:rsidRPr="00B836FA">
              <w:rPr>
                <w:spacing w:val="2"/>
              </w:rPr>
              <w:t xml:space="preserve"> </w:t>
            </w:r>
            <w:r w:rsidRPr="00B836FA">
              <w:rPr>
                <w:w w:val="95"/>
              </w:rPr>
              <w:t>e,</w:t>
            </w:r>
            <w:r w:rsidRPr="00B836FA">
              <w:rPr>
                <w:spacing w:val="-6"/>
                <w:w w:val="95"/>
              </w:rPr>
              <w:t xml:space="preserve"> </w:t>
            </w:r>
            <w:r w:rsidRPr="00B836FA">
              <w:rPr>
                <w:w w:val="95"/>
              </w:rPr>
              <w:t>quando</w:t>
            </w:r>
            <w:r w:rsidRPr="00B836FA">
              <w:rPr>
                <w:spacing w:val="3"/>
              </w:rPr>
              <w:t xml:space="preserve"> </w:t>
            </w:r>
            <w:r w:rsidRPr="00B836FA">
              <w:rPr>
                <w:w w:val="95"/>
              </w:rPr>
              <w:t>necessário,</w:t>
            </w:r>
            <w:r w:rsidRPr="00B836FA">
              <w:rPr>
                <w:spacing w:val="-7"/>
                <w:w w:val="95"/>
              </w:rPr>
              <w:t xml:space="preserve"> </w:t>
            </w:r>
            <w:r w:rsidRPr="00B836FA">
              <w:rPr>
                <w:spacing w:val="-2"/>
                <w:w w:val="95"/>
              </w:rPr>
              <w:t>desinfecção</w:t>
            </w:r>
          </w:p>
          <w:p w14:paraId="6E033175" w14:textId="258B96F9" w:rsidR="001F2CC9" w:rsidRPr="00B836FA" w:rsidRDefault="001F2CC9" w:rsidP="00D2287A">
            <w:pPr>
              <w:pStyle w:val="ListBullet"/>
            </w:pPr>
            <w:r w:rsidRPr="00B836FA">
              <w:rPr>
                <w:w w:val="95"/>
              </w:rPr>
              <w:lastRenderedPageBreak/>
              <w:t>ser</w:t>
            </w:r>
            <w:r w:rsidRPr="00B836FA">
              <w:rPr>
                <w:spacing w:val="-1"/>
                <w:w w:val="95"/>
              </w:rPr>
              <w:t xml:space="preserve"> </w:t>
            </w:r>
            <w:r w:rsidRPr="00B836FA">
              <w:rPr>
                <w:w w:val="95"/>
              </w:rPr>
              <w:t>esvaziados</w:t>
            </w:r>
            <w:r w:rsidRPr="00B836FA">
              <w:rPr>
                <w:spacing w:val="-3"/>
              </w:rPr>
              <w:t xml:space="preserve"> </w:t>
            </w:r>
            <w:r w:rsidRPr="00B836FA">
              <w:rPr>
                <w:w w:val="95"/>
              </w:rPr>
              <w:t>com</w:t>
            </w:r>
            <w:r w:rsidRPr="00B836FA">
              <w:rPr>
                <w:spacing w:val="-1"/>
                <w:w w:val="95"/>
              </w:rPr>
              <w:t xml:space="preserve"> </w:t>
            </w:r>
            <w:r w:rsidRPr="00B836FA">
              <w:rPr>
                <w:w w:val="95"/>
              </w:rPr>
              <w:t>a</w:t>
            </w:r>
            <w:r w:rsidRPr="00B836FA">
              <w:rPr>
                <w:spacing w:val="-3"/>
              </w:rPr>
              <w:t xml:space="preserve"> </w:t>
            </w:r>
            <w:r w:rsidRPr="00B836FA">
              <w:rPr>
                <w:w w:val="95"/>
              </w:rPr>
              <w:t>frequência</w:t>
            </w:r>
            <w:r w:rsidRPr="00B836FA">
              <w:rPr>
                <w:spacing w:val="-3"/>
              </w:rPr>
              <w:t xml:space="preserve"> </w:t>
            </w:r>
            <w:r w:rsidRPr="00B836FA">
              <w:rPr>
                <w:spacing w:val="-2"/>
                <w:w w:val="95"/>
              </w:rPr>
              <w:t>necessária.</w:t>
            </w:r>
          </w:p>
          <w:p w14:paraId="7925BDA8" w14:textId="0B8D47B3" w:rsidR="00AD32A7" w:rsidRPr="00B836FA" w:rsidRDefault="001F2CC9" w:rsidP="00D2287A">
            <w:pPr>
              <w:rPr>
                <w:rFonts w:cs="Calibri"/>
                <w:szCs w:val="20"/>
              </w:rPr>
            </w:pPr>
            <w:r w:rsidRPr="000F40D5">
              <w:t>Os recipientes externos devem ser tampados. As portas devem ser mantidas fechadas conforme adequado</w:t>
            </w:r>
            <w:r w:rsidRPr="00B836FA">
              <w:rPr>
                <w:spacing w:val="-2"/>
              </w:rPr>
              <w:t>.</w:t>
            </w:r>
          </w:p>
        </w:tc>
        <w:tc>
          <w:tcPr>
            <w:tcW w:w="1242" w:type="dxa"/>
            <w:gridSpan w:val="2"/>
            <w:tcBorders>
              <w:top w:val="single" w:sz="4" w:space="0" w:color="auto"/>
              <w:left w:val="single" w:sz="4" w:space="0" w:color="auto"/>
              <w:bottom w:val="single" w:sz="4" w:space="0" w:color="auto"/>
            </w:tcBorders>
          </w:tcPr>
          <w:p w14:paraId="37E9D8C8" w14:textId="77777777" w:rsidR="00AD32A7" w:rsidRPr="00B836FA" w:rsidRDefault="00AD32A7" w:rsidP="00AD32A7">
            <w:pPr>
              <w:pStyle w:val="para"/>
              <w:rPr>
                <w:rFonts w:cs="Calibri"/>
                <w:b/>
                <w:szCs w:val="20"/>
              </w:rPr>
            </w:pPr>
          </w:p>
        </w:tc>
        <w:tc>
          <w:tcPr>
            <w:tcW w:w="3534" w:type="dxa"/>
            <w:tcBorders>
              <w:top w:val="single" w:sz="4" w:space="0" w:color="auto"/>
              <w:left w:val="single" w:sz="4" w:space="0" w:color="auto"/>
              <w:bottom w:val="single" w:sz="4" w:space="0" w:color="auto"/>
            </w:tcBorders>
          </w:tcPr>
          <w:p w14:paraId="212E54B0" w14:textId="77777777" w:rsidR="00AD32A7" w:rsidRPr="00B836FA" w:rsidRDefault="00AD32A7" w:rsidP="00AD32A7">
            <w:pPr>
              <w:pStyle w:val="para"/>
              <w:rPr>
                <w:rFonts w:cs="Calibri"/>
                <w:b/>
                <w:szCs w:val="20"/>
              </w:rPr>
            </w:pPr>
          </w:p>
        </w:tc>
      </w:tr>
      <w:tr w:rsidR="00AD32A7" w:rsidRPr="00B836FA" w14:paraId="479F1C1A"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4AAB6129" w14:textId="77777777" w:rsidR="00AD32A7" w:rsidRPr="00B836FA" w:rsidRDefault="00AD32A7" w:rsidP="000F40D5">
            <w:pPr>
              <w:pStyle w:val="Heading2"/>
            </w:pPr>
            <w:r w:rsidRPr="00B836FA">
              <w:t>4.14</w:t>
            </w:r>
          </w:p>
        </w:tc>
        <w:tc>
          <w:tcPr>
            <w:tcW w:w="8319" w:type="dxa"/>
            <w:gridSpan w:val="5"/>
            <w:tcBorders>
              <w:top w:val="single" w:sz="4" w:space="0" w:color="auto"/>
              <w:left w:val="single" w:sz="4" w:space="0" w:color="auto"/>
              <w:bottom w:val="single" w:sz="4" w:space="0" w:color="auto"/>
            </w:tcBorders>
            <w:shd w:val="clear" w:color="auto" w:fill="92D050"/>
          </w:tcPr>
          <w:p w14:paraId="2BBB32F8" w14:textId="7E03F332" w:rsidR="00AD32A7" w:rsidRPr="00B836FA" w:rsidRDefault="00AD32A7" w:rsidP="000F40D5">
            <w:pPr>
              <w:pStyle w:val="Heading2"/>
            </w:pPr>
            <w:r w:rsidRPr="00B836FA">
              <w:t>Gestão de pragas</w:t>
            </w:r>
          </w:p>
        </w:tc>
      </w:tr>
      <w:tr w:rsidR="00AD32A7" w:rsidRPr="00B836FA" w14:paraId="70BA446E"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4D709" w14:textId="0A0EE999" w:rsidR="00AD32A7" w:rsidRPr="00B836FA" w:rsidRDefault="00AD32A7" w:rsidP="000F40D5">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654A4BF9" w14:textId="7DBAB4F9" w:rsidR="00AD32A7" w:rsidRPr="00B836FA" w:rsidRDefault="00AD32A7" w:rsidP="000F40D5">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6E516D87" w14:textId="2CFFB2A4" w:rsidR="00AD32A7" w:rsidRPr="00B836FA" w:rsidRDefault="00AD32A7" w:rsidP="000F40D5">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44E3C2F0" w14:textId="3AA943AB" w:rsidR="00AD32A7" w:rsidRPr="00B836FA" w:rsidRDefault="00AD32A7" w:rsidP="000F40D5">
            <w:pPr>
              <w:pStyle w:val="Heading3"/>
            </w:pPr>
            <w:r w:rsidRPr="00B836FA">
              <w:t>Comentários</w:t>
            </w:r>
          </w:p>
        </w:tc>
      </w:tr>
      <w:tr w:rsidR="00AD32A7" w:rsidRPr="00B836FA" w14:paraId="73E74F24"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5F917" w14:textId="2AF2969A" w:rsidR="00AD32A7" w:rsidRPr="00B836FA" w:rsidRDefault="00AD32A7" w:rsidP="00AD32A7">
            <w:pPr>
              <w:pStyle w:val="para"/>
              <w:rPr>
                <w:rFonts w:cs="Calibri"/>
                <w:b/>
                <w:szCs w:val="20"/>
              </w:rPr>
            </w:pPr>
            <w:r w:rsidRPr="00B836FA">
              <w:rPr>
                <w:rFonts w:cs="Calibri"/>
                <w:b/>
                <w:color w:val="000000" w:themeColor="text1"/>
                <w:szCs w:val="20"/>
              </w:rPr>
              <w:t>Declaração de intenções</w:t>
            </w:r>
          </w:p>
        </w:tc>
        <w:tc>
          <w:tcPr>
            <w:tcW w:w="3543" w:type="dxa"/>
            <w:gridSpan w:val="2"/>
            <w:tcBorders>
              <w:top w:val="single" w:sz="4" w:space="0" w:color="auto"/>
              <w:left w:val="single" w:sz="4" w:space="0" w:color="auto"/>
              <w:bottom w:val="single" w:sz="4" w:space="0" w:color="auto"/>
            </w:tcBorders>
          </w:tcPr>
          <w:p w14:paraId="5D6668E9" w14:textId="2DD29D6F" w:rsidR="00AD32A7" w:rsidRPr="00B836FA" w:rsidRDefault="00AD32A7" w:rsidP="00CB1D40">
            <w:r w:rsidRPr="00B836FA">
              <w:t>O local inteiro deve contar com um programa de gerenciamento eficaz de prevenção de infestação para diminuir o risco da presença de animais daninhos. Para evitar riscos para os produtos, deve-se disponibilizar recursos de ação rápida em caso de problemas.</w:t>
            </w:r>
          </w:p>
          <w:p w14:paraId="43A1C04C" w14:textId="3CD39361" w:rsidR="00AD32A7" w:rsidRPr="00B836FA" w:rsidRDefault="00AD32A7" w:rsidP="00CB1D40">
            <w:r w:rsidRPr="00B836FA">
              <w:t>Os programas de controle de infestações deve obedecer a legislação aplicável.</w:t>
            </w:r>
          </w:p>
        </w:tc>
        <w:tc>
          <w:tcPr>
            <w:tcW w:w="1242" w:type="dxa"/>
            <w:gridSpan w:val="2"/>
            <w:tcBorders>
              <w:top w:val="single" w:sz="4" w:space="0" w:color="auto"/>
              <w:left w:val="single" w:sz="4" w:space="0" w:color="auto"/>
              <w:bottom w:val="single" w:sz="4" w:space="0" w:color="auto"/>
            </w:tcBorders>
          </w:tcPr>
          <w:p w14:paraId="2F5AEE64" w14:textId="77777777" w:rsidR="00AD32A7" w:rsidRPr="00B836FA" w:rsidRDefault="00AD32A7" w:rsidP="00AD32A7">
            <w:pPr>
              <w:pStyle w:val="para"/>
              <w:rPr>
                <w:rFonts w:cs="Calibri"/>
                <w:b/>
                <w:szCs w:val="20"/>
              </w:rPr>
            </w:pPr>
          </w:p>
        </w:tc>
        <w:tc>
          <w:tcPr>
            <w:tcW w:w="3534" w:type="dxa"/>
            <w:tcBorders>
              <w:top w:val="single" w:sz="4" w:space="0" w:color="auto"/>
              <w:left w:val="single" w:sz="4" w:space="0" w:color="auto"/>
              <w:bottom w:val="single" w:sz="4" w:space="0" w:color="auto"/>
            </w:tcBorders>
          </w:tcPr>
          <w:p w14:paraId="4E783071" w14:textId="2D832C6A" w:rsidR="00AD32A7" w:rsidRPr="00B836FA" w:rsidRDefault="00AD32A7" w:rsidP="00AD32A7">
            <w:pPr>
              <w:pStyle w:val="para"/>
              <w:rPr>
                <w:rFonts w:cs="Calibri"/>
                <w:b/>
                <w:szCs w:val="20"/>
              </w:rPr>
            </w:pPr>
          </w:p>
        </w:tc>
      </w:tr>
      <w:tr w:rsidR="00AD32A7" w:rsidRPr="00B836FA" w14:paraId="57BCAD13"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34E02899" w14:textId="77777777" w:rsidR="00AD32A7" w:rsidRPr="00B836FA" w:rsidRDefault="00AD32A7" w:rsidP="00AD32A7">
            <w:pPr>
              <w:pStyle w:val="para"/>
              <w:rPr>
                <w:rFonts w:cs="Calibri"/>
                <w:b/>
                <w:szCs w:val="20"/>
              </w:rPr>
            </w:pPr>
            <w:r w:rsidRPr="00B836FA">
              <w:rPr>
                <w:rFonts w:cs="Calibri"/>
                <w:b/>
                <w:szCs w:val="20"/>
              </w:rPr>
              <w:t>4.14.1</w:t>
            </w:r>
          </w:p>
        </w:tc>
        <w:tc>
          <w:tcPr>
            <w:tcW w:w="3543" w:type="dxa"/>
            <w:gridSpan w:val="2"/>
            <w:tcBorders>
              <w:top w:val="single" w:sz="4" w:space="0" w:color="auto"/>
              <w:left w:val="single" w:sz="4" w:space="0" w:color="auto"/>
              <w:bottom w:val="single" w:sz="4" w:space="0" w:color="auto"/>
              <w:right w:val="single" w:sz="4" w:space="0" w:color="auto"/>
            </w:tcBorders>
          </w:tcPr>
          <w:p w14:paraId="5E505B1D" w14:textId="77777777" w:rsidR="006542AD" w:rsidRPr="00B836FA" w:rsidRDefault="006542AD" w:rsidP="002F5C9B">
            <w:r w:rsidRPr="00B836FA">
              <w:rPr>
                <w:w w:val="95"/>
              </w:rPr>
              <w:t xml:space="preserve">Quando for identificada a </w:t>
            </w:r>
            <w:r w:rsidRPr="00B836FA">
              <w:t>atividade de pragas, ela não deve</w:t>
            </w:r>
            <w:r w:rsidRPr="00B836FA">
              <w:rPr>
                <w:w w:val="95"/>
              </w:rPr>
              <w:t xml:space="preserve"> apresentar risco de </w:t>
            </w:r>
            <w:r w:rsidRPr="00B836FA">
              <w:t>contaminação</w:t>
            </w:r>
            <w:r w:rsidRPr="00B836FA">
              <w:rPr>
                <w:spacing w:val="-3"/>
              </w:rPr>
              <w:t xml:space="preserve"> </w:t>
            </w:r>
            <w:r w:rsidRPr="00B836FA">
              <w:t>de</w:t>
            </w:r>
            <w:r w:rsidRPr="00B836FA">
              <w:rPr>
                <w:spacing w:val="-3"/>
              </w:rPr>
              <w:t xml:space="preserve"> </w:t>
            </w:r>
            <w:r w:rsidRPr="00B836FA">
              <w:t>produtos,</w:t>
            </w:r>
            <w:r w:rsidRPr="00B836FA">
              <w:rPr>
                <w:spacing w:val="-13"/>
              </w:rPr>
              <w:t xml:space="preserve"> </w:t>
            </w:r>
            <w:r w:rsidRPr="00B836FA">
              <w:t>matérias-primas</w:t>
            </w:r>
            <w:r w:rsidRPr="00B836FA">
              <w:rPr>
                <w:spacing w:val="-3"/>
              </w:rPr>
              <w:t xml:space="preserve"> </w:t>
            </w:r>
            <w:r w:rsidRPr="00B836FA">
              <w:t>ou</w:t>
            </w:r>
            <w:r w:rsidRPr="00B836FA">
              <w:rPr>
                <w:spacing w:val="-3"/>
              </w:rPr>
              <w:t xml:space="preserve"> </w:t>
            </w:r>
            <w:r w:rsidRPr="00B836FA">
              <w:t>embalagens.</w:t>
            </w:r>
          </w:p>
          <w:p w14:paraId="1CFD58A3" w14:textId="24A79CD3" w:rsidR="00AD32A7" w:rsidRPr="00B836FA" w:rsidRDefault="006542AD" w:rsidP="002F5C9B">
            <w:pPr>
              <w:rPr>
                <w:szCs w:val="20"/>
              </w:rPr>
            </w:pPr>
            <w:r w:rsidRPr="00B836FA">
              <w:t>A</w:t>
            </w:r>
            <w:r w:rsidRPr="00B836FA">
              <w:rPr>
                <w:spacing w:val="-1"/>
              </w:rPr>
              <w:t xml:space="preserve"> </w:t>
            </w:r>
            <w:r w:rsidRPr="00B836FA">
              <w:t>presença</w:t>
            </w:r>
            <w:r w:rsidRPr="00B836FA">
              <w:rPr>
                <w:spacing w:val="-1"/>
              </w:rPr>
              <w:t xml:space="preserve"> </w:t>
            </w:r>
            <w:r w:rsidRPr="00B836FA">
              <w:t>de</w:t>
            </w:r>
            <w:r w:rsidRPr="00B836FA">
              <w:rPr>
                <w:spacing w:val="-1"/>
              </w:rPr>
              <w:t xml:space="preserve"> </w:t>
            </w:r>
            <w:r w:rsidRPr="00B836FA">
              <w:t>infestação</w:t>
            </w:r>
            <w:r w:rsidRPr="00B836FA">
              <w:rPr>
                <w:spacing w:val="-1"/>
              </w:rPr>
              <w:t xml:space="preserve"> </w:t>
            </w:r>
            <w:r w:rsidRPr="00B836FA">
              <w:t>no</w:t>
            </w:r>
            <w:r w:rsidRPr="00B836FA">
              <w:rPr>
                <w:spacing w:val="-1"/>
              </w:rPr>
              <w:t xml:space="preserve"> </w:t>
            </w:r>
            <w:r w:rsidRPr="00B836FA">
              <w:t>local</w:t>
            </w:r>
            <w:r w:rsidRPr="00B836FA">
              <w:rPr>
                <w:spacing w:val="-1"/>
              </w:rPr>
              <w:t xml:space="preserve"> </w:t>
            </w:r>
            <w:r w:rsidRPr="00B836FA">
              <w:t>deve</w:t>
            </w:r>
            <w:r w:rsidRPr="00B836FA">
              <w:rPr>
                <w:spacing w:val="-1"/>
              </w:rPr>
              <w:t xml:space="preserve"> </w:t>
            </w:r>
            <w:r w:rsidRPr="00B836FA">
              <w:t>ser</w:t>
            </w:r>
            <w:r w:rsidRPr="00B836FA">
              <w:rPr>
                <w:spacing w:val="-1"/>
              </w:rPr>
              <w:t xml:space="preserve"> </w:t>
            </w:r>
            <w:r w:rsidRPr="00B836FA">
              <w:t>documentada</w:t>
            </w:r>
            <w:r w:rsidRPr="00B836FA">
              <w:rPr>
                <w:spacing w:val="-1"/>
              </w:rPr>
              <w:t xml:space="preserve"> </w:t>
            </w:r>
            <w:r w:rsidRPr="00B836FA">
              <w:t>nos registros de gestão de pragas e fazer parte de um programa eficaz de gerenciamento para eliminar ou controlá-la de modo que não</w:t>
            </w:r>
            <w:r w:rsidRPr="00B836FA">
              <w:rPr>
                <w:spacing w:val="-10"/>
              </w:rPr>
              <w:t xml:space="preserve"> </w:t>
            </w:r>
            <w:r w:rsidRPr="00B836FA">
              <w:t>apresente</w:t>
            </w:r>
            <w:r w:rsidRPr="00B836FA">
              <w:rPr>
                <w:spacing w:val="-10"/>
              </w:rPr>
              <w:t xml:space="preserve"> </w:t>
            </w:r>
            <w:r w:rsidRPr="00B836FA">
              <w:t>risco</w:t>
            </w:r>
            <w:r w:rsidRPr="00B836FA">
              <w:rPr>
                <w:spacing w:val="-10"/>
              </w:rPr>
              <w:t xml:space="preserve"> </w:t>
            </w:r>
            <w:r w:rsidRPr="00B836FA">
              <w:t>para</w:t>
            </w:r>
            <w:r w:rsidRPr="00B836FA">
              <w:rPr>
                <w:spacing w:val="-10"/>
              </w:rPr>
              <w:t xml:space="preserve"> </w:t>
            </w:r>
            <w:r w:rsidRPr="00B836FA">
              <w:t>produtos,</w:t>
            </w:r>
            <w:r w:rsidRPr="00B836FA">
              <w:rPr>
                <w:spacing w:val="-17"/>
              </w:rPr>
              <w:t xml:space="preserve"> </w:t>
            </w:r>
            <w:r w:rsidRPr="00B836FA">
              <w:t>matérias-primas</w:t>
            </w:r>
            <w:r w:rsidRPr="00B836FA">
              <w:rPr>
                <w:spacing w:val="-10"/>
              </w:rPr>
              <w:t xml:space="preserve"> </w:t>
            </w:r>
            <w:r w:rsidRPr="00B836FA">
              <w:t>ou</w:t>
            </w:r>
            <w:r w:rsidRPr="00B836FA">
              <w:rPr>
                <w:spacing w:val="-10"/>
              </w:rPr>
              <w:t xml:space="preserve"> </w:t>
            </w:r>
            <w:r w:rsidRPr="00B836FA">
              <w:t>embalagens.</w:t>
            </w:r>
            <w:r w:rsidR="00AD32A7" w:rsidRPr="00B836FA">
              <w:rPr>
                <w:szCs w:val="20"/>
              </w:rPr>
              <w:t xml:space="preserve"> </w:t>
            </w:r>
          </w:p>
        </w:tc>
        <w:tc>
          <w:tcPr>
            <w:tcW w:w="1242" w:type="dxa"/>
            <w:gridSpan w:val="2"/>
            <w:tcBorders>
              <w:top w:val="single" w:sz="4" w:space="0" w:color="auto"/>
              <w:left w:val="single" w:sz="4" w:space="0" w:color="auto"/>
              <w:bottom w:val="single" w:sz="4" w:space="0" w:color="auto"/>
            </w:tcBorders>
          </w:tcPr>
          <w:p w14:paraId="3E3E2BB9" w14:textId="77777777" w:rsidR="00AD32A7" w:rsidRPr="00B836FA" w:rsidRDefault="00AD32A7" w:rsidP="00AD32A7">
            <w:pPr>
              <w:pStyle w:val="para"/>
              <w:rPr>
                <w:rFonts w:cs="Calibri"/>
                <w:b/>
                <w:szCs w:val="20"/>
              </w:rPr>
            </w:pPr>
          </w:p>
        </w:tc>
        <w:tc>
          <w:tcPr>
            <w:tcW w:w="3534" w:type="dxa"/>
            <w:tcBorders>
              <w:top w:val="single" w:sz="4" w:space="0" w:color="auto"/>
              <w:left w:val="single" w:sz="4" w:space="0" w:color="auto"/>
              <w:bottom w:val="single" w:sz="4" w:space="0" w:color="auto"/>
            </w:tcBorders>
          </w:tcPr>
          <w:p w14:paraId="72202F1F" w14:textId="77777777" w:rsidR="00AD32A7" w:rsidRPr="00B836FA" w:rsidRDefault="00AD32A7" w:rsidP="00AD32A7">
            <w:pPr>
              <w:pStyle w:val="para"/>
              <w:rPr>
                <w:rFonts w:cs="Calibri"/>
                <w:b/>
                <w:szCs w:val="20"/>
              </w:rPr>
            </w:pPr>
          </w:p>
        </w:tc>
      </w:tr>
      <w:tr w:rsidR="00AD32A7" w:rsidRPr="00B836FA" w14:paraId="75909FEC"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7C4892A2" w14:textId="77777777" w:rsidR="00AD32A7" w:rsidRPr="00B836FA" w:rsidRDefault="00AD32A7" w:rsidP="00AD32A7">
            <w:pPr>
              <w:pStyle w:val="para"/>
              <w:rPr>
                <w:rFonts w:cs="Calibri"/>
                <w:b/>
                <w:szCs w:val="20"/>
              </w:rPr>
            </w:pPr>
            <w:r w:rsidRPr="00B836FA">
              <w:rPr>
                <w:rFonts w:cs="Calibri"/>
                <w:b/>
                <w:szCs w:val="20"/>
              </w:rPr>
              <w:t>4.14.2</w:t>
            </w:r>
          </w:p>
        </w:tc>
        <w:tc>
          <w:tcPr>
            <w:tcW w:w="3543" w:type="dxa"/>
            <w:gridSpan w:val="2"/>
            <w:tcBorders>
              <w:top w:val="single" w:sz="4" w:space="0" w:color="auto"/>
              <w:left w:val="single" w:sz="4" w:space="0" w:color="auto"/>
              <w:bottom w:val="single" w:sz="4" w:space="0" w:color="auto"/>
              <w:right w:val="single" w:sz="4" w:space="0" w:color="auto"/>
            </w:tcBorders>
          </w:tcPr>
          <w:p w14:paraId="560A5951" w14:textId="77777777" w:rsidR="00613EA5" w:rsidRPr="00B836FA" w:rsidRDefault="00613EA5" w:rsidP="002F5C9B">
            <w:r w:rsidRPr="00B836FA">
              <w:t>O local deve contratar os serviços de uma empresa competente de gestão de pragas ou contar com funcionários adequadamente treinados para a inspeção e tratamento regulares do local para evitar e erradicar infestações.</w:t>
            </w:r>
          </w:p>
          <w:p w14:paraId="66115975" w14:textId="77777777" w:rsidR="00613EA5" w:rsidRPr="00B836FA" w:rsidRDefault="00613EA5" w:rsidP="002F5C9B">
            <w:r w:rsidRPr="00B836FA">
              <w:t>A frequência das inspeções deve ser decidida por avaliação de riscos e documentada.</w:t>
            </w:r>
          </w:p>
          <w:p w14:paraId="0ADFCAC0" w14:textId="42A1BFF6" w:rsidR="00AD32A7" w:rsidRPr="00B836FA" w:rsidRDefault="00613EA5" w:rsidP="002F5C9B">
            <w:pPr>
              <w:rPr>
                <w:szCs w:val="20"/>
              </w:rPr>
            </w:pPr>
            <w:r w:rsidRPr="00B836FA">
              <w:t>Quando usar os serviços de uma empresa de gestão, deve-se definir claramente a abrangência dos serviços e refletir as atividades do local</w:t>
            </w:r>
            <w:r w:rsidRPr="00B836FA">
              <w:rPr>
                <w:color w:val="0070C0"/>
              </w:rPr>
              <w:t>.</w:t>
            </w:r>
          </w:p>
        </w:tc>
        <w:tc>
          <w:tcPr>
            <w:tcW w:w="1242" w:type="dxa"/>
            <w:gridSpan w:val="2"/>
            <w:tcBorders>
              <w:top w:val="single" w:sz="4" w:space="0" w:color="auto"/>
              <w:left w:val="single" w:sz="4" w:space="0" w:color="auto"/>
              <w:bottom w:val="single" w:sz="4" w:space="0" w:color="auto"/>
            </w:tcBorders>
          </w:tcPr>
          <w:p w14:paraId="4671F0CE" w14:textId="77777777" w:rsidR="00AD32A7" w:rsidRPr="00B836FA" w:rsidRDefault="00AD32A7" w:rsidP="00AD32A7">
            <w:pPr>
              <w:pStyle w:val="para"/>
              <w:rPr>
                <w:rFonts w:cs="Calibri"/>
                <w:b/>
                <w:szCs w:val="20"/>
              </w:rPr>
            </w:pPr>
          </w:p>
        </w:tc>
        <w:tc>
          <w:tcPr>
            <w:tcW w:w="3534" w:type="dxa"/>
            <w:tcBorders>
              <w:top w:val="single" w:sz="4" w:space="0" w:color="auto"/>
              <w:left w:val="single" w:sz="4" w:space="0" w:color="auto"/>
              <w:bottom w:val="single" w:sz="4" w:space="0" w:color="auto"/>
            </w:tcBorders>
          </w:tcPr>
          <w:p w14:paraId="1C2FEC80" w14:textId="77777777" w:rsidR="00AD32A7" w:rsidRPr="00B836FA" w:rsidRDefault="00AD32A7" w:rsidP="00AD32A7">
            <w:pPr>
              <w:pStyle w:val="para"/>
              <w:rPr>
                <w:rFonts w:cs="Calibri"/>
                <w:b/>
                <w:szCs w:val="20"/>
              </w:rPr>
            </w:pPr>
          </w:p>
        </w:tc>
      </w:tr>
      <w:tr w:rsidR="0014650E" w:rsidRPr="00B836FA" w14:paraId="1828F924"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48540E21" w14:textId="77777777" w:rsidR="0014650E" w:rsidRPr="00B836FA" w:rsidRDefault="0014650E" w:rsidP="0014650E">
            <w:pPr>
              <w:rPr>
                <w:szCs w:val="20"/>
              </w:rPr>
            </w:pPr>
            <w:r w:rsidRPr="00B836FA">
              <w:rPr>
                <w:rFonts w:cs="Calibri"/>
                <w:b/>
                <w:szCs w:val="20"/>
              </w:rPr>
              <w:lastRenderedPageBreak/>
              <w:t>4.14.3</w:t>
            </w:r>
          </w:p>
        </w:tc>
        <w:tc>
          <w:tcPr>
            <w:tcW w:w="3543" w:type="dxa"/>
            <w:gridSpan w:val="2"/>
            <w:tcBorders>
              <w:top w:val="single" w:sz="4" w:space="0" w:color="auto"/>
              <w:left w:val="single" w:sz="4" w:space="0" w:color="auto"/>
              <w:bottom w:val="single" w:sz="4" w:space="0" w:color="auto"/>
              <w:right w:val="single" w:sz="4" w:space="0" w:color="auto"/>
            </w:tcBorders>
          </w:tcPr>
          <w:p w14:paraId="765EF317" w14:textId="77777777" w:rsidR="0014650E" w:rsidRPr="00B836FA" w:rsidRDefault="0014650E" w:rsidP="002F5C9B">
            <w:r w:rsidRPr="00B836FA">
              <w:t>Quando o local cuidar de sua própria gestão de pragas, deve demonstrar efetivamente que:</w:t>
            </w:r>
          </w:p>
          <w:p w14:paraId="2DBBA8E3" w14:textId="77777777" w:rsidR="000F40D5" w:rsidRPr="000F40D5" w:rsidRDefault="000F40D5" w:rsidP="000F40D5">
            <w:pPr>
              <w:pStyle w:val="ListBullet"/>
            </w:pPr>
            <w:r w:rsidRPr="000F40D5">
              <w:t>as operações do controle serão feitas por pessoal treinado e competente, com</w:t>
            </w:r>
          </w:p>
          <w:p w14:paraId="134AE3AF" w14:textId="77777777" w:rsidR="000F40D5" w:rsidRPr="000F40D5" w:rsidRDefault="000F40D5" w:rsidP="000F40D5">
            <w:pPr>
              <w:pStyle w:val="ListBullet"/>
            </w:pPr>
            <w:r w:rsidRPr="000F40D5">
              <w:t>conhecimento suficiente para selecionar os produtos químicos adequados para controle</w:t>
            </w:r>
          </w:p>
          <w:p w14:paraId="3B0D7489" w14:textId="77777777" w:rsidR="000F40D5" w:rsidRPr="000F40D5" w:rsidRDefault="000F40D5" w:rsidP="000F40D5">
            <w:pPr>
              <w:pStyle w:val="ListBullet"/>
            </w:pPr>
            <w:r w:rsidRPr="000F40D5">
              <w:t>de pragas e os métodos de prova, e entender as limitações de seu uso de acordo com a à</w:t>
            </w:r>
          </w:p>
          <w:p w14:paraId="0E3C7BF2" w14:textId="77777777" w:rsidR="000F40D5" w:rsidRPr="000F40D5" w:rsidRDefault="000F40D5" w:rsidP="000F40D5">
            <w:pPr>
              <w:pStyle w:val="ListBullet"/>
            </w:pPr>
            <w:r w:rsidRPr="000F40D5">
              <w:t>biologia dos animais presentes no local</w:t>
            </w:r>
          </w:p>
          <w:p w14:paraId="416BB407" w14:textId="4575CB05" w:rsidR="000F40D5" w:rsidRPr="000F40D5" w:rsidRDefault="000F40D5" w:rsidP="000F40D5">
            <w:pPr>
              <w:pStyle w:val="ListBullet"/>
            </w:pPr>
            <w:r w:rsidRPr="000F40D5">
              <w:t>os funcionários a cargo das atividades de controle de pragas obedecem às exigências</w:t>
            </w:r>
          </w:p>
          <w:p w14:paraId="5BE64476" w14:textId="77777777" w:rsidR="000F40D5" w:rsidRPr="000F40D5" w:rsidRDefault="000F40D5" w:rsidP="000F40D5">
            <w:pPr>
              <w:pStyle w:val="ListBullet"/>
            </w:pPr>
            <w:r w:rsidRPr="000F40D5">
              <w:t>legais de treinamento ou registro</w:t>
            </w:r>
          </w:p>
          <w:p w14:paraId="2BDD4D7E" w14:textId="676D4A9E" w:rsidR="000F40D5" w:rsidRPr="000F40D5" w:rsidRDefault="000F40D5" w:rsidP="000F40D5">
            <w:pPr>
              <w:pStyle w:val="ListBullet"/>
            </w:pPr>
            <w:r w:rsidRPr="000F40D5">
              <w:t>há recursos suficientes estão disponíveis para reagir a problemas de infestação</w:t>
            </w:r>
          </w:p>
          <w:p w14:paraId="63F2A074" w14:textId="00E3F7A9" w:rsidR="000F40D5" w:rsidRPr="000F40D5" w:rsidRDefault="000F40D5" w:rsidP="000F40D5">
            <w:pPr>
              <w:pStyle w:val="ListBullet"/>
            </w:pPr>
            <w:r w:rsidRPr="000F40D5">
              <w:t>há acesso imediato a conhecimento técnico especializado quando necessário</w:t>
            </w:r>
          </w:p>
          <w:p w14:paraId="6E027F7E" w14:textId="64E728F1" w:rsidR="000F40D5" w:rsidRPr="000F40D5" w:rsidRDefault="000F40D5" w:rsidP="000F40D5">
            <w:pPr>
              <w:pStyle w:val="ListBullet"/>
            </w:pPr>
            <w:r w:rsidRPr="000F40D5">
              <w:t>a legislação que rege o uso de produtos para controle de infestações é entendida e</w:t>
            </w:r>
          </w:p>
          <w:p w14:paraId="70E2008D" w14:textId="77777777" w:rsidR="000F40D5" w:rsidRPr="000F40D5" w:rsidRDefault="000F40D5" w:rsidP="000F40D5">
            <w:pPr>
              <w:pStyle w:val="ListBullet"/>
            </w:pPr>
            <w:r w:rsidRPr="000F40D5">
              <w:t>obedecida</w:t>
            </w:r>
          </w:p>
          <w:p w14:paraId="0EA2658C" w14:textId="001F113F" w:rsidR="0014650E" w:rsidRPr="000F40D5" w:rsidRDefault="000F40D5" w:rsidP="000F40D5">
            <w:pPr>
              <w:pStyle w:val="ListBullet"/>
            </w:pPr>
            <w:r w:rsidRPr="000F40D5">
              <w:t>dependências específicas trancadas são usadas para o armazenamento de pesticidas.</w:t>
            </w:r>
          </w:p>
        </w:tc>
        <w:tc>
          <w:tcPr>
            <w:tcW w:w="1242" w:type="dxa"/>
            <w:gridSpan w:val="2"/>
            <w:tcBorders>
              <w:top w:val="single" w:sz="4" w:space="0" w:color="auto"/>
              <w:left w:val="single" w:sz="4" w:space="0" w:color="auto"/>
              <w:bottom w:val="single" w:sz="4" w:space="0" w:color="auto"/>
            </w:tcBorders>
          </w:tcPr>
          <w:p w14:paraId="071E6BDA" w14:textId="77777777" w:rsidR="0014650E" w:rsidRPr="00B836FA" w:rsidRDefault="0014650E" w:rsidP="0014650E">
            <w:pPr>
              <w:pStyle w:val="para"/>
              <w:rPr>
                <w:rFonts w:cs="Calibri"/>
                <w:b/>
                <w:szCs w:val="20"/>
              </w:rPr>
            </w:pPr>
          </w:p>
        </w:tc>
        <w:tc>
          <w:tcPr>
            <w:tcW w:w="3534" w:type="dxa"/>
            <w:tcBorders>
              <w:top w:val="single" w:sz="4" w:space="0" w:color="auto"/>
              <w:left w:val="single" w:sz="4" w:space="0" w:color="auto"/>
              <w:bottom w:val="single" w:sz="4" w:space="0" w:color="auto"/>
            </w:tcBorders>
          </w:tcPr>
          <w:p w14:paraId="351C4251" w14:textId="77777777" w:rsidR="0014650E" w:rsidRPr="00B836FA" w:rsidRDefault="0014650E" w:rsidP="0014650E">
            <w:pPr>
              <w:pStyle w:val="para"/>
              <w:rPr>
                <w:rFonts w:cs="Calibri"/>
                <w:b/>
                <w:szCs w:val="20"/>
              </w:rPr>
            </w:pPr>
          </w:p>
        </w:tc>
      </w:tr>
      <w:tr w:rsidR="00AD32A7" w:rsidRPr="00B836FA" w14:paraId="1D6BF740"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76EA9A24" w14:textId="77777777" w:rsidR="00AD32A7" w:rsidRPr="00B836FA" w:rsidRDefault="00AD32A7" w:rsidP="00AD32A7">
            <w:pPr>
              <w:rPr>
                <w:szCs w:val="20"/>
              </w:rPr>
            </w:pPr>
            <w:r w:rsidRPr="00B836FA">
              <w:rPr>
                <w:rFonts w:cs="Calibri"/>
                <w:b/>
                <w:szCs w:val="20"/>
              </w:rPr>
              <w:t>4.14.4</w:t>
            </w:r>
          </w:p>
        </w:tc>
        <w:tc>
          <w:tcPr>
            <w:tcW w:w="3543" w:type="dxa"/>
            <w:gridSpan w:val="2"/>
            <w:tcBorders>
              <w:top w:val="single" w:sz="4" w:space="0" w:color="auto"/>
              <w:left w:val="single" w:sz="4" w:space="0" w:color="auto"/>
              <w:bottom w:val="single" w:sz="4" w:space="0" w:color="auto"/>
              <w:right w:val="single" w:sz="4" w:space="0" w:color="auto"/>
            </w:tcBorders>
          </w:tcPr>
          <w:p w14:paraId="5C65B471" w14:textId="77777777" w:rsidR="00416AE1" w:rsidRPr="00B836FA" w:rsidRDefault="00416AE1" w:rsidP="002F5C9B">
            <w:pPr>
              <w:rPr>
                <w:w w:val="95"/>
              </w:rPr>
            </w:pPr>
            <w:r w:rsidRPr="000F40D5">
              <w:t>Deve-se manter registros e a documentação referente à gestão de pragas. No mínimo, eles devem incluir</w:t>
            </w:r>
            <w:r w:rsidRPr="00B836FA">
              <w:rPr>
                <w:w w:val="95"/>
              </w:rPr>
              <w:t>:</w:t>
            </w:r>
          </w:p>
          <w:p w14:paraId="2AB2BF89" w14:textId="77777777" w:rsidR="00301AC6" w:rsidRPr="00B836FA" w:rsidRDefault="00416AE1" w:rsidP="002F5C9B">
            <w:pPr>
              <w:pStyle w:val="ListBullet"/>
            </w:pPr>
            <w:r w:rsidRPr="000F40D5">
              <w:t>planta atualizada de toda a local, identificando dispositivos para controle de pragas e suas</w:t>
            </w:r>
            <w:r w:rsidRPr="00B836FA">
              <w:t xml:space="preserve"> localizações</w:t>
            </w:r>
          </w:p>
          <w:p w14:paraId="1F9F983F" w14:textId="77777777" w:rsidR="00301AC6" w:rsidRPr="00B836FA" w:rsidRDefault="00416AE1" w:rsidP="002F5C9B">
            <w:pPr>
              <w:pStyle w:val="ListBullet"/>
            </w:pPr>
            <w:r w:rsidRPr="00B836FA">
              <w:t>identificação das iscas e/ou dispositivos de monitoramento do local</w:t>
            </w:r>
          </w:p>
          <w:p w14:paraId="70238004" w14:textId="77777777" w:rsidR="00301AC6" w:rsidRPr="00B836FA" w:rsidRDefault="00416AE1" w:rsidP="002F5C9B">
            <w:pPr>
              <w:pStyle w:val="ListBullet"/>
            </w:pPr>
            <w:r w:rsidRPr="00B836FA">
              <w:t>responsabilidades claramente definidas pelo gerenciamento do local e a empresa contratada;</w:t>
            </w:r>
          </w:p>
          <w:p w14:paraId="45E80507" w14:textId="77777777" w:rsidR="00301AC6" w:rsidRPr="00B836FA" w:rsidRDefault="00416AE1" w:rsidP="002F5C9B">
            <w:pPr>
              <w:pStyle w:val="ListBullet"/>
            </w:pPr>
            <w:r w:rsidRPr="00B836FA">
              <w:t xml:space="preserve">detalhes sobre os produtos de controle usados, inclusive </w:t>
            </w:r>
            <w:r w:rsidRPr="00B836FA">
              <w:lastRenderedPageBreak/>
              <w:t>instruções de uso eficaz e medidas a serem tomadas em casos de emergência</w:t>
            </w:r>
          </w:p>
          <w:p w14:paraId="5340DDB8" w14:textId="77777777" w:rsidR="00301AC6" w:rsidRPr="00B836FA" w:rsidRDefault="00416AE1" w:rsidP="002F5C9B">
            <w:pPr>
              <w:pStyle w:val="ListBullet"/>
            </w:pPr>
            <w:r w:rsidRPr="00B836FA">
              <w:t>qualquer atividade de pragas observada</w:t>
            </w:r>
          </w:p>
          <w:p w14:paraId="48CF38E7" w14:textId="0B40E293" w:rsidR="00416AE1" w:rsidRPr="00B836FA" w:rsidRDefault="00416AE1" w:rsidP="002F5C9B">
            <w:pPr>
              <w:pStyle w:val="ListBullet"/>
            </w:pPr>
            <w:r w:rsidRPr="00B836FA">
              <w:t>detalhes dos tratamentos de controle de pragas realizados.</w:t>
            </w:r>
            <w:r w:rsidRPr="00B836FA">
              <w:rPr>
                <w:color w:val="FF0000"/>
                <w:spacing w:val="-2"/>
                <w:w w:val="95"/>
              </w:rPr>
              <w:t xml:space="preserve"> </w:t>
            </w:r>
          </w:p>
          <w:p w14:paraId="7A7C0013" w14:textId="50C6E4BC" w:rsidR="00AD32A7" w:rsidRPr="00B836FA" w:rsidRDefault="00416AE1" w:rsidP="002F5C9B">
            <w:pPr>
              <w:rPr>
                <w:rFonts w:cs="Calibri"/>
                <w:szCs w:val="20"/>
              </w:rPr>
            </w:pPr>
            <w:r w:rsidRPr="00B836FA">
              <w:t>Os registros podem ser em papel (cópia física) ou controlados em um sistema eletrônico (por exemplo, sistema de relatórios online</w:t>
            </w:r>
            <w:r w:rsidRPr="00B836FA">
              <w:rPr>
                <w:w w:val="95"/>
              </w:rPr>
              <w:t>).</w:t>
            </w:r>
          </w:p>
        </w:tc>
        <w:tc>
          <w:tcPr>
            <w:tcW w:w="1242" w:type="dxa"/>
            <w:gridSpan w:val="2"/>
            <w:tcBorders>
              <w:top w:val="single" w:sz="4" w:space="0" w:color="auto"/>
              <w:left w:val="single" w:sz="4" w:space="0" w:color="auto"/>
              <w:bottom w:val="single" w:sz="4" w:space="0" w:color="auto"/>
            </w:tcBorders>
          </w:tcPr>
          <w:p w14:paraId="021BC507" w14:textId="77777777" w:rsidR="00AD32A7" w:rsidRPr="00B836FA" w:rsidRDefault="00AD32A7" w:rsidP="00AD32A7">
            <w:pPr>
              <w:pStyle w:val="para"/>
              <w:rPr>
                <w:rFonts w:cs="Calibri"/>
                <w:b/>
                <w:szCs w:val="20"/>
              </w:rPr>
            </w:pPr>
          </w:p>
        </w:tc>
        <w:tc>
          <w:tcPr>
            <w:tcW w:w="3534" w:type="dxa"/>
            <w:tcBorders>
              <w:top w:val="single" w:sz="4" w:space="0" w:color="auto"/>
              <w:left w:val="single" w:sz="4" w:space="0" w:color="auto"/>
              <w:bottom w:val="single" w:sz="4" w:space="0" w:color="auto"/>
            </w:tcBorders>
          </w:tcPr>
          <w:p w14:paraId="7E625536" w14:textId="77777777" w:rsidR="00AD32A7" w:rsidRPr="00B836FA" w:rsidRDefault="00AD32A7" w:rsidP="00AD32A7">
            <w:pPr>
              <w:pStyle w:val="para"/>
              <w:rPr>
                <w:rFonts w:cs="Calibri"/>
                <w:b/>
                <w:szCs w:val="20"/>
              </w:rPr>
            </w:pPr>
          </w:p>
        </w:tc>
      </w:tr>
      <w:tr w:rsidR="00AD32A7" w:rsidRPr="00B836FA" w14:paraId="64F7B0B1"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51F91BC1" w14:textId="77777777" w:rsidR="00AD32A7" w:rsidRPr="00B836FA" w:rsidRDefault="00AD32A7" w:rsidP="00AD32A7">
            <w:pPr>
              <w:rPr>
                <w:szCs w:val="20"/>
              </w:rPr>
            </w:pPr>
            <w:r w:rsidRPr="00B836FA">
              <w:rPr>
                <w:rFonts w:cs="Calibri"/>
                <w:b/>
                <w:szCs w:val="20"/>
              </w:rPr>
              <w:t>4.14.5</w:t>
            </w:r>
          </w:p>
        </w:tc>
        <w:tc>
          <w:tcPr>
            <w:tcW w:w="3543" w:type="dxa"/>
            <w:gridSpan w:val="2"/>
            <w:tcBorders>
              <w:top w:val="single" w:sz="4" w:space="0" w:color="auto"/>
              <w:left w:val="single" w:sz="4" w:space="0" w:color="auto"/>
              <w:bottom w:val="single" w:sz="4" w:space="0" w:color="auto"/>
              <w:right w:val="single" w:sz="4" w:space="0" w:color="auto"/>
            </w:tcBorders>
          </w:tcPr>
          <w:p w14:paraId="35AE338B" w14:textId="77777777" w:rsidR="00C42EA9" w:rsidRPr="00B836FA" w:rsidRDefault="00C42EA9" w:rsidP="002F5C9B">
            <w:r w:rsidRPr="00B836FA">
              <w:t>Iscas ou outros dispositivos para monitoramento ou controle de roedores devem ser colocados em locais adequados e sua manutenção deve ser feita regularmente de modo a evitar o risco de contaminação dos produtos</w:t>
            </w:r>
            <w:r w:rsidRPr="00B836FA">
              <w:rPr>
                <w:w w:val="95"/>
              </w:rPr>
              <w:t>.</w:t>
            </w:r>
            <w:r w:rsidRPr="00B836FA">
              <w:rPr>
                <w:spacing w:val="-13"/>
                <w:w w:val="95"/>
              </w:rPr>
              <w:t xml:space="preserve"> </w:t>
            </w:r>
            <w:r w:rsidRPr="00B836FA">
              <w:t>As iscas tóxicas para roedores não devem ser usadas nas áreas de produção ou armazenagem em que produtos abertos estejam presentes, exceto durante o controle de uma infestação ativa. As iscas tóxicas devem ser mantidas de modo seguro</w:t>
            </w:r>
            <w:r w:rsidRPr="00B836FA">
              <w:rPr>
                <w:spacing w:val="-2"/>
                <w:w w:val="95"/>
              </w:rPr>
              <w:t>.</w:t>
            </w:r>
          </w:p>
          <w:p w14:paraId="1837F9C5" w14:textId="76FC2B5E" w:rsidR="00AD32A7" w:rsidRPr="00B836FA" w:rsidRDefault="00C42EA9" w:rsidP="002F5C9B">
            <w:pPr>
              <w:rPr>
                <w:szCs w:val="20"/>
              </w:rPr>
            </w:pPr>
            <w:r w:rsidRPr="00B836FA">
              <w:t>Iscas desaparecidas devem ser registradas, analisadas e investigadas</w:t>
            </w:r>
            <w:r w:rsidRPr="00B836FA">
              <w:rPr>
                <w:spacing w:val="-2"/>
                <w:w w:val="90"/>
              </w:rPr>
              <w:t>.</w:t>
            </w:r>
          </w:p>
        </w:tc>
        <w:tc>
          <w:tcPr>
            <w:tcW w:w="1242" w:type="dxa"/>
            <w:gridSpan w:val="2"/>
            <w:tcBorders>
              <w:top w:val="single" w:sz="4" w:space="0" w:color="auto"/>
              <w:left w:val="single" w:sz="4" w:space="0" w:color="auto"/>
              <w:bottom w:val="single" w:sz="4" w:space="0" w:color="auto"/>
            </w:tcBorders>
          </w:tcPr>
          <w:p w14:paraId="3675C3D9" w14:textId="77777777" w:rsidR="00AD32A7" w:rsidRPr="00B836FA" w:rsidRDefault="00AD32A7" w:rsidP="00AD32A7">
            <w:pPr>
              <w:pStyle w:val="para"/>
              <w:rPr>
                <w:rFonts w:cs="Calibri"/>
                <w:b/>
                <w:szCs w:val="20"/>
              </w:rPr>
            </w:pPr>
          </w:p>
        </w:tc>
        <w:tc>
          <w:tcPr>
            <w:tcW w:w="3534" w:type="dxa"/>
            <w:tcBorders>
              <w:top w:val="single" w:sz="4" w:space="0" w:color="auto"/>
              <w:left w:val="single" w:sz="4" w:space="0" w:color="auto"/>
              <w:bottom w:val="single" w:sz="4" w:space="0" w:color="auto"/>
            </w:tcBorders>
          </w:tcPr>
          <w:p w14:paraId="5EE72808" w14:textId="77777777" w:rsidR="00AD32A7" w:rsidRPr="00B836FA" w:rsidRDefault="00AD32A7" w:rsidP="00AD32A7">
            <w:pPr>
              <w:pStyle w:val="para"/>
              <w:rPr>
                <w:rFonts w:cs="Calibri"/>
                <w:b/>
                <w:szCs w:val="20"/>
              </w:rPr>
            </w:pPr>
          </w:p>
        </w:tc>
      </w:tr>
      <w:tr w:rsidR="00AD32A7" w:rsidRPr="00B836FA" w14:paraId="3D9E69EF"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0D4264D3" w14:textId="77777777" w:rsidR="00AD32A7" w:rsidRPr="00B836FA" w:rsidRDefault="00AD32A7" w:rsidP="00AD32A7">
            <w:pPr>
              <w:rPr>
                <w:szCs w:val="20"/>
              </w:rPr>
            </w:pPr>
            <w:r w:rsidRPr="00B836FA">
              <w:rPr>
                <w:rFonts w:cs="Calibri"/>
                <w:b/>
                <w:szCs w:val="20"/>
              </w:rPr>
              <w:t>4.14.6</w:t>
            </w:r>
          </w:p>
        </w:tc>
        <w:tc>
          <w:tcPr>
            <w:tcW w:w="3543" w:type="dxa"/>
            <w:gridSpan w:val="2"/>
            <w:tcBorders>
              <w:top w:val="single" w:sz="4" w:space="0" w:color="auto"/>
              <w:left w:val="single" w:sz="4" w:space="0" w:color="auto"/>
              <w:bottom w:val="single" w:sz="4" w:space="0" w:color="auto"/>
              <w:right w:val="single" w:sz="4" w:space="0" w:color="auto"/>
            </w:tcBorders>
          </w:tcPr>
          <w:p w14:paraId="4722A30E" w14:textId="5980B09B" w:rsidR="00AD32A7" w:rsidRPr="00B836FA" w:rsidRDefault="008F48BF" w:rsidP="002F5C9B">
            <w:pPr>
              <w:rPr>
                <w:szCs w:val="20"/>
              </w:rPr>
            </w:pPr>
            <w:r w:rsidRPr="00B836FA">
              <w:t>Dispositivos para eliminar insetos, armadilhas com feromônio e/ou outros dispositivos de monitoramento de insetos devem ser colocados em locais adequados e estarem funcionando. Se houver perigo de saída de insetos de dispositivos de extermínio de moscas e contaminação</w:t>
            </w:r>
            <w:r w:rsidRPr="00B836FA">
              <w:rPr>
                <w:w w:val="95"/>
              </w:rPr>
              <w:t xml:space="preserve"> </w:t>
            </w:r>
            <w:r w:rsidRPr="00B836FA">
              <w:t>do</w:t>
            </w:r>
            <w:r w:rsidRPr="00B836FA">
              <w:rPr>
                <w:spacing w:val="-2"/>
              </w:rPr>
              <w:t xml:space="preserve"> </w:t>
            </w:r>
            <w:r w:rsidRPr="00B836FA">
              <w:t>produto,</w:t>
            </w:r>
            <w:r w:rsidRPr="00B836FA">
              <w:rPr>
                <w:spacing w:val="-12"/>
              </w:rPr>
              <w:t xml:space="preserve"> </w:t>
            </w:r>
            <w:r w:rsidRPr="00B836FA">
              <w:t>deve-se</w:t>
            </w:r>
            <w:r w:rsidRPr="00B836FA">
              <w:rPr>
                <w:spacing w:val="-2"/>
              </w:rPr>
              <w:t xml:space="preserve"> </w:t>
            </w:r>
            <w:r w:rsidRPr="00B836FA">
              <w:t>usar</w:t>
            </w:r>
            <w:r w:rsidRPr="00B836FA">
              <w:rPr>
                <w:spacing w:val="-2"/>
              </w:rPr>
              <w:t xml:space="preserve"> </w:t>
            </w:r>
            <w:r w:rsidRPr="00B836FA">
              <w:t>sistemas</w:t>
            </w:r>
            <w:r w:rsidRPr="00B836FA">
              <w:rPr>
                <w:spacing w:val="-2"/>
              </w:rPr>
              <w:t xml:space="preserve"> </w:t>
            </w:r>
            <w:r w:rsidRPr="00B836FA">
              <w:t>e</w:t>
            </w:r>
            <w:r w:rsidRPr="00B836FA">
              <w:rPr>
                <w:spacing w:val="-2"/>
              </w:rPr>
              <w:t xml:space="preserve"> </w:t>
            </w:r>
            <w:r w:rsidRPr="00B836FA">
              <w:t>equipamentos</w:t>
            </w:r>
            <w:r w:rsidRPr="00B836FA">
              <w:rPr>
                <w:spacing w:val="-2"/>
              </w:rPr>
              <w:t xml:space="preserve"> </w:t>
            </w:r>
            <w:r w:rsidRPr="00B836FA">
              <w:t>alternativos.</w:t>
            </w:r>
          </w:p>
        </w:tc>
        <w:tc>
          <w:tcPr>
            <w:tcW w:w="1242" w:type="dxa"/>
            <w:gridSpan w:val="2"/>
            <w:tcBorders>
              <w:top w:val="single" w:sz="4" w:space="0" w:color="auto"/>
              <w:left w:val="single" w:sz="4" w:space="0" w:color="auto"/>
              <w:bottom w:val="single" w:sz="4" w:space="0" w:color="auto"/>
            </w:tcBorders>
          </w:tcPr>
          <w:p w14:paraId="16D636F7" w14:textId="77777777" w:rsidR="00AD32A7" w:rsidRPr="00B836FA" w:rsidRDefault="00AD32A7" w:rsidP="00AD32A7">
            <w:pPr>
              <w:pStyle w:val="para"/>
              <w:rPr>
                <w:rFonts w:cs="Calibri"/>
                <w:b/>
                <w:szCs w:val="20"/>
              </w:rPr>
            </w:pPr>
          </w:p>
        </w:tc>
        <w:tc>
          <w:tcPr>
            <w:tcW w:w="3534" w:type="dxa"/>
            <w:tcBorders>
              <w:top w:val="single" w:sz="4" w:space="0" w:color="auto"/>
              <w:left w:val="single" w:sz="4" w:space="0" w:color="auto"/>
              <w:bottom w:val="single" w:sz="4" w:space="0" w:color="auto"/>
            </w:tcBorders>
          </w:tcPr>
          <w:p w14:paraId="33076445" w14:textId="77777777" w:rsidR="00AD32A7" w:rsidRPr="00B836FA" w:rsidRDefault="00AD32A7" w:rsidP="00AD32A7">
            <w:pPr>
              <w:pStyle w:val="para"/>
              <w:rPr>
                <w:rFonts w:cs="Calibri"/>
                <w:b/>
                <w:szCs w:val="20"/>
              </w:rPr>
            </w:pPr>
          </w:p>
        </w:tc>
      </w:tr>
      <w:tr w:rsidR="009B4230" w:rsidRPr="00B836FA" w14:paraId="4BC1B37D"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3BB99492" w14:textId="77777777" w:rsidR="009B4230" w:rsidRPr="00B836FA" w:rsidRDefault="009B4230" w:rsidP="009B4230">
            <w:pPr>
              <w:rPr>
                <w:szCs w:val="20"/>
              </w:rPr>
            </w:pPr>
            <w:r w:rsidRPr="00B836FA">
              <w:rPr>
                <w:rFonts w:cs="Calibri"/>
                <w:b/>
                <w:szCs w:val="20"/>
              </w:rPr>
              <w:t>4.14.8</w:t>
            </w:r>
          </w:p>
        </w:tc>
        <w:tc>
          <w:tcPr>
            <w:tcW w:w="3543" w:type="dxa"/>
            <w:gridSpan w:val="2"/>
            <w:tcBorders>
              <w:top w:val="single" w:sz="4" w:space="0" w:color="auto"/>
              <w:left w:val="single" w:sz="4" w:space="0" w:color="auto"/>
              <w:bottom w:val="single" w:sz="4" w:space="0" w:color="auto"/>
              <w:right w:val="single" w:sz="4" w:space="0" w:color="auto"/>
            </w:tcBorders>
          </w:tcPr>
          <w:p w14:paraId="59856F24" w14:textId="2D59CE67" w:rsidR="009B4230" w:rsidRPr="00B836FA" w:rsidRDefault="009B4230" w:rsidP="002F5C9B">
            <w:pPr>
              <w:rPr>
                <w:szCs w:val="20"/>
              </w:rPr>
            </w:pPr>
            <w:r w:rsidRPr="00B836FA">
              <w:t xml:space="preserve">Em caso de infestação ou evidência de atividades de pragas, deve-se tomar providências imediatas para identificar produtos em risco e reduzir o risco de sua contaminação. Qualquer produto potencialmente afetado deve ser submetido ao </w:t>
            </w:r>
            <w:r w:rsidRPr="00B836FA">
              <w:lastRenderedPageBreak/>
              <w:t>procedimento de produto não conforme</w:t>
            </w:r>
            <w:r w:rsidRPr="00B836FA">
              <w:rPr>
                <w:w w:val="95"/>
              </w:rPr>
              <w:t>.</w:t>
            </w:r>
          </w:p>
        </w:tc>
        <w:tc>
          <w:tcPr>
            <w:tcW w:w="1242" w:type="dxa"/>
            <w:gridSpan w:val="2"/>
            <w:tcBorders>
              <w:top w:val="single" w:sz="4" w:space="0" w:color="auto"/>
              <w:left w:val="single" w:sz="4" w:space="0" w:color="auto"/>
              <w:bottom w:val="single" w:sz="4" w:space="0" w:color="auto"/>
            </w:tcBorders>
          </w:tcPr>
          <w:p w14:paraId="6F05AA91" w14:textId="77777777" w:rsidR="009B4230" w:rsidRPr="00B836FA" w:rsidRDefault="009B4230" w:rsidP="009B4230">
            <w:pPr>
              <w:pStyle w:val="para"/>
              <w:rPr>
                <w:rFonts w:cs="Calibri"/>
                <w:b/>
                <w:szCs w:val="20"/>
              </w:rPr>
            </w:pPr>
          </w:p>
        </w:tc>
        <w:tc>
          <w:tcPr>
            <w:tcW w:w="3534" w:type="dxa"/>
            <w:tcBorders>
              <w:top w:val="single" w:sz="4" w:space="0" w:color="auto"/>
              <w:left w:val="single" w:sz="4" w:space="0" w:color="auto"/>
              <w:bottom w:val="single" w:sz="4" w:space="0" w:color="auto"/>
            </w:tcBorders>
          </w:tcPr>
          <w:p w14:paraId="476D6B7F" w14:textId="77777777" w:rsidR="009B4230" w:rsidRPr="00B836FA" w:rsidRDefault="009B4230" w:rsidP="009B4230">
            <w:pPr>
              <w:pStyle w:val="para"/>
              <w:rPr>
                <w:rFonts w:cs="Calibri"/>
                <w:b/>
                <w:szCs w:val="20"/>
              </w:rPr>
            </w:pPr>
          </w:p>
        </w:tc>
      </w:tr>
      <w:tr w:rsidR="002D0D41" w:rsidRPr="00B836FA" w14:paraId="0578294B" w14:textId="77777777" w:rsidTr="005F2D16">
        <w:tc>
          <w:tcPr>
            <w:tcW w:w="993" w:type="dxa"/>
            <w:tcBorders>
              <w:top w:val="single" w:sz="4" w:space="0" w:color="auto"/>
              <w:left w:val="single" w:sz="4" w:space="0" w:color="auto"/>
              <w:bottom w:val="single" w:sz="4" w:space="0" w:color="auto"/>
              <w:right w:val="single" w:sz="4" w:space="0" w:color="auto"/>
            </w:tcBorders>
            <w:shd w:val="clear" w:color="auto" w:fill="D6E9B2"/>
          </w:tcPr>
          <w:p w14:paraId="5B21240B" w14:textId="77777777" w:rsidR="002D0D41" w:rsidRPr="00B836FA" w:rsidRDefault="002D0D41" w:rsidP="002D0D41">
            <w:pPr>
              <w:rPr>
                <w:szCs w:val="20"/>
              </w:rPr>
            </w:pPr>
            <w:r w:rsidRPr="00B836FA">
              <w:rPr>
                <w:rFonts w:cs="Calibri"/>
                <w:b/>
                <w:szCs w:val="20"/>
              </w:rPr>
              <w:t>4.14.9</w:t>
            </w:r>
          </w:p>
        </w:tc>
        <w:tc>
          <w:tcPr>
            <w:tcW w:w="611" w:type="dxa"/>
            <w:tcBorders>
              <w:top w:val="single" w:sz="4" w:space="0" w:color="auto"/>
              <w:left w:val="single" w:sz="4" w:space="0" w:color="auto"/>
              <w:bottom w:val="single" w:sz="4" w:space="0" w:color="auto"/>
              <w:right w:val="single" w:sz="4" w:space="0" w:color="auto"/>
            </w:tcBorders>
            <w:shd w:val="clear" w:color="auto" w:fill="FBD4B4"/>
          </w:tcPr>
          <w:p w14:paraId="610F9FC5" w14:textId="120B6B54" w:rsidR="002D0D41" w:rsidRPr="00B836FA" w:rsidRDefault="002D0D41" w:rsidP="002D0D41">
            <w:pPr>
              <w:rPr>
                <w:szCs w:val="20"/>
              </w:rPr>
            </w:pPr>
          </w:p>
        </w:tc>
        <w:tc>
          <w:tcPr>
            <w:tcW w:w="3543" w:type="dxa"/>
            <w:gridSpan w:val="2"/>
            <w:tcBorders>
              <w:top w:val="single" w:sz="4" w:space="0" w:color="auto"/>
              <w:left w:val="single" w:sz="4" w:space="0" w:color="auto"/>
              <w:bottom w:val="single" w:sz="4" w:space="0" w:color="auto"/>
              <w:right w:val="single" w:sz="4" w:space="0" w:color="auto"/>
            </w:tcBorders>
          </w:tcPr>
          <w:p w14:paraId="2F712ED8" w14:textId="14644ACE" w:rsidR="002D0D41" w:rsidRPr="00B836FA" w:rsidRDefault="002D0D41" w:rsidP="002F5C9B">
            <w:pPr>
              <w:rPr>
                <w:szCs w:val="20"/>
              </w:rPr>
            </w:pPr>
            <w:r w:rsidRPr="00B836FA">
              <w:t>Deve-se manter registros de inspeções de gestão e prevenção de pragas, recomendações de higiene e as providências tomadas. O local deve se responsabilizar por garantir que todas as recomendações relevantes feitas pelos prestadores de serviços ou especialista interno sejam executadas oportunamente.</w:t>
            </w:r>
          </w:p>
        </w:tc>
        <w:tc>
          <w:tcPr>
            <w:tcW w:w="1242" w:type="dxa"/>
            <w:gridSpan w:val="2"/>
            <w:tcBorders>
              <w:top w:val="single" w:sz="4" w:space="0" w:color="auto"/>
              <w:left w:val="single" w:sz="4" w:space="0" w:color="auto"/>
              <w:bottom w:val="single" w:sz="4" w:space="0" w:color="auto"/>
            </w:tcBorders>
          </w:tcPr>
          <w:p w14:paraId="241EEBFD"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tcPr>
          <w:p w14:paraId="51500261" w14:textId="77777777" w:rsidR="002D0D41" w:rsidRPr="00B836FA" w:rsidRDefault="002D0D41" w:rsidP="002D0D41">
            <w:pPr>
              <w:pStyle w:val="para"/>
              <w:rPr>
                <w:rFonts w:cs="Calibri"/>
                <w:b/>
                <w:szCs w:val="20"/>
              </w:rPr>
            </w:pPr>
          </w:p>
        </w:tc>
      </w:tr>
      <w:tr w:rsidR="002D0D41" w:rsidRPr="000C1428" w14:paraId="06F8682A" w14:textId="77777777" w:rsidTr="005F2D16">
        <w:tc>
          <w:tcPr>
            <w:tcW w:w="993" w:type="dxa"/>
            <w:tcBorders>
              <w:top w:val="single" w:sz="4" w:space="0" w:color="auto"/>
              <w:left w:val="single" w:sz="4" w:space="0" w:color="auto"/>
              <w:bottom w:val="single" w:sz="4" w:space="0" w:color="auto"/>
              <w:right w:val="single" w:sz="4" w:space="0" w:color="auto"/>
            </w:tcBorders>
            <w:shd w:val="clear" w:color="auto" w:fill="D6E9B2"/>
          </w:tcPr>
          <w:p w14:paraId="39BD51D9" w14:textId="77777777" w:rsidR="002D0D41" w:rsidRPr="00B836FA" w:rsidRDefault="002D0D41" w:rsidP="002D0D41">
            <w:pPr>
              <w:rPr>
                <w:rFonts w:cs="Calibri"/>
                <w:b/>
                <w:szCs w:val="20"/>
              </w:rPr>
            </w:pPr>
            <w:r w:rsidRPr="00B836FA">
              <w:rPr>
                <w:rFonts w:cs="Calibri"/>
                <w:b/>
                <w:szCs w:val="20"/>
              </w:rPr>
              <w:t>4.14.12</w:t>
            </w:r>
          </w:p>
        </w:tc>
        <w:tc>
          <w:tcPr>
            <w:tcW w:w="611" w:type="dxa"/>
            <w:tcBorders>
              <w:top w:val="single" w:sz="4" w:space="0" w:color="auto"/>
              <w:left w:val="single" w:sz="4" w:space="0" w:color="auto"/>
              <w:bottom w:val="single" w:sz="4" w:space="0" w:color="auto"/>
              <w:right w:val="single" w:sz="4" w:space="0" w:color="auto"/>
            </w:tcBorders>
            <w:shd w:val="clear" w:color="auto" w:fill="FBD4B4"/>
          </w:tcPr>
          <w:p w14:paraId="2EF9C35B" w14:textId="77777777" w:rsidR="002D0D41" w:rsidRPr="00B836FA" w:rsidRDefault="002D0D41" w:rsidP="002D0D41">
            <w:pPr>
              <w:rPr>
                <w:rFonts w:cs="Calibri"/>
                <w:b/>
                <w:szCs w:val="20"/>
              </w:rPr>
            </w:pPr>
          </w:p>
        </w:tc>
        <w:tc>
          <w:tcPr>
            <w:tcW w:w="3543" w:type="dxa"/>
            <w:gridSpan w:val="2"/>
            <w:tcBorders>
              <w:top w:val="single" w:sz="4" w:space="0" w:color="auto"/>
              <w:left w:val="single" w:sz="4" w:space="0" w:color="auto"/>
              <w:bottom w:val="single" w:sz="4" w:space="0" w:color="auto"/>
              <w:right w:val="single" w:sz="4" w:space="0" w:color="auto"/>
            </w:tcBorders>
          </w:tcPr>
          <w:p w14:paraId="3EC84583" w14:textId="6FC4ACC3" w:rsidR="002D0D41" w:rsidRPr="00B836FA" w:rsidRDefault="002D0D41" w:rsidP="002F5C9B">
            <w:pPr>
              <w:rPr>
                <w:szCs w:val="20"/>
              </w:rPr>
            </w:pPr>
            <w:r w:rsidRPr="00B836FA">
              <w:rPr>
                <w:szCs w:val="20"/>
              </w:rPr>
              <w:t>Os funcionários devem entender os sinais de atividades de pragas e saber que é necessário comunicar evidências dessas atividades ao gerente específico.</w:t>
            </w:r>
          </w:p>
        </w:tc>
        <w:tc>
          <w:tcPr>
            <w:tcW w:w="1242" w:type="dxa"/>
            <w:gridSpan w:val="2"/>
            <w:tcBorders>
              <w:top w:val="single" w:sz="4" w:space="0" w:color="auto"/>
              <w:left w:val="single" w:sz="4" w:space="0" w:color="auto"/>
              <w:bottom w:val="single" w:sz="4" w:space="0" w:color="auto"/>
            </w:tcBorders>
          </w:tcPr>
          <w:p w14:paraId="241F890F"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tcPr>
          <w:p w14:paraId="68D9CF73" w14:textId="0731BC85" w:rsidR="002D0D41" w:rsidRPr="000C1428" w:rsidRDefault="00224ED3" w:rsidP="002D0D41">
            <w:pPr>
              <w:pStyle w:val="para"/>
              <w:rPr>
                <w:rFonts w:cs="Calibri"/>
                <w:b/>
                <w:szCs w:val="20"/>
                <w:lang w:val="en-GB"/>
              </w:rPr>
            </w:pPr>
            <w:r w:rsidRPr="000C1428">
              <w:rPr>
                <w:rFonts w:cs="Calibri"/>
                <w:b/>
                <w:szCs w:val="20"/>
                <w:lang w:val="en-GB"/>
              </w:rPr>
              <w:t xml:space="preserve">On the document it </w:t>
            </w:r>
            <w:r w:rsidR="00380213" w:rsidRPr="000C1428">
              <w:rPr>
                <w:rFonts w:cs="Calibri"/>
                <w:b/>
                <w:szCs w:val="20"/>
                <w:lang w:val="en-GB"/>
              </w:rPr>
              <w:t xml:space="preserve">says </w:t>
            </w:r>
            <w:r w:rsidR="00DA4DE9" w:rsidRPr="000C1428">
              <w:rPr>
                <w:rFonts w:cs="Calibri"/>
                <w:b/>
                <w:szCs w:val="20"/>
                <w:lang w:val="en-GB"/>
              </w:rPr>
              <w:t>clause 4.14.14</w:t>
            </w:r>
          </w:p>
        </w:tc>
      </w:tr>
      <w:tr w:rsidR="002D0D41" w:rsidRPr="00B836FA" w14:paraId="207BFC0E"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02C0D0A1" w14:textId="77777777" w:rsidR="002D0D41" w:rsidRPr="00B836FA" w:rsidRDefault="002D0D41" w:rsidP="00605E52">
            <w:pPr>
              <w:pStyle w:val="Heading2"/>
            </w:pPr>
            <w:r w:rsidRPr="00B836FA">
              <w:t>4.15</w:t>
            </w:r>
          </w:p>
        </w:tc>
        <w:tc>
          <w:tcPr>
            <w:tcW w:w="8319" w:type="dxa"/>
            <w:gridSpan w:val="5"/>
            <w:tcBorders>
              <w:top w:val="single" w:sz="4" w:space="0" w:color="auto"/>
              <w:left w:val="single" w:sz="4" w:space="0" w:color="auto"/>
              <w:bottom w:val="single" w:sz="4" w:space="0" w:color="auto"/>
            </w:tcBorders>
            <w:shd w:val="clear" w:color="auto" w:fill="92D050"/>
          </w:tcPr>
          <w:p w14:paraId="3A105AE6" w14:textId="23C0E196" w:rsidR="002D0D41" w:rsidRPr="00B836FA" w:rsidRDefault="002D0D41" w:rsidP="00605E52">
            <w:pPr>
              <w:pStyle w:val="Heading2"/>
            </w:pPr>
            <w:r w:rsidRPr="00B836FA">
              <w:t>Áreas de armazenamento</w:t>
            </w:r>
          </w:p>
        </w:tc>
      </w:tr>
      <w:tr w:rsidR="002D0D41" w:rsidRPr="00B836FA" w14:paraId="183F8627"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2733F" w14:textId="36569135" w:rsidR="002D0D41" w:rsidRPr="00B836FA" w:rsidRDefault="002D0D41" w:rsidP="00605E52">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tcPr>
          <w:p w14:paraId="320BEEF6" w14:textId="4A7A1A3E" w:rsidR="002D0D41" w:rsidRPr="00B836FA" w:rsidRDefault="002D0D41" w:rsidP="00605E52">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tcPr>
          <w:p w14:paraId="0EDB1A41" w14:textId="6503C348" w:rsidR="002D0D41" w:rsidRPr="00B836FA" w:rsidRDefault="002D0D41" w:rsidP="00605E52">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tcPr>
          <w:p w14:paraId="068ADCA6" w14:textId="21803A55" w:rsidR="002D0D41" w:rsidRPr="00B836FA" w:rsidRDefault="002D0D41" w:rsidP="00605E52">
            <w:pPr>
              <w:pStyle w:val="Heading3"/>
            </w:pPr>
            <w:r w:rsidRPr="00B836FA">
              <w:t>Comentários</w:t>
            </w:r>
          </w:p>
        </w:tc>
      </w:tr>
      <w:tr w:rsidR="002D0D41" w:rsidRPr="00B836FA" w14:paraId="33FCC158"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C156B" w14:textId="07FAAB6D" w:rsidR="002D0D41" w:rsidRPr="00B836FA" w:rsidRDefault="002D0D41" w:rsidP="002D0D41">
            <w:pPr>
              <w:pStyle w:val="para"/>
              <w:rPr>
                <w:rFonts w:cs="Calibri"/>
                <w:b/>
                <w:szCs w:val="20"/>
              </w:rPr>
            </w:pPr>
            <w:r w:rsidRPr="00B836FA">
              <w:rPr>
                <w:rFonts w:cs="Calibri"/>
                <w:b/>
                <w:color w:val="000000" w:themeColor="text1"/>
                <w:szCs w:val="20"/>
              </w:rPr>
              <w:t>Declaração de intenções</w:t>
            </w:r>
          </w:p>
        </w:tc>
        <w:tc>
          <w:tcPr>
            <w:tcW w:w="3543" w:type="dxa"/>
            <w:gridSpan w:val="2"/>
            <w:tcBorders>
              <w:top w:val="single" w:sz="4" w:space="0" w:color="auto"/>
              <w:left w:val="single" w:sz="4" w:space="0" w:color="auto"/>
              <w:bottom w:val="single" w:sz="4" w:space="0" w:color="auto"/>
            </w:tcBorders>
          </w:tcPr>
          <w:p w14:paraId="0E8E7328" w14:textId="47AD43F7" w:rsidR="002D0D41" w:rsidRPr="00B836FA" w:rsidRDefault="00390F4A" w:rsidP="00413F6B">
            <w:pPr>
              <w:rPr>
                <w:rFonts w:cs="Times New Roman"/>
                <w:color w:val="0070C0"/>
              </w:rPr>
            </w:pPr>
            <w:r w:rsidRPr="00605E52">
              <w:t>Todas as dependências usadas para a armazenagem de matérias-primas, embalagens, produtos em processamento e acabados devem ser adequadas ao seu propósito</w:t>
            </w:r>
            <w:r w:rsidRPr="00B836FA">
              <w:t>.</w:t>
            </w:r>
            <w:r w:rsidRPr="00B836FA">
              <w:rPr>
                <w:rFonts w:cs="Times New Roman"/>
              </w:rPr>
              <w:t xml:space="preserve"> </w:t>
            </w:r>
          </w:p>
        </w:tc>
        <w:tc>
          <w:tcPr>
            <w:tcW w:w="1242" w:type="dxa"/>
            <w:gridSpan w:val="2"/>
            <w:tcBorders>
              <w:top w:val="single" w:sz="4" w:space="0" w:color="auto"/>
              <w:left w:val="single" w:sz="4" w:space="0" w:color="auto"/>
              <w:bottom w:val="single" w:sz="4" w:space="0" w:color="auto"/>
            </w:tcBorders>
          </w:tcPr>
          <w:p w14:paraId="09E46B60"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tcPr>
          <w:p w14:paraId="1AF7EAF0" w14:textId="77777777" w:rsidR="002D0D41" w:rsidRPr="00B836FA" w:rsidRDefault="002D0D41" w:rsidP="002D0D41">
            <w:pPr>
              <w:pStyle w:val="para"/>
              <w:rPr>
                <w:rFonts w:cs="Calibri"/>
                <w:b/>
                <w:szCs w:val="20"/>
              </w:rPr>
            </w:pPr>
          </w:p>
        </w:tc>
      </w:tr>
      <w:tr w:rsidR="002D0D41" w:rsidRPr="00B836FA" w14:paraId="17972B19"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5E94D72B" w14:textId="77777777" w:rsidR="002D0D41" w:rsidRPr="00B836FA" w:rsidRDefault="002D0D41" w:rsidP="002D0D41">
            <w:pPr>
              <w:pStyle w:val="para"/>
              <w:rPr>
                <w:rFonts w:cs="Calibri"/>
                <w:b/>
                <w:szCs w:val="20"/>
              </w:rPr>
            </w:pPr>
            <w:r w:rsidRPr="00B836FA">
              <w:rPr>
                <w:rFonts w:cs="Calibri"/>
                <w:b/>
                <w:szCs w:val="20"/>
              </w:rPr>
              <w:t>4.15.3</w:t>
            </w:r>
          </w:p>
        </w:tc>
        <w:tc>
          <w:tcPr>
            <w:tcW w:w="3543" w:type="dxa"/>
            <w:gridSpan w:val="2"/>
            <w:tcBorders>
              <w:top w:val="single" w:sz="4" w:space="0" w:color="auto"/>
              <w:left w:val="single" w:sz="4" w:space="0" w:color="auto"/>
              <w:bottom w:val="single" w:sz="4" w:space="0" w:color="auto"/>
              <w:right w:val="single" w:sz="4" w:space="0" w:color="auto"/>
            </w:tcBorders>
          </w:tcPr>
          <w:p w14:paraId="0F0F662A" w14:textId="33CD68E2" w:rsidR="002D0D41" w:rsidRPr="00B836FA" w:rsidRDefault="006B7034" w:rsidP="00413F6B">
            <w:pPr>
              <w:rPr>
                <w:szCs w:val="20"/>
              </w:rPr>
            </w:pPr>
            <w:r w:rsidRPr="00B836FA">
              <w:t>Quando for necessário controlar a temperatura (p. ex., de matérias-primas, materiais semiacabados ou produtos finais), a área de armazenagem deve ser capaz de mantê-la dentro do especificado e operada de modo a garantir a manutenção das temperaturas especificadas. Todas as dependências de armazenamento devem possuir equipamentos de registro de temperatura com alarmes adequados ou um sistema de verificação manual de temperatura e seus devidos registros, em geral a cada quatro horas ou a intervalos que permitam intervenção antes que exceda</w:t>
            </w:r>
            <w:r w:rsidRPr="00B836FA">
              <w:rPr>
                <w:color w:val="FF0000"/>
              </w:rPr>
              <w:t xml:space="preserve"> </w:t>
            </w:r>
            <w:r w:rsidRPr="00B836FA">
              <w:t>os limites definidos de segurança, legitimidade ou qualidade dos produtos</w:t>
            </w:r>
            <w:r w:rsidRPr="00B836FA">
              <w:rPr>
                <w:w w:val="95"/>
              </w:rPr>
              <w:t>.</w:t>
            </w:r>
          </w:p>
        </w:tc>
        <w:tc>
          <w:tcPr>
            <w:tcW w:w="1242" w:type="dxa"/>
            <w:gridSpan w:val="2"/>
            <w:tcBorders>
              <w:top w:val="single" w:sz="4" w:space="0" w:color="auto"/>
              <w:left w:val="single" w:sz="4" w:space="0" w:color="auto"/>
              <w:bottom w:val="single" w:sz="4" w:space="0" w:color="auto"/>
            </w:tcBorders>
          </w:tcPr>
          <w:p w14:paraId="5CCF0F0E"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tcPr>
          <w:p w14:paraId="0E8175F7" w14:textId="77777777" w:rsidR="002D0D41" w:rsidRPr="00B836FA" w:rsidRDefault="002D0D41" w:rsidP="002D0D41">
            <w:pPr>
              <w:pStyle w:val="para"/>
              <w:rPr>
                <w:rFonts w:cs="Calibri"/>
                <w:b/>
                <w:szCs w:val="20"/>
              </w:rPr>
            </w:pPr>
          </w:p>
        </w:tc>
      </w:tr>
      <w:tr w:rsidR="002D0D41" w:rsidRPr="00B836FA" w14:paraId="6CC02D71"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1D5D118F" w14:textId="77777777" w:rsidR="002D0D41" w:rsidRPr="00B836FA" w:rsidRDefault="002D0D41" w:rsidP="002D0D41">
            <w:pPr>
              <w:pStyle w:val="para"/>
              <w:rPr>
                <w:rFonts w:cs="Calibri"/>
                <w:b/>
                <w:szCs w:val="20"/>
              </w:rPr>
            </w:pPr>
            <w:r w:rsidRPr="00B836FA">
              <w:rPr>
                <w:rFonts w:cs="Calibri"/>
                <w:b/>
                <w:szCs w:val="20"/>
              </w:rPr>
              <w:t>4.15.4</w:t>
            </w:r>
          </w:p>
        </w:tc>
        <w:tc>
          <w:tcPr>
            <w:tcW w:w="3543" w:type="dxa"/>
            <w:gridSpan w:val="2"/>
            <w:tcBorders>
              <w:top w:val="single" w:sz="4" w:space="0" w:color="auto"/>
              <w:left w:val="single" w:sz="4" w:space="0" w:color="auto"/>
              <w:bottom w:val="single" w:sz="4" w:space="0" w:color="auto"/>
              <w:right w:val="single" w:sz="4" w:space="0" w:color="auto"/>
            </w:tcBorders>
          </w:tcPr>
          <w:p w14:paraId="16776CA0" w14:textId="64A4A8A6" w:rsidR="002D0D41" w:rsidRPr="00B836FA" w:rsidRDefault="00E26C8E" w:rsidP="00413F6B">
            <w:pPr>
              <w:rPr>
                <w:szCs w:val="20"/>
              </w:rPr>
            </w:pPr>
            <w:r w:rsidRPr="00605E52">
              <w:t xml:space="preserve">Quando precisar de armazenagem com atmosfera controlada, as condições de armazenamento devem ser </w:t>
            </w:r>
            <w:r w:rsidRPr="00605E52">
              <w:lastRenderedPageBreak/>
              <w:t>especificadas e controladas efetivamente. Deve-se manter registros das condições de armazenamento</w:t>
            </w:r>
            <w:r w:rsidRPr="00B836FA">
              <w:t>.</w:t>
            </w:r>
          </w:p>
        </w:tc>
        <w:tc>
          <w:tcPr>
            <w:tcW w:w="1242" w:type="dxa"/>
            <w:gridSpan w:val="2"/>
            <w:tcBorders>
              <w:top w:val="single" w:sz="4" w:space="0" w:color="auto"/>
              <w:left w:val="single" w:sz="4" w:space="0" w:color="auto"/>
              <w:bottom w:val="single" w:sz="4" w:space="0" w:color="auto"/>
            </w:tcBorders>
          </w:tcPr>
          <w:p w14:paraId="7E8EE926"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tcPr>
          <w:p w14:paraId="4B934B65" w14:textId="77777777" w:rsidR="002D0D41" w:rsidRPr="00B836FA" w:rsidRDefault="002D0D41" w:rsidP="002D0D41">
            <w:pPr>
              <w:pStyle w:val="para"/>
              <w:rPr>
                <w:rFonts w:cs="Calibri"/>
                <w:b/>
                <w:szCs w:val="20"/>
              </w:rPr>
            </w:pPr>
          </w:p>
        </w:tc>
      </w:tr>
      <w:tr w:rsidR="002D0D41" w:rsidRPr="00B836FA" w14:paraId="10FA6FE9"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239C3A65" w14:textId="77777777" w:rsidR="002D0D41" w:rsidRPr="00B836FA" w:rsidRDefault="002D0D41" w:rsidP="002D0D41">
            <w:pPr>
              <w:pStyle w:val="para"/>
              <w:rPr>
                <w:rFonts w:cs="Calibri"/>
                <w:b/>
                <w:szCs w:val="20"/>
              </w:rPr>
            </w:pPr>
            <w:r w:rsidRPr="00B836FA">
              <w:rPr>
                <w:rFonts w:cs="Calibri"/>
                <w:b/>
                <w:szCs w:val="20"/>
              </w:rPr>
              <w:t>4.15.5</w:t>
            </w:r>
          </w:p>
        </w:tc>
        <w:tc>
          <w:tcPr>
            <w:tcW w:w="3543" w:type="dxa"/>
            <w:gridSpan w:val="2"/>
            <w:tcBorders>
              <w:top w:val="single" w:sz="4" w:space="0" w:color="auto"/>
              <w:left w:val="single" w:sz="4" w:space="0" w:color="auto"/>
              <w:bottom w:val="single" w:sz="4" w:space="0" w:color="auto"/>
              <w:right w:val="single" w:sz="4" w:space="0" w:color="auto"/>
            </w:tcBorders>
          </w:tcPr>
          <w:p w14:paraId="3B78EF5C" w14:textId="66FF2BD2" w:rsidR="002D0D41" w:rsidRPr="00B836FA" w:rsidRDefault="007314F5" w:rsidP="00413F6B">
            <w:pPr>
              <w:rPr>
                <w:szCs w:val="20"/>
              </w:rPr>
            </w:pPr>
            <w:r w:rsidRPr="00B836FA">
              <w:t>Quando for necessário fazer armazenagem</w:t>
            </w:r>
            <w:r w:rsidRPr="00B836FA">
              <w:rPr>
                <w:color w:val="FF0000"/>
              </w:rPr>
              <w:t xml:space="preserve"> </w:t>
            </w:r>
            <w:r w:rsidRPr="00B836FA">
              <w:t>externa, os itens devem estar protegidos contra contaminação e deterioração. Deve-se verificar as condições dos itens antes de levá-los à fabrica</w:t>
            </w:r>
            <w:r w:rsidRPr="00B836FA">
              <w:rPr>
                <w:spacing w:val="-2"/>
              </w:rPr>
              <w:t>.</w:t>
            </w:r>
          </w:p>
        </w:tc>
        <w:tc>
          <w:tcPr>
            <w:tcW w:w="1242" w:type="dxa"/>
            <w:gridSpan w:val="2"/>
            <w:tcBorders>
              <w:top w:val="single" w:sz="4" w:space="0" w:color="auto"/>
              <w:left w:val="single" w:sz="4" w:space="0" w:color="auto"/>
              <w:bottom w:val="single" w:sz="4" w:space="0" w:color="auto"/>
            </w:tcBorders>
          </w:tcPr>
          <w:p w14:paraId="29837EE1"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tcPr>
          <w:p w14:paraId="34A74B24" w14:textId="77777777" w:rsidR="002D0D41" w:rsidRPr="00B836FA" w:rsidRDefault="002D0D41" w:rsidP="002D0D41">
            <w:pPr>
              <w:pStyle w:val="para"/>
              <w:rPr>
                <w:rFonts w:cs="Calibri"/>
                <w:b/>
                <w:szCs w:val="20"/>
              </w:rPr>
            </w:pPr>
          </w:p>
        </w:tc>
      </w:tr>
      <w:tr w:rsidR="002D0D41" w:rsidRPr="00B836FA" w14:paraId="444F0FD7"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72A3EA39" w14:textId="77777777" w:rsidR="002D0D41" w:rsidRPr="00B836FA" w:rsidRDefault="002D0D41" w:rsidP="002D0D41">
            <w:pPr>
              <w:pStyle w:val="para"/>
              <w:rPr>
                <w:rFonts w:cs="Calibri"/>
                <w:b/>
                <w:szCs w:val="20"/>
              </w:rPr>
            </w:pPr>
            <w:r w:rsidRPr="00B836FA">
              <w:rPr>
                <w:rFonts w:cs="Calibri"/>
                <w:b/>
                <w:szCs w:val="20"/>
              </w:rPr>
              <w:t>4.15.6</w:t>
            </w:r>
          </w:p>
        </w:tc>
        <w:tc>
          <w:tcPr>
            <w:tcW w:w="3543" w:type="dxa"/>
            <w:gridSpan w:val="2"/>
            <w:tcBorders>
              <w:top w:val="single" w:sz="4" w:space="0" w:color="auto"/>
              <w:left w:val="single" w:sz="4" w:space="0" w:color="auto"/>
              <w:bottom w:val="single" w:sz="4" w:space="0" w:color="auto"/>
              <w:right w:val="single" w:sz="4" w:space="0" w:color="auto"/>
            </w:tcBorders>
          </w:tcPr>
          <w:p w14:paraId="155D8FD6" w14:textId="29AF0EAF" w:rsidR="002D0D41" w:rsidRPr="00B836FA" w:rsidRDefault="00650378" w:rsidP="00413F6B">
            <w:pPr>
              <w:rPr>
                <w:szCs w:val="20"/>
              </w:rPr>
            </w:pPr>
            <w:r w:rsidRPr="00B836FA">
              <w:t>O local deve facilitar a rotação correta de estoque de matérias-primas, produtos intermediários e produtos acabados nos</w:t>
            </w:r>
            <w:r w:rsidRPr="00B836FA">
              <w:rPr>
                <w:spacing w:val="-2"/>
                <w:w w:val="95"/>
              </w:rPr>
              <w:t xml:space="preserve"> </w:t>
            </w:r>
            <w:r w:rsidRPr="00B836FA">
              <w:rPr>
                <w:w w:val="95"/>
              </w:rPr>
              <w:t>armazéns</w:t>
            </w:r>
            <w:r w:rsidRPr="00B836FA">
              <w:rPr>
                <w:spacing w:val="-2"/>
                <w:w w:val="95"/>
              </w:rPr>
              <w:t xml:space="preserve"> </w:t>
            </w:r>
            <w:r w:rsidRPr="00B836FA">
              <w:rPr>
                <w:w w:val="95"/>
              </w:rPr>
              <w:t>e</w:t>
            </w:r>
            <w:r w:rsidRPr="00B836FA">
              <w:rPr>
                <w:spacing w:val="-2"/>
                <w:w w:val="95"/>
              </w:rPr>
              <w:t xml:space="preserve"> </w:t>
            </w:r>
            <w:r w:rsidRPr="00B836FA">
              <w:rPr>
                <w:w w:val="95"/>
              </w:rPr>
              <w:t>garantir</w:t>
            </w:r>
            <w:r w:rsidRPr="00B836FA">
              <w:rPr>
                <w:spacing w:val="-2"/>
                <w:w w:val="95"/>
              </w:rPr>
              <w:t xml:space="preserve"> </w:t>
            </w:r>
            <w:r w:rsidRPr="00B836FA">
              <w:rPr>
                <w:w w:val="95"/>
              </w:rPr>
              <w:t>que</w:t>
            </w:r>
            <w:r w:rsidRPr="00B836FA">
              <w:rPr>
                <w:spacing w:val="-2"/>
                <w:w w:val="95"/>
              </w:rPr>
              <w:t xml:space="preserve"> </w:t>
            </w:r>
            <w:r w:rsidRPr="00B836FA">
              <w:rPr>
                <w:w w:val="95"/>
              </w:rPr>
              <w:t>os</w:t>
            </w:r>
            <w:r w:rsidRPr="00B836FA">
              <w:rPr>
                <w:spacing w:val="-2"/>
                <w:w w:val="95"/>
              </w:rPr>
              <w:t xml:space="preserve"> </w:t>
            </w:r>
            <w:r w:rsidRPr="00B836FA">
              <w:rPr>
                <w:w w:val="95"/>
              </w:rPr>
              <w:t>materiais</w:t>
            </w:r>
            <w:r w:rsidRPr="00B836FA">
              <w:rPr>
                <w:spacing w:val="-2"/>
                <w:w w:val="95"/>
              </w:rPr>
              <w:t xml:space="preserve"> </w:t>
            </w:r>
            <w:r w:rsidRPr="00B836FA">
              <w:rPr>
                <w:w w:val="95"/>
              </w:rPr>
              <w:t>sejam</w:t>
            </w:r>
            <w:r w:rsidRPr="00B836FA">
              <w:rPr>
                <w:spacing w:val="-2"/>
                <w:w w:val="95"/>
              </w:rPr>
              <w:t xml:space="preserve"> </w:t>
            </w:r>
            <w:r w:rsidRPr="00B836FA">
              <w:rPr>
                <w:w w:val="95"/>
              </w:rPr>
              <w:t>usados</w:t>
            </w:r>
            <w:r w:rsidRPr="00B836FA">
              <w:rPr>
                <w:spacing w:val="-2"/>
                <w:w w:val="95"/>
              </w:rPr>
              <w:t xml:space="preserve"> </w:t>
            </w:r>
            <w:r w:rsidRPr="00B836FA">
              <w:rPr>
                <w:w w:val="95"/>
              </w:rPr>
              <w:t>na</w:t>
            </w:r>
            <w:r w:rsidRPr="00B836FA">
              <w:rPr>
                <w:spacing w:val="-2"/>
                <w:w w:val="95"/>
              </w:rPr>
              <w:t xml:space="preserve"> </w:t>
            </w:r>
            <w:r w:rsidRPr="00B836FA">
              <w:rPr>
                <w:w w:val="95"/>
              </w:rPr>
              <w:t>ordem</w:t>
            </w:r>
            <w:r w:rsidRPr="00B836FA">
              <w:rPr>
                <w:spacing w:val="-2"/>
                <w:w w:val="95"/>
              </w:rPr>
              <w:t xml:space="preserve"> </w:t>
            </w:r>
            <w:r w:rsidRPr="00B836FA">
              <w:rPr>
                <w:w w:val="95"/>
              </w:rPr>
              <w:t>correta</w:t>
            </w:r>
            <w:r w:rsidRPr="00B836FA">
              <w:rPr>
                <w:spacing w:val="-2"/>
                <w:w w:val="95"/>
              </w:rPr>
              <w:t xml:space="preserve"> </w:t>
            </w:r>
            <w:r w:rsidRPr="00B836FA">
              <w:rPr>
                <w:w w:val="95"/>
              </w:rPr>
              <w:t>em</w:t>
            </w:r>
            <w:r w:rsidRPr="00B836FA">
              <w:rPr>
                <w:spacing w:val="-2"/>
                <w:w w:val="95"/>
              </w:rPr>
              <w:t xml:space="preserve"> </w:t>
            </w:r>
            <w:r w:rsidRPr="00B836FA">
              <w:rPr>
                <w:w w:val="95"/>
              </w:rPr>
              <w:t xml:space="preserve">relação </w:t>
            </w:r>
            <w:r w:rsidRPr="00B836FA">
              <w:t>à</w:t>
            </w:r>
            <w:r w:rsidRPr="00B836FA">
              <w:rPr>
                <w:spacing w:val="-6"/>
              </w:rPr>
              <w:t xml:space="preserve"> </w:t>
            </w:r>
            <w:r w:rsidRPr="00B836FA">
              <w:t>sua</w:t>
            </w:r>
            <w:r w:rsidRPr="00B836FA">
              <w:rPr>
                <w:spacing w:val="-6"/>
              </w:rPr>
              <w:t xml:space="preserve"> </w:t>
            </w:r>
            <w:r w:rsidRPr="00B836FA">
              <w:t>data</w:t>
            </w:r>
            <w:r w:rsidRPr="00B836FA">
              <w:rPr>
                <w:spacing w:val="-6"/>
              </w:rPr>
              <w:t xml:space="preserve"> </w:t>
            </w:r>
            <w:r w:rsidRPr="00B836FA">
              <w:t>de</w:t>
            </w:r>
            <w:r w:rsidRPr="00B836FA">
              <w:rPr>
                <w:spacing w:val="-6"/>
              </w:rPr>
              <w:t xml:space="preserve"> </w:t>
            </w:r>
            <w:r w:rsidRPr="00B836FA">
              <w:t>fabricação</w:t>
            </w:r>
            <w:r w:rsidRPr="00B836FA">
              <w:rPr>
                <w:spacing w:val="-6"/>
              </w:rPr>
              <w:t xml:space="preserve"> </w:t>
            </w:r>
            <w:r w:rsidRPr="00B836FA">
              <w:t>e</w:t>
            </w:r>
            <w:r w:rsidRPr="00B836FA">
              <w:rPr>
                <w:spacing w:val="-6"/>
              </w:rPr>
              <w:t xml:space="preserve"> </w:t>
            </w:r>
            <w:r w:rsidRPr="00B836FA">
              <w:t>dentro</w:t>
            </w:r>
            <w:r w:rsidRPr="00B836FA">
              <w:rPr>
                <w:spacing w:val="-6"/>
              </w:rPr>
              <w:t xml:space="preserve"> </w:t>
            </w:r>
            <w:r w:rsidRPr="00B836FA">
              <w:t>do</w:t>
            </w:r>
            <w:r w:rsidRPr="00B836FA">
              <w:rPr>
                <w:spacing w:val="-6"/>
              </w:rPr>
              <w:t xml:space="preserve"> </w:t>
            </w:r>
            <w:r w:rsidRPr="00B836FA">
              <w:t>prazo</w:t>
            </w:r>
            <w:r w:rsidRPr="00B836FA">
              <w:rPr>
                <w:spacing w:val="-6"/>
              </w:rPr>
              <w:t xml:space="preserve"> </w:t>
            </w:r>
            <w:r w:rsidRPr="00B836FA">
              <w:t>de</w:t>
            </w:r>
            <w:r w:rsidRPr="00B836FA">
              <w:rPr>
                <w:spacing w:val="-6"/>
              </w:rPr>
              <w:t xml:space="preserve"> </w:t>
            </w:r>
            <w:r w:rsidRPr="00B836FA">
              <w:t>validade</w:t>
            </w:r>
            <w:r w:rsidRPr="00B836FA">
              <w:rPr>
                <w:spacing w:val="-6"/>
              </w:rPr>
              <w:t xml:space="preserve"> </w:t>
            </w:r>
            <w:r w:rsidRPr="00B836FA">
              <w:t>recomendado.</w:t>
            </w:r>
          </w:p>
        </w:tc>
        <w:tc>
          <w:tcPr>
            <w:tcW w:w="1242" w:type="dxa"/>
            <w:gridSpan w:val="2"/>
            <w:tcBorders>
              <w:top w:val="single" w:sz="4" w:space="0" w:color="auto"/>
              <w:left w:val="single" w:sz="4" w:space="0" w:color="auto"/>
              <w:bottom w:val="single" w:sz="4" w:space="0" w:color="auto"/>
            </w:tcBorders>
          </w:tcPr>
          <w:p w14:paraId="4163B36C"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tcPr>
          <w:p w14:paraId="28E7164B" w14:textId="77777777" w:rsidR="002D0D41" w:rsidRPr="00B836FA" w:rsidRDefault="002D0D41" w:rsidP="002D0D41">
            <w:pPr>
              <w:pStyle w:val="para"/>
              <w:rPr>
                <w:rFonts w:cs="Calibri"/>
                <w:b/>
                <w:szCs w:val="20"/>
              </w:rPr>
            </w:pPr>
          </w:p>
        </w:tc>
      </w:tr>
      <w:tr w:rsidR="002D0D41" w:rsidRPr="00B836FA" w14:paraId="7675E6D5"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92D050"/>
          </w:tcPr>
          <w:p w14:paraId="281F87B8" w14:textId="77777777" w:rsidR="002D0D41" w:rsidRPr="00B836FA" w:rsidRDefault="002D0D41" w:rsidP="00605E52">
            <w:pPr>
              <w:pStyle w:val="Heading2"/>
            </w:pPr>
            <w:r w:rsidRPr="00B836FA">
              <w:t>4.16</w:t>
            </w:r>
          </w:p>
        </w:tc>
        <w:tc>
          <w:tcPr>
            <w:tcW w:w="8319" w:type="dxa"/>
            <w:gridSpan w:val="5"/>
            <w:tcBorders>
              <w:top w:val="single" w:sz="4" w:space="0" w:color="auto"/>
              <w:left w:val="single" w:sz="4" w:space="0" w:color="auto"/>
              <w:bottom w:val="single" w:sz="4" w:space="0" w:color="auto"/>
            </w:tcBorders>
            <w:shd w:val="clear" w:color="auto" w:fill="92D050"/>
          </w:tcPr>
          <w:p w14:paraId="5CA664CD" w14:textId="05AE16FB" w:rsidR="002D0D41" w:rsidRPr="00B836FA" w:rsidRDefault="002D0D41" w:rsidP="00605E52">
            <w:pPr>
              <w:pStyle w:val="Heading2"/>
            </w:pPr>
            <w:r w:rsidRPr="00B836FA">
              <w:t>Expedição e transporte</w:t>
            </w:r>
          </w:p>
        </w:tc>
      </w:tr>
      <w:tr w:rsidR="002D0D41" w:rsidRPr="00B836FA" w14:paraId="5345356B"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BD37C" w14:textId="629D701B" w:rsidR="002D0D41" w:rsidRPr="00B836FA" w:rsidRDefault="002D0D41" w:rsidP="00605E52">
            <w:pPr>
              <w:pStyle w:val="Heading3"/>
            </w:pPr>
            <w:r w:rsidRPr="00B836FA">
              <w:rPr>
                <w:lang w:eastAsia="en-GB"/>
              </w:rPr>
              <w:t>Cláusula</w:t>
            </w:r>
          </w:p>
        </w:tc>
        <w:tc>
          <w:tcPr>
            <w:tcW w:w="3543" w:type="dxa"/>
            <w:gridSpan w:val="2"/>
            <w:tcBorders>
              <w:top w:val="single" w:sz="4" w:space="0" w:color="auto"/>
              <w:left w:val="single" w:sz="4" w:space="0" w:color="auto"/>
              <w:bottom w:val="single" w:sz="4" w:space="0" w:color="auto"/>
            </w:tcBorders>
            <w:shd w:val="clear" w:color="auto" w:fill="FFFFFF" w:themeFill="background1"/>
          </w:tcPr>
          <w:p w14:paraId="761D11B0" w14:textId="3105F441" w:rsidR="002D0D41" w:rsidRPr="00B836FA" w:rsidRDefault="002D0D41" w:rsidP="00605E52">
            <w:pPr>
              <w:pStyle w:val="Heading3"/>
            </w:pPr>
            <w:r w:rsidRPr="00B836FA">
              <w:rPr>
                <w:rFonts w:eastAsia="Frutiger-Light"/>
                <w:lang w:eastAsia="en-GB"/>
              </w:rPr>
              <w:t>Requisitos</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543C7E61" w14:textId="71D935F3" w:rsidR="002D0D41" w:rsidRPr="00B836FA" w:rsidRDefault="002D0D41" w:rsidP="00605E52">
            <w:pPr>
              <w:pStyle w:val="Heading3"/>
            </w:pPr>
            <w:r w:rsidRPr="00B836FA">
              <w:rPr>
                <w:rFonts w:eastAsia="Frutiger-Light"/>
                <w:lang w:eastAsia="en-GB"/>
              </w:rPr>
              <w:t>Avaliação</w:t>
            </w:r>
          </w:p>
        </w:tc>
        <w:tc>
          <w:tcPr>
            <w:tcW w:w="3534" w:type="dxa"/>
            <w:tcBorders>
              <w:top w:val="single" w:sz="4" w:space="0" w:color="auto"/>
              <w:left w:val="single" w:sz="4" w:space="0" w:color="auto"/>
              <w:bottom w:val="single" w:sz="4" w:space="0" w:color="auto"/>
            </w:tcBorders>
            <w:shd w:val="clear" w:color="auto" w:fill="FFFFFF" w:themeFill="background1"/>
          </w:tcPr>
          <w:p w14:paraId="2FC92961" w14:textId="7797294E" w:rsidR="002D0D41" w:rsidRPr="00B836FA" w:rsidRDefault="002D0D41" w:rsidP="00605E52">
            <w:pPr>
              <w:pStyle w:val="Heading3"/>
            </w:pPr>
            <w:r w:rsidRPr="00B836FA">
              <w:t>Comentários</w:t>
            </w:r>
          </w:p>
        </w:tc>
      </w:tr>
      <w:tr w:rsidR="002D0D41" w:rsidRPr="00B836FA" w14:paraId="1845A741" w14:textId="77777777" w:rsidTr="00173810">
        <w:tc>
          <w:tcPr>
            <w:tcW w:w="1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1ABA" w14:textId="2F8DB538" w:rsidR="002D0D41" w:rsidRPr="00B836FA" w:rsidRDefault="002D0D41" w:rsidP="002D0D41">
            <w:pPr>
              <w:pStyle w:val="para"/>
              <w:rPr>
                <w:rFonts w:cs="Calibri"/>
                <w:b/>
                <w:szCs w:val="20"/>
              </w:rPr>
            </w:pPr>
            <w:r w:rsidRPr="00B836FA">
              <w:rPr>
                <w:rFonts w:cs="Calibri"/>
                <w:b/>
                <w:color w:val="000000" w:themeColor="text1"/>
                <w:szCs w:val="20"/>
              </w:rPr>
              <w:t>Declaração de intenções</w:t>
            </w:r>
          </w:p>
        </w:tc>
        <w:tc>
          <w:tcPr>
            <w:tcW w:w="3543" w:type="dxa"/>
            <w:gridSpan w:val="2"/>
            <w:tcBorders>
              <w:top w:val="single" w:sz="4" w:space="0" w:color="auto"/>
              <w:left w:val="single" w:sz="4" w:space="0" w:color="auto"/>
              <w:bottom w:val="single" w:sz="4" w:space="0" w:color="auto"/>
            </w:tcBorders>
            <w:shd w:val="clear" w:color="auto" w:fill="FFFFFF" w:themeFill="background1"/>
          </w:tcPr>
          <w:p w14:paraId="67FA11B5" w14:textId="2A774BB1" w:rsidR="002D0D41" w:rsidRPr="00B836FA" w:rsidRDefault="002D0D41" w:rsidP="00413F6B">
            <w:r w:rsidRPr="00B836FA">
              <w:t>Deve-se contar com procedimentos para garantir que o gerenciamento de expedição e dos veículos e contêineres usados para transportar os produtos para fora do local não constituam risco à segurança</w:t>
            </w:r>
            <w:r w:rsidR="00D54236" w:rsidRPr="00B836FA">
              <w:t>, segur</w:t>
            </w:r>
            <w:r w:rsidR="002B0BD5" w:rsidRPr="00B836FA">
              <w:t>idade</w:t>
            </w:r>
            <w:r w:rsidRPr="00B836FA">
              <w:t xml:space="preserve"> ou qualidade dos mesmos.</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7F86392C"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5B4C46D1" w14:textId="77777777" w:rsidR="002D0D41" w:rsidRPr="00B836FA" w:rsidRDefault="002D0D41" w:rsidP="002D0D41">
            <w:pPr>
              <w:pStyle w:val="para"/>
              <w:rPr>
                <w:rFonts w:cs="Calibri"/>
                <w:b/>
                <w:szCs w:val="20"/>
              </w:rPr>
            </w:pPr>
          </w:p>
        </w:tc>
      </w:tr>
      <w:tr w:rsidR="002D0D41" w:rsidRPr="00B836FA" w14:paraId="26633E29"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211F3924" w14:textId="77777777" w:rsidR="002D0D41" w:rsidRPr="00B836FA" w:rsidRDefault="002D0D41" w:rsidP="002D0D41">
            <w:pPr>
              <w:pStyle w:val="para"/>
              <w:rPr>
                <w:rFonts w:cs="Calibri"/>
                <w:b/>
                <w:szCs w:val="20"/>
              </w:rPr>
            </w:pPr>
            <w:r w:rsidRPr="00B836FA">
              <w:rPr>
                <w:rFonts w:cs="Calibri"/>
                <w:b/>
                <w:szCs w:val="20"/>
              </w:rPr>
              <w:t>4.16.1</w:t>
            </w:r>
          </w:p>
        </w:tc>
        <w:tc>
          <w:tcPr>
            <w:tcW w:w="3543" w:type="dxa"/>
            <w:gridSpan w:val="2"/>
            <w:tcBorders>
              <w:top w:val="single" w:sz="4" w:space="0" w:color="auto"/>
              <w:left w:val="single" w:sz="4" w:space="0" w:color="auto"/>
              <w:bottom w:val="single" w:sz="4" w:space="0" w:color="auto"/>
              <w:right w:val="single" w:sz="4" w:space="0" w:color="auto"/>
            </w:tcBorders>
          </w:tcPr>
          <w:p w14:paraId="4587170D" w14:textId="77777777" w:rsidR="009E6EC1" w:rsidRPr="00B836FA" w:rsidRDefault="009E6EC1" w:rsidP="00413F6B">
            <w:r w:rsidRPr="00605E52">
              <w:t>Deve-se criar e implementar procedimentos para manter a segurança e qualidade dos produtos durante o carregamento e transporte</w:t>
            </w:r>
            <w:r w:rsidRPr="00B836FA">
              <w:t>. Eles podem incluir,</w:t>
            </w:r>
            <w:r w:rsidRPr="00B836FA">
              <w:rPr>
                <w:spacing w:val="-10"/>
              </w:rPr>
              <w:t xml:space="preserve"> </w:t>
            </w:r>
            <w:r w:rsidRPr="00B836FA">
              <w:t>quando for adequado:</w:t>
            </w:r>
          </w:p>
          <w:p w14:paraId="68140231" w14:textId="77777777" w:rsidR="00413F6B" w:rsidRPr="00B836FA" w:rsidRDefault="009E6EC1" w:rsidP="00413F6B">
            <w:pPr>
              <w:pStyle w:val="ListBullet"/>
            </w:pPr>
            <w:r w:rsidRPr="00B836FA">
              <w:t>controle da temperatura das áreas de carregamento e veículos</w:t>
            </w:r>
          </w:p>
          <w:p w14:paraId="1DA1A08A" w14:textId="77777777" w:rsidR="00413F6B" w:rsidRPr="00B836FA" w:rsidRDefault="009E6EC1" w:rsidP="00413F6B">
            <w:pPr>
              <w:pStyle w:val="ListBullet"/>
            </w:pPr>
            <w:r w:rsidRPr="00B836FA">
              <w:t>uso de baias cobertas para carga e descarga de veículos</w:t>
            </w:r>
          </w:p>
          <w:p w14:paraId="630B4B52" w14:textId="77777777" w:rsidR="00413F6B" w:rsidRPr="00B836FA" w:rsidRDefault="009E6EC1" w:rsidP="00413F6B">
            <w:pPr>
              <w:pStyle w:val="ListBullet"/>
            </w:pPr>
            <w:r w:rsidRPr="00B836FA">
              <w:t xml:space="preserve">fixação da carga em paletes para evitar movimentação durante o transporte </w:t>
            </w:r>
          </w:p>
          <w:p w14:paraId="435C6BD0" w14:textId="7B395F55" w:rsidR="002D0D41" w:rsidRPr="00B836FA" w:rsidRDefault="009E6EC1" w:rsidP="00413F6B">
            <w:pPr>
              <w:pStyle w:val="ListBullet"/>
            </w:pPr>
            <w:r w:rsidRPr="00B836FA">
              <w:t>inspeção das cargas antes de sua expedição</w:t>
            </w:r>
            <w:r w:rsidRPr="00B836FA">
              <w:rPr>
                <w:spacing w:val="-2"/>
                <w:w w:val="90"/>
              </w:rPr>
              <w:t>.</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4BA0F124"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784FBF1A" w14:textId="77777777" w:rsidR="002D0D41" w:rsidRPr="00B836FA" w:rsidRDefault="002D0D41" w:rsidP="002D0D41">
            <w:pPr>
              <w:pStyle w:val="para"/>
              <w:rPr>
                <w:rFonts w:cs="Calibri"/>
                <w:b/>
                <w:szCs w:val="20"/>
              </w:rPr>
            </w:pPr>
          </w:p>
        </w:tc>
      </w:tr>
      <w:tr w:rsidR="002D0D41" w:rsidRPr="00B836FA" w14:paraId="59A8C889"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48546C28" w14:textId="77777777" w:rsidR="002D0D41" w:rsidRPr="00B836FA" w:rsidRDefault="002D0D41" w:rsidP="002D0D41">
            <w:pPr>
              <w:pStyle w:val="para"/>
              <w:rPr>
                <w:rFonts w:cs="Calibri"/>
                <w:b/>
                <w:szCs w:val="20"/>
              </w:rPr>
            </w:pPr>
            <w:r w:rsidRPr="00B836FA">
              <w:rPr>
                <w:rFonts w:cs="Calibri"/>
                <w:b/>
                <w:szCs w:val="20"/>
              </w:rPr>
              <w:t>4.16.2</w:t>
            </w:r>
          </w:p>
        </w:tc>
        <w:tc>
          <w:tcPr>
            <w:tcW w:w="3543" w:type="dxa"/>
            <w:gridSpan w:val="2"/>
            <w:tcBorders>
              <w:top w:val="single" w:sz="4" w:space="0" w:color="auto"/>
              <w:left w:val="single" w:sz="4" w:space="0" w:color="auto"/>
              <w:bottom w:val="single" w:sz="4" w:space="0" w:color="auto"/>
              <w:right w:val="single" w:sz="4" w:space="0" w:color="auto"/>
            </w:tcBorders>
          </w:tcPr>
          <w:p w14:paraId="54200CAE" w14:textId="77777777" w:rsidR="005B1E4A" w:rsidRPr="00B836FA" w:rsidRDefault="005B1E4A" w:rsidP="00413F6B">
            <w:r w:rsidRPr="00605E52">
              <w:t xml:space="preserve">Todos os veículos ou contêineres usados para o transporte de matéria-prima e para a expedição dos produtos devem </w:t>
            </w:r>
            <w:r w:rsidRPr="00605E52">
              <w:lastRenderedPageBreak/>
              <w:t>se adequar ao fim a que se destinam. Isso deve assegurar que eles</w:t>
            </w:r>
            <w:r w:rsidRPr="00B836FA">
              <w:t>:</w:t>
            </w:r>
          </w:p>
          <w:p w14:paraId="5D204F06" w14:textId="77777777" w:rsidR="00413F6B" w:rsidRPr="00B836FA" w:rsidRDefault="005B1E4A" w:rsidP="00413F6B">
            <w:pPr>
              <w:pStyle w:val="ListBullet"/>
            </w:pPr>
            <w:r w:rsidRPr="00B836FA">
              <w:t>estejam limpos</w:t>
            </w:r>
          </w:p>
          <w:p w14:paraId="77EFC638" w14:textId="77777777" w:rsidR="00C24694" w:rsidRPr="00B836FA" w:rsidRDefault="005B1E4A" w:rsidP="00413F6B">
            <w:pPr>
              <w:pStyle w:val="ListBullet"/>
            </w:pPr>
            <w:r w:rsidRPr="00B836FA">
              <w:t>estejam livres de odores fortes que possam contaminar os produtos</w:t>
            </w:r>
          </w:p>
          <w:p w14:paraId="109870CB" w14:textId="77777777" w:rsidR="00C24694" w:rsidRPr="00B836FA" w:rsidRDefault="005B1E4A" w:rsidP="00413F6B">
            <w:pPr>
              <w:pStyle w:val="ListBullet"/>
            </w:pPr>
            <w:r w:rsidRPr="00B836FA">
              <w:t>estejam em condições adequadas para evitar danos ao produto durante o transporte</w:t>
            </w:r>
          </w:p>
          <w:p w14:paraId="53F0087C" w14:textId="054A5B2D" w:rsidR="005B1E4A" w:rsidRPr="00B836FA" w:rsidRDefault="005B1E4A" w:rsidP="00413F6B">
            <w:pPr>
              <w:pStyle w:val="ListBullet"/>
            </w:pPr>
            <w:r w:rsidRPr="00B836FA">
              <w:t>estejam equipados para garantir a manutenção dos requisitos de temperatura durante todo o transporte.</w:t>
            </w:r>
          </w:p>
          <w:p w14:paraId="7B028BF1" w14:textId="3A825A55" w:rsidR="002D0D41" w:rsidRPr="00B836FA" w:rsidRDefault="005B1E4A" w:rsidP="00605E52">
            <w:pPr>
              <w:rPr>
                <w:rFonts w:cs="Calibri"/>
              </w:rPr>
            </w:pPr>
            <w:r w:rsidRPr="00605E52">
              <w:t>Deve-se manter registros de inspeções</w:t>
            </w:r>
            <w:r w:rsidRPr="00B836FA">
              <w:rPr>
                <w:spacing w:val="-2"/>
                <w:w w:val="95"/>
              </w:rPr>
              <w:t>.</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2BBF860D" w14:textId="77777777" w:rsidR="002D0D41" w:rsidRPr="00B836FA" w:rsidRDefault="002D0D41" w:rsidP="002D0D41">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6D8670F8" w14:textId="77777777" w:rsidR="002D0D41" w:rsidRPr="00B836FA" w:rsidRDefault="002D0D41" w:rsidP="002D0D41">
            <w:pPr>
              <w:pStyle w:val="para"/>
              <w:rPr>
                <w:rFonts w:cs="Calibri"/>
                <w:b/>
                <w:szCs w:val="20"/>
              </w:rPr>
            </w:pPr>
          </w:p>
        </w:tc>
      </w:tr>
      <w:tr w:rsidR="007E0DA2" w:rsidRPr="00B836FA" w14:paraId="113B9B47"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3B222615" w14:textId="77777777" w:rsidR="007E0DA2" w:rsidRPr="00B836FA" w:rsidRDefault="007E0DA2" w:rsidP="007E0DA2">
            <w:pPr>
              <w:pStyle w:val="para"/>
              <w:rPr>
                <w:rFonts w:cs="Calibri"/>
                <w:b/>
                <w:szCs w:val="20"/>
              </w:rPr>
            </w:pPr>
            <w:r w:rsidRPr="00B836FA">
              <w:rPr>
                <w:rFonts w:cs="Calibri"/>
                <w:b/>
                <w:szCs w:val="20"/>
              </w:rPr>
              <w:t>4.16.3</w:t>
            </w:r>
          </w:p>
        </w:tc>
        <w:tc>
          <w:tcPr>
            <w:tcW w:w="3543" w:type="dxa"/>
            <w:gridSpan w:val="2"/>
            <w:tcBorders>
              <w:top w:val="single" w:sz="4" w:space="0" w:color="auto"/>
              <w:left w:val="single" w:sz="4" w:space="0" w:color="auto"/>
              <w:bottom w:val="single" w:sz="4" w:space="0" w:color="auto"/>
              <w:right w:val="single" w:sz="4" w:space="0" w:color="auto"/>
            </w:tcBorders>
          </w:tcPr>
          <w:p w14:paraId="281BC634" w14:textId="1C2CC77F" w:rsidR="007E0DA2" w:rsidRPr="00B836FA" w:rsidRDefault="007E0DA2" w:rsidP="00413F6B">
            <w:pPr>
              <w:rPr>
                <w:rFonts w:cs="Calibri"/>
                <w:w w:val="90"/>
              </w:rPr>
            </w:pPr>
            <w:r w:rsidRPr="00B836FA">
              <w:t>Quando for necessário controlar a temperatura, o transporte deve ser capaz de mantê-la de acordo com as especificações do produto para cargas mínima</w:t>
            </w:r>
            <w:r w:rsidRPr="00B836FA">
              <w:rPr>
                <w:color w:val="FF0000"/>
              </w:rPr>
              <w:t xml:space="preserve"> </w:t>
            </w:r>
            <w:r w:rsidRPr="00B836FA">
              <w:t>e máxima.</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4C8F72CF" w14:textId="77777777" w:rsidR="007E0DA2" w:rsidRPr="00B836FA" w:rsidRDefault="007E0DA2" w:rsidP="007E0DA2">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363458B3" w14:textId="77777777" w:rsidR="007E0DA2" w:rsidRPr="00B836FA" w:rsidRDefault="007E0DA2" w:rsidP="007E0DA2">
            <w:pPr>
              <w:pStyle w:val="para"/>
              <w:rPr>
                <w:rFonts w:cs="Calibri"/>
                <w:b/>
                <w:szCs w:val="20"/>
              </w:rPr>
            </w:pPr>
          </w:p>
        </w:tc>
      </w:tr>
      <w:tr w:rsidR="007E0DA2" w:rsidRPr="00B836FA" w14:paraId="58692A81" w14:textId="77777777" w:rsidTr="00F7155F">
        <w:tc>
          <w:tcPr>
            <w:tcW w:w="1604" w:type="dxa"/>
            <w:gridSpan w:val="2"/>
            <w:tcBorders>
              <w:top w:val="single" w:sz="4" w:space="0" w:color="auto"/>
              <w:left w:val="single" w:sz="4" w:space="0" w:color="auto"/>
              <w:bottom w:val="single" w:sz="4" w:space="0" w:color="auto"/>
              <w:right w:val="single" w:sz="4" w:space="0" w:color="auto"/>
            </w:tcBorders>
            <w:shd w:val="clear" w:color="auto" w:fill="FBD4B4"/>
          </w:tcPr>
          <w:p w14:paraId="36C0BAE0" w14:textId="77777777" w:rsidR="007E0DA2" w:rsidRPr="00B836FA" w:rsidRDefault="007E0DA2" w:rsidP="007E0DA2">
            <w:pPr>
              <w:pStyle w:val="para"/>
              <w:rPr>
                <w:rFonts w:cs="Calibri"/>
                <w:b/>
                <w:szCs w:val="20"/>
              </w:rPr>
            </w:pPr>
            <w:r w:rsidRPr="00B836FA">
              <w:rPr>
                <w:rFonts w:cs="Calibri"/>
                <w:b/>
                <w:szCs w:val="20"/>
              </w:rPr>
              <w:t>4.16.4</w:t>
            </w:r>
          </w:p>
        </w:tc>
        <w:tc>
          <w:tcPr>
            <w:tcW w:w="3543" w:type="dxa"/>
            <w:gridSpan w:val="2"/>
            <w:tcBorders>
              <w:top w:val="single" w:sz="4" w:space="0" w:color="auto"/>
              <w:left w:val="single" w:sz="4" w:space="0" w:color="auto"/>
              <w:bottom w:val="single" w:sz="4" w:space="0" w:color="auto"/>
              <w:right w:val="single" w:sz="4" w:space="0" w:color="auto"/>
            </w:tcBorders>
          </w:tcPr>
          <w:p w14:paraId="1ACDF32D" w14:textId="76215504" w:rsidR="007E0DA2" w:rsidRPr="00B836FA" w:rsidRDefault="00F2206F" w:rsidP="00413F6B">
            <w:pPr>
              <w:rPr>
                <w:rFonts w:cs="Calibri"/>
                <w:w w:val="90"/>
              </w:rPr>
            </w:pPr>
            <w:r w:rsidRPr="00B836FA">
              <w:rPr>
                <w:spacing w:val="-2"/>
              </w:rPr>
              <w:t>Sistemas</w:t>
            </w:r>
            <w:r w:rsidRPr="00B836FA">
              <w:rPr>
                <w:spacing w:val="-4"/>
              </w:rPr>
              <w:t xml:space="preserve"> </w:t>
            </w:r>
            <w:r w:rsidRPr="00B836FA">
              <w:rPr>
                <w:spacing w:val="-2"/>
              </w:rPr>
              <w:t>de</w:t>
            </w:r>
            <w:r w:rsidRPr="00B836FA">
              <w:rPr>
                <w:spacing w:val="-4"/>
              </w:rPr>
              <w:t xml:space="preserve"> </w:t>
            </w:r>
            <w:r w:rsidRPr="00B836FA">
              <w:rPr>
                <w:spacing w:val="-2"/>
              </w:rPr>
              <w:t>manutenção</w:t>
            </w:r>
            <w:r w:rsidRPr="00B836FA">
              <w:rPr>
                <w:spacing w:val="-4"/>
              </w:rPr>
              <w:t xml:space="preserve"> </w:t>
            </w:r>
            <w:r w:rsidRPr="00B836FA">
              <w:rPr>
                <w:spacing w:val="-2"/>
              </w:rPr>
              <w:t>e</w:t>
            </w:r>
            <w:r w:rsidRPr="00B836FA">
              <w:rPr>
                <w:spacing w:val="-4"/>
              </w:rPr>
              <w:t xml:space="preserve"> </w:t>
            </w:r>
            <w:r w:rsidRPr="00B836FA">
              <w:rPr>
                <w:spacing w:val="-2"/>
              </w:rPr>
              <w:t>procedimentos</w:t>
            </w:r>
            <w:r w:rsidRPr="00B836FA">
              <w:rPr>
                <w:spacing w:val="-4"/>
              </w:rPr>
              <w:t xml:space="preserve"> </w:t>
            </w:r>
            <w:r w:rsidRPr="00B836FA">
              <w:t>documentado</w:t>
            </w:r>
            <w:r w:rsidRPr="00B836FA">
              <w:rPr>
                <w:spacing w:val="-2"/>
              </w:rPr>
              <w:t xml:space="preserve"> de</w:t>
            </w:r>
            <w:r w:rsidRPr="00B836FA">
              <w:rPr>
                <w:spacing w:val="-4"/>
              </w:rPr>
              <w:t xml:space="preserve"> </w:t>
            </w:r>
            <w:r w:rsidRPr="00B836FA">
              <w:rPr>
                <w:spacing w:val="-2"/>
              </w:rPr>
              <w:t>limpeza</w:t>
            </w:r>
            <w:r w:rsidRPr="00B836FA">
              <w:rPr>
                <w:spacing w:val="-4"/>
              </w:rPr>
              <w:t xml:space="preserve"> </w:t>
            </w:r>
            <w:r w:rsidRPr="00B836FA">
              <w:rPr>
                <w:spacing w:val="-2"/>
              </w:rPr>
              <w:t>devem</w:t>
            </w:r>
            <w:r w:rsidRPr="00B836FA">
              <w:rPr>
                <w:spacing w:val="-4"/>
              </w:rPr>
              <w:t xml:space="preserve"> </w:t>
            </w:r>
            <w:r w:rsidRPr="00B836FA">
              <w:rPr>
                <w:spacing w:val="-2"/>
              </w:rPr>
              <w:t>estar</w:t>
            </w:r>
            <w:r w:rsidRPr="00B836FA">
              <w:rPr>
                <w:spacing w:val="-4"/>
              </w:rPr>
              <w:t xml:space="preserve"> </w:t>
            </w:r>
            <w:r w:rsidRPr="00B836FA">
              <w:rPr>
                <w:spacing w:val="-2"/>
              </w:rPr>
              <w:t xml:space="preserve">disponíveis </w:t>
            </w:r>
            <w:r w:rsidRPr="00605E52">
              <w:t>para todos os veículos e equipamentos usados para carga/descarga. Deve-se haver um registro das medições</w:t>
            </w:r>
            <w:r w:rsidRPr="00B836FA">
              <w:t xml:space="preserve"> obtidas.</w:t>
            </w:r>
          </w:p>
        </w:tc>
        <w:tc>
          <w:tcPr>
            <w:tcW w:w="1242" w:type="dxa"/>
            <w:gridSpan w:val="2"/>
            <w:tcBorders>
              <w:top w:val="single" w:sz="4" w:space="0" w:color="auto"/>
              <w:left w:val="single" w:sz="4" w:space="0" w:color="auto"/>
              <w:bottom w:val="single" w:sz="4" w:space="0" w:color="auto"/>
            </w:tcBorders>
            <w:shd w:val="clear" w:color="auto" w:fill="FFFFFF" w:themeFill="background1"/>
          </w:tcPr>
          <w:p w14:paraId="69F6C9FB" w14:textId="77777777" w:rsidR="007E0DA2" w:rsidRPr="00B836FA" w:rsidRDefault="007E0DA2" w:rsidP="007E0DA2">
            <w:pPr>
              <w:pStyle w:val="para"/>
              <w:rPr>
                <w:rFonts w:cs="Calibri"/>
                <w:b/>
                <w:szCs w:val="20"/>
              </w:rPr>
            </w:pPr>
          </w:p>
        </w:tc>
        <w:tc>
          <w:tcPr>
            <w:tcW w:w="3534" w:type="dxa"/>
            <w:tcBorders>
              <w:top w:val="single" w:sz="4" w:space="0" w:color="auto"/>
              <w:left w:val="single" w:sz="4" w:space="0" w:color="auto"/>
              <w:bottom w:val="single" w:sz="4" w:space="0" w:color="auto"/>
            </w:tcBorders>
            <w:shd w:val="clear" w:color="auto" w:fill="FFFFFF" w:themeFill="background1"/>
          </w:tcPr>
          <w:p w14:paraId="3BAF8AB6" w14:textId="77777777" w:rsidR="007E0DA2" w:rsidRPr="00B836FA" w:rsidRDefault="007E0DA2" w:rsidP="007E0DA2">
            <w:pPr>
              <w:pStyle w:val="para"/>
              <w:rPr>
                <w:rFonts w:cs="Calibri"/>
                <w:b/>
                <w:szCs w:val="20"/>
              </w:rPr>
            </w:pPr>
          </w:p>
        </w:tc>
      </w:tr>
      <w:bookmarkEnd w:id="2"/>
    </w:tbl>
    <w:p w14:paraId="58100B54" w14:textId="77777777" w:rsidR="000C3478" w:rsidRPr="00B836FA" w:rsidRDefault="000C3478" w:rsidP="009337CC">
      <w:pPr>
        <w:rPr>
          <w:rFonts w:cstheme="minorHAnsi"/>
          <w:szCs w:val="20"/>
        </w:rPr>
      </w:pPr>
    </w:p>
    <w:tbl>
      <w:tblPr>
        <w:tblStyle w:val="TableGrid"/>
        <w:tblW w:w="9923" w:type="dxa"/>
        <w:tblInd w:w="-289" w:type="dxa"/>
        <w:tblLook w:val="04A0" w:firstRow="1" w:lastRow="0" w:firstColumn="1" w:lastColumn="0" w:noHBand="0" w:noVBand="1"/>
      </w:tblPr>
      <w:tblGrid>
        <w:gridCol w:w="851"/>
        <w:gridCol w:w="709"/>
        <w:gridCol w:w="3738"/>
        <w:gridCol w:w="1225"/>
        <w:gridCol w:w="3400"/>
      </w:tblGrid>
      <w:tr w:rsidR="00B7496F" w:rsidRPr="00B836FA" w14:paraId="001BB649" w14:textId="77777777" w:rsidTr="004C46C6">
        <w:tc>
          <w:tcPr>
            <w:tcW w:w="1560" w:type="dxa"/>
            <w:gridSpan w:val="2"/>
            <w:shd w:val="clear" w:color="auto" w:fill="92D050"/>
          </w:tcPr>
          <w:p w14:paraId="6D5DC03A" w14:textId="77777777" w:rsidR="00B7496F" w:rsidRPr="00B836FA" w:rsidRDefault="00B7496F" w:rsidP="00605E52">
            <w:pPr>
              <w:pStyle w:val="Heading1"/>
            </w:pPr>
            <w:r w:rsidRPr="00B836FA">
              <w:t>5</w:t>
            </w:r>
          </w:p>
        </w:tc>
        <w:tc>
          <w:tcPr>
            <w:tcW w:w="8363" w:type="dxa"/>
            <w:gridSpan w:val="3"/>
            <w:shd w:val="clear" w:color="auto" w:fill="92D050"/>
          </w:tcPr>
          <w:p w14:paraId="40A474A5" w14:textId="64229B8E" w:rsidR="00B7496F" w:rsidRPr="00B836FA" w:rsidRDefault="001D49F8" w:rsidP="00605E52">
            <w:pPr>
              <w:pStyle w:val="Heading1"/>
            </w:pPr>
            <w:r w:rsidRPr="00B836FA">
              <w:t>Controle de produtos</w:t>
            </w:r>
          </w:p>
        </w:tc>
      </w:tr>
      <w:tr w:rsidR="00B7496F" w:rsidRPr="00B836FA" w14:paraId="162DDCD7" w14:textId="77777777" w:rsidTr="004C46C6">
        <w:tc>
          <w:tcPr>
            <w:tcW w:w="1560" w:type="dxa"/>
            <w:gridSpan w:val="2"/>
            <w:shd w:val="clear" w:color="auto" w:fill="92D050"/>
          </w:tcPr>
          <w:p w14:paraId="422CC7EA" w14:textId="77777777" w:rsidR="00B7496F" w:rsidRPr="00B836FA" w:rsidRDefault="00B7496F" w:rsidP="00605E52">
            <w:pPr>
              <w:pStyle w:val="Heading2"/>
            </w:pPr>
            <w:r w:rsidRPr="00B836FA">
              <w:t>5.1</w:t>
            </w:r>
          </w:p>
        </w:tc>
        <w:tc>
          <w:tcPr>
            <w:tcW w:w="8363" w:type="dxa"/>
            <w:gridSpan w:val="3"/>
            <w:shd w:val="clear" w:color="auto" w:fill="92D050"/>
          </w:tcPr>
          <w:p w14:paraId="4AFE3B18" w14:textId="65F19B68" w:rsidR="00B7496F" w:rsidRPr="00B836FA" w:rsidRDefault="001D49F8" w:rsidP="00605E52">
            <w:pPr>
              <w:pStyle w:val="Heading2"/>
            </w:pPr>
            <w:r w:rsidRPr="00B836FA">
              <w:t>Design/Desenvolvimento de produtos</w:t>
            </w:r>
          </w:p>
        </w:tc>
      </w:tr>
      <w:tr w:rsidR="00747C81" w:rsidRPr="00B836FA" w14:paraId="5323A9CC" w14:textId="77777777" w:rsidTr="00747C81">
        <w:tc>
          <w:tcPr>
            <w:tcW w:w="1560" w:type="dxa"/>
            <w:gridSpan w:val="2"/>
            <w:shd w:val="clear" w:color="auto" w:fill="D9D9D9" w:themeFill="background1" w:themeFillShade="D9"/>
          </w:tcPr>
          <w:p w14:paraId="715ABCF0" w14:textId="249FF79F" w:rsidR="00747C81" w:rsidRPr="00B836FA" w:rsidRDefault="00747C81" w:rsidP="00605E52">
            <w:pPr>
              <w:pStyle w:val="Heading3"/>
            </w:pPr>
            <w:r w:rsidRPr="00B836FA">
              <w:rPr>
                <w:lang w:eastAsia="en-GB"/>
              </w:rPr>
              <w:t>Cláusula</w:t>
            </w:r>
          </w:p>
        </w:tc>
        <w:tc>
          <w:tcPr>
            <w:tcW w:w="3738" w:type="dxa"/>
          </w:tcPr>
          <w:p w14:paraId="410F2711" w14:textId="0B1344E6" w:rsidR="00747C81" w:rsidRPr="00B836FA" w:rsidRDefault="00747C81" w:rsidP="00605E52">
            <w:pPr>
              <w:pStyle w:val="Heading3"/>
            </w:pPr>
            <w:r w:rsidRPr="00B836FA">
              <w:rPr>
                <w:rFonts w:eastAsia="Frutiger-Light"/>
                <w:lang w:eastAsia="en-GB"/>
              </w:rPr>
              <w:t>Requisitos</w:t>
            </w:r>
          </w:p>
        </w:tc>
        <w:tc>
          <w:tcPr>
            <w:tcW w:w="1225" w:type="dxa"/>
          </w:tcPr>
          <w:p w14:paraId="7D5A95F5" w14:textId="0925A524" w:rsidR="00747C81" w:rsidRPr="00B836FA" w:rsidRDefault="00747C81" w:rsidP="00605E52">
            <w:pPr>
              <w:pStyle w:val="Heading3"/>
            </w:pPr>
            <w:r w:rsidRPr="00B836FA">
              <w:rPr>
                <w:rFonts w:eastAsia="Frutiger-Light"/>
                <w:lang w:eastAsia="en-GB"/>
              </w:rPr>
              <w:t>Avaliação</w:t>
            </w:r>
          </w:p>
        </w:tc>
        <w:tc>
          <w:tcPr>
            <w:tcW w:w="3400" w:type="dxa"/>
          </w:tcPr>
          <w:p w14:paraId="1737CF98" w14:textId="7DE1D86A" w:rsidR="00747C81" w:rsidRPr="00B836FA" w:rsidRDefault="00747C81" w:rsidP="00605E52">
            <w:pPr>
              <w:pStyle w:val="Heading3"/>
            </w:pPr>
            <w:r w:rsidRPr="00B836FA">
              <w:t>Comentários</w:t>
            </w:r>
          </w:p>
        </w:tc>
      </w:tr>
      <w:tr w:rsidR="009C1A7B" w:rsidRPr="00B836FA" w14:paraId="05449ACC" w14:textId="77777777" w:rsidTr="00747C81">
        <w:tc>
          <w:tcPr>
            <w:tcW w:w="1560" w:type="dxa"/>
            <w:gridSpan w:val="2"/>
            <w:shd w:val="clear" w:color="auto" w:fill="D9D9D9" w:themeFill="background1" w:themeFillShade="D9"/>
          </w:tcPr>
          <w:p w14:paraId="30C58836" w14:textId="169BFA01" w:rsidR="009C1A7B" w:rsidRPr="00B836FA" w:rsidRDefault="00A80C36">
            <w:pPr>
              <w:spacing w:before="120"/>
              <w:rPr>
                <w:rFonts w:cs="Calibri"/>
                <w:b/>
                <w:szCs w:val="20"/>
              </w:rPr>
            </w:pPr>
            <w:r w:rsidRPr="00B836FA">
              <w:rPr>
                <w:rFonts w:cs="Calibri"/>
                <w:b/>
                <w:szCs w:val="20"/>
              </w:rPr>
              <w:t>Declaração de intenções</w:t>
            </w:r>
          </w:p>
        </w:tc>
        <w:tc>
          <w:tcPr>
            <w:tcW w:w="3738" w:type="dxa"/>
          </w:tcPr>
          <w:p w14:paraId="25075C61" w14:textId="3AD4F4D5" w:rsidR="009C1A7B" w:rsidRPr="00B836FA" w:rsidRDefault="001D49F8" w:rsidP="00C24694">
            <w:pPr>
              <w:rPr>
                <w:w w:val="90"/>
              </w:rPr>
            </w:pPr>
            <w:r w:rsidRPr="00605E52">
              <w:t>Para garantir a fabricação de produtos seguros e legais, deve-se implantar procedimentos de projeto e desenvolvimento de novos produtos ou processos e de toda e qualquer alteração dos produtos, embalagem ou processos de manufatura</w:t>
            </w:r>
            <w:r w:rsidRPr="00B836FA">
              <w:rPr>
                <w:w w:val="90"/>
              </w:rPr>
              <w:t>.</w:t>
            </w:r>
          </w:p>
        </w:tc>
        <w:tc>
          <w:tcPr>
            <w:tcW w:w="1225" w:type="dxa"/>
          </w:tcPr>
          <w:p w14:paraId="266FCA22" w14:textId="77777777" w:rsidR="009C1A7B" w:rsidRPr="00B836FA" w:rsidRDefault="009C1A7B">
            <w:pPr>
              <w:spacing w:before="120"/>
              <w:rPr>
                <w:rFonts w:cs="Calibri"/>
                <w:b/>
                <w:szCs w:val="20"/>
              </w:rPr>
            </w:pPr>
          </w:p>
        </w:tc>
        <w:tc>
          <w:tcPr>
            <w:tcW w:w="3400" w:type="dxa"/>
          </w:tcPr>
          <w:p w14:paraId="29AA4C7A" w14:textId="77777777" w:rsidR="009C1A7B" w:rsidRPr="00B836FA" w:rsidRDefault="009C1A7B">
            <w:pPr>
              <w:spacing w:before="120"/>
              <w:rPr>
                <w:rFonts w:cs="Calibri"/>
                <w:b/>
                <w:szCs w:val="20"/>
              </w:rPr>
            </w:pPr>
          </w:p>
        </w:tc>
      </w:tr>
      <w:tr w:rsidR="00105B04" w:rsidRPr="00B836FA" w14:paraId="523ED4BE" w14:textId="77777777" w:rsidTr="004C46C6">
        <w:tc>
          <w:tcPr>
            <w:tcW w:w="1560" w:type="dxa"/>
            <w:gridSpan w:val="2"/>
            <w:shd w:val="clear" w:color="auto" w:fill="92D050"/>
          </w:tcPr>
          <w:p w14:paraId="2907E052" w14:textId="77777777" w:rsidR="00105B04" w:rsidRPr="00B836FA" w:rsidRDefault="00105B04" w:rsidP="00605E52">
            <w:pPr>
              <w:pStyle w:val="Heading2"/>
            </w:pPr>
            <w:r w:rsidRPr="00B836FA">
              <w:t>5.2</w:t>
            </w:r>
          </w:p>
        </w:tc>
        <w:tc>
          <w:tcPr>
            <w:tcW w:w="8363" w:type="dxa"/>
            <w:gridSpan w:val="3"/>
            <w:shd w:val="clear" w:color="auto" w:fill="92D050"/>
          </w:tcPr>
          <w:p w14:paraId="2E356A61" w14:textId="3C01B026" w:rsidR="00105B04" w:rsidRPr="00B836FA" w:rsidRDefault="001D49F8" w:rsidP="00605E52">
            <w:pPr>
              <w:pStyle w:val="Heading2"/>
            </w:pPr>
            <w:r w:rsidRPr="00B836FA">
              <w:t>Rotulagem de produtos</w:t>
            </w:r>
          </w:p>
        </w:tc>
      </w:tr>
      <w:tr w:rsidR="00747C81" w:rsidRPr="00B836FA" w14:paraId="09BA063B" w14:textId="77777777" w:rsidTr="00747C81">
        <w:tc>
          <w:tcPr>
            <w:tcW w:w="1560" w:type="dxa"/>
            <w:gridSpan w:val="2"/>
            <w:shd w:val="clear" w:color="auto" w:fill="D9D9D9" w:themeFill="background1" w:themeFillShade="D9"/>
          </w:tcPr>
          <w:p w14:paraId="7B60F995" w14:textId="1D76F8CC" w:rsidR="00747C81" w:rsidRPr="00B836FA" w:rsidRDefault="00747C81" w:rsidP="00605E52">
            <w:pPr>
              <w:pStyle w:val="Heading3"/>
            </w:pPr>
            <w:r w:rsidRPr="00B836FA">
              <w:rPr>
                <w:lang w:eastAsia="en-GB"/>
              </w:rPr>
              <w:t>Cláusula</w:t>
            </w:r>
          </w:p>
        </w:tc>
        <w:tc>
          <w:tcPr>
            <w:tcW w:w="3738" w:type="dxa"/>
          </w:tcPr>
          <w:p w14:paraId="5253BEEA" w14:textId="65C53339" w:rsidR="00747C81" w:rsidRPr="00B836FA" w:rsidRDefault="00747C81" w:rsidP="00605E52">
            <w:pPr>
              <w:pStyle w:val="Heading3"/>
              <w:rPr>
                <w:color w:val="000000"/>
              </w:rPr>
            </w:pPr>
            <w:r w:rsidRPr="00B836FA">
              <w:rPr>
                <w:rFonts w:eastAsia="Frutiger-Light"/>
                <w:lang w:eastAsia="en-GB"/>
              </w:rPr>
              <w:t>Requisitos</w:t>
            </w:r>
          </w:p>
        </w:tc>
        <w:tc>
          <w:tcPr>
            <w:tcW w:w="1225" w:type="dxa"/>
          </w:tcPr>
          <w:p w14:paraId="71D00586" w14:textId="398447AA" w:rsidR="00747C81" w:rsidRPr="00B836FA" w:rsidRDefault="00747C81" w:rsidP="00605E52">
            <w:pPr>
              <w:pStyle w:val="Heading3"/>
            </w:pPr>
            <w:r w:rsidRPr="00B836FA">
              <w:rPr>
                <w:rFonts w:eastAsia="Frutiger-Light"/>
                <w:lang w:eastAsia="en-GB"/>
              </w:rPr>
              <w:t>Avaliação</w:t>
            </w:r>
          </w:p>
        </w:tc>
        <w:tc>
          <w:tcPr>
            <w:tcW w:w="3400" w:type="dxa"/>
          </w:tcPr>
          <w:p w14:paraId="5470E2CF" w14:textId="50E1FCAC" w:rsidR="00747C81" w:rsidRPr="00B836FA" w:rsidRDefault="00747C81" w:rsidP="00605E52">
            <w:pPr>
              <w:pStyle w:val="Heading3"/>
            </w:pPr>
            <w:r w:rsidRPr="00B836FA">
              <w:t>Comentários</w:t>
            </w:r>
          </w:p>
        </w:tc>
      </w:tr>
      <w:tr w:rsidR="00E23017" w:rsidRPr="00B836FA" w14:paraId="582FF203" w14:textId="77777777" w:rsidTr="00747C81">
        <w:tc>
          <w:tcPr>
            <w:tcW w:w="1560" w:type="dxa"/>
            <w:gridSpan w:val="2"/>
            <w:shd w:val="clear" w:color="auto" w:fill="D9D9D9" w:themeFill="background1" w:themeFillShade="D9"/>
          </w:tcPr>
          <w:p w14:paraId="188772B9" w14:textId="43E9565B" w:rsidR="00E23017" w:rsidRPr="00B836FA" w:rsidRDefault="00A80C36" w:rsidP="00E23017">
            <w:pPr>
              <w:spacing w:before="120"/>
              <w:rPr>
                <w:rFonts w:cs="Calibri"/>
                <w:b/>
                <w:szCs w:val="20"/>
              </w:rPr>
            </w:pPr>
            <w:r w:rsidRPr="00B836FA">
              <w:rPr>
                <w:rFonts w:cs="Calibri"/>
                <w:b/>
                <w:szCs w:val="20"/>
              </w:rPr>
              <w:t>Declaração de intenções</w:t>
            </w:r>
          </w:p>
        </w:tc>
        <w:tc>
          <w:tcPr>
            <w:tcW w:w="3738" w:type="dxa"/>
          </w:tcPr>
          <w:p w14:paraId="1F48E166" w14:textId="45650BA1" w:rsidR="00E23017" w:rsidRPr="00B836FA" w:rsidRDefault="001D49F8" w:rsidP="00C24694">
            <w:pPr>
              <w:rPr>
                <w:w w:val="90"/>
              </w:rPr>
            </w:pPr>
            <w:r w:rsidRPr="00605E52">
              <w:t xml:space="preserve">A rotulagem dos produtos deve obedecer aos requisitos legais adequados e conter informações que permitam o manuseio, exibição, armazenagem e preparação seguros no âmbito da </w:t>
            </w:r>
            <w:r w:rsidRPr="00605E52">
              <w:lastRenderedPageBreak/>
              <w:t>cadeia de fornecimento de alimentos ou por parte do consumidor</w:t>
            </w:r>
            <w:r w:rsidRPr="00B836FA">
              <w:rPr>
                <w:w w:val="90"/>
              </w:rPr>
              <w:t>.</w:t>
            </w:r>
          </w:p>
        </w:tc>
        <w:tc>
          <w:tcPr>
            <w:tcW w:w="1225" w:type="dxa"/>
          </w:tcPr>
          <w:p w14:paraId="49FBD6C1" w14:textId="77777777" w:rsidR="00E23017" w:rsidRPr="00B836FA" w:rsidRDefault="00E23017" w:rsidP="00E23017">
            <w:pPr>
              <w:spacing w:before="120"/>
              <w:rPr>
                <w:rFonts w:cs="Calibri"/>
                <w:b/>
                <w:szCs w:val="20"/>
              </w:rPr>
            </w:pPr>
          </w:p>
        </w:tc>
        <w:tc>
          <w:tcPr>
            <w:tcW w:w="3400" w:type="dxa"/>
          </w:tcPr>
          <w:p w14:paraId="125351D0" w14:textId="38B4FF0E" w:rsidR="00E23017" w:rsidRPr="00B836FA" w:rsidRDefault="00E23017" w:rsidP="00E23017">
            <w:pPr>
              <w:spacing w:before="120"/>
              <w:rPr>
                <w:rFonts w:cs="Calibri"/>
                <w:b/>
                <w:szCs w:val="20"/>
              </w:rPr>
            </w:pPr>
          </w:p>
          <w:p w14:paraId="560A425E" w14:textId="77777777" w:rsidR="00023475" w:rsidRPr="00B836FA" w:rsidRDefault="00023475" w:rsidP="00023475">
            <w:pPr>
              <w:rPr>
                <w:rFonts w:cs="Calibri"/>
                <w:b/>
                <w:szCs w:val="20"/>
              </w:rPr>
            </w:pPr>
          </w:p>
          <w:p w14:paraId="5D6A75A4" w14:textId="77777777" w:rsidR="00023475" w:rsidRPr="00B836FA" w:rsidRDefault="00023475" w:rsidP="00023475">
            <w:pPr>
              <w:ind w:firstLine="720"/>
              <w:rPr>
                <w:rFonts w:cs="Calibri"/>
                <w:szCs w:val="20"/>
              </w:rPr>
            </w:pPr>
          </w:p>
        </w:tc>
      </w:tr>
      <w:tr w:rsidR="004C46C6" w:rsidRPr="00B836FA" w14:paraId="0684DACD" w14:textId="77777777" w:rsidTr="00747C81">
        <w:tc>
          <w:tcPr>
            <w:tcW w:w="1560" w:type="dxa"/>
            <w:gridSpan w:val="2"/>
            <w:shd w:val="clear" w:color="auto" w:fill="D6E9B2"/>
          </w:tcPr>
          <w:p w14:paraId="408DAF8B" w14:textId="77777777" w:rsidR="004A64C3" w:rsidRPr="00B836FA" w:rsidRDefault="004A64C3" w:rsidP="004A64C3">
            <w:pPr>
              <w:spacing w:before="120"/>
              <w:rPr>
                <w:rFonts w:cs="Calibri"/>
                <w:b/>
                <w:szCs w:val="20"/>
              </w:rPr>
            </w:pPr>
            <w:r w:rsidRPr="00B836FA">
              <w:rPr>
                <w:rFonts w:cs="Calibri"/>
                <w:b/>
                <w:szCs w:val="20"/>
              </w:rPr>
              <w:t>5.2.1</w:t>
            </w:r>
          </w:p>
        </w:tc>
        <w:tc>
          <w:tcPr>
            <w:tcW w:w="3738" w:type="dxa"/>
            <w:tcBorders>
              <w:top w:val="single" w:sz="4" w:space="0" w:color="auto"/>
              <w:left w:val="single" w:sz="4" w:space="0" w:color="auto"/>
              <w:bottom w:val="single" w:sz="4" w:space="0" w:color="auto"/>
              <w:right w:val="single" w:sz="4" w:space="0" w:color="auto"/>
            </w:tcBorders>
          </w:tcPr>
          <w:p w14:paraId="1694447C" w14:textId="163D9006" w:rsidR="004A64C3" w:rsidRPr="00B836FA" w:rsidRDefault="00DE0708" w:rsidP="00C24694">
            <w:pPr>
              <w:rPr>
                <w:w w:val="90"/>
              </w:rPr>
            </w:pPr>
            <w:r w:rsidRPr="00B836FA">
              <w:rPr>
                <w:spacing w:val="-2"/>
                <w:sz w:val="19"/>
              </w:rPr>
              <w:t>Todos</w:t>
            </w:r>
            <w:r w:rsidRPr="00B836FA">
              <w:rPr>
                <w:spacing w:val="-9"/>
                <w:sz w:val="19"/>
              </w:rPr>
              <w:t xml:space="preserve"> </w:t>
            </w:r>
            <w:r w:rsidRPr="00B836FA">
              <w:rPr>
                <w:spacing w:val="-2"/>
                <w:sz w:val="19"/>
              </w:rPr>
              <w:t>os</w:t>
            </w:r>
            <w:r w:rsidRPr="00B836FA">
              <w:rPr>
                <w:spacing w:val="-9"/>
                <w:sz w:val="19"/>
              </w:rPr>
              <w:t xml:space="preserve"> </w:t>
            </w:r>
            <w:r w:rsidRPr="00B836FA">
              <w:rPr>
                <w:spacing w:val="-2"/>
                <w:sz w:val="19"/>
              </w:rPr>
              <w:t>produtos</w:t>
            </w:r>
            <w:r w:rsidRPr="00B836FA">
              <w:rPr>
                <w:spacing w:val="-9"/>
                <w:sz w:val="19"/>
              </w:rPr>
              <w:t xml:space="preserve"> </w:t>
            </w:r>
            <w:r w:rsidRPr="00B836FA">
              <w:rPr>
                <w:spacing w:val="-2"/>
                <w:sz w:val="19"/>
              </w:rPr>
              <w:t>devem</w:t>
            </w:r>
            <w:r w:rsidRPr="00B836FA">
              <w:rPr>
                <w:spacing w:val="-9"/>
                <w:sz w:val="19"/>
              </w:rPr>
              <w:t xml:space="preserve"> </w:t>
            </w:r>
            <w:r w:rsidRPr="00B836FA">
              <w:rPr>
                <w:spacing w:val="-2"/>
                <w:sz w:val="19"/>
              </w:rPr>
              <w:t>ser</w:t>
            </w:r>
            <w:r w:rsidRPr="00B836FA">
              <w:rPr>
                <w:spacing w:val="-9"/>
                <w:sz w:val="19"/>
              </w:rPr>
              <w:t xml:space="preserve"> </w:t>
            </w:r>
            <w:r w:rsidRPr="00B836FA">
              <w:rPr>
                <w:spacing w:val="-2"/>
                <w:sz w:val="19"/>
              </w:rPr>
              <w:t>rotulados</w:t>
            </w:r>
            <w:r w:rsidRPr="00B836FA">
              <w:rPr>
                <w:spacing w:val="-9"/>
                <w:sz w:val="19"/>
              </w:rPr>
              <w:t xml:space="preserve"> </w:t>
            </w:r>
            <w:r w:rsidRPr="00B836FA">
              <w:rPr>
                <w:spacing w:val="-2"/>
                <w:sz w:val="19"/>
              </w:rPr>
              <w:t>de</w:t>
            </w:r>
            <w:r w:rsidRPr="00B836FA">
              <w:rPr>
                <w:spacing w:val="-9"/>
                <w:sz w:val="19"/>
              </w:rPr>
              <w:t xml:space="preserve"> </w:t>
            </w:r>
            <w:r w:rsidRPr="00B836FA">
              <w:rPr>
                <w:spacing w:val="-2"/>
                <w:sz w:val="19"/>
              </w:rPr>
              <w:t>modo</w:t>
            </w:r>
            <w:r w:rsidRPr="00B836FA">
              <w:rPr>
                <w:spacing w:val="-9"/>
                <w:sz w:val="19"/>
              </w:rPr>
              <w:t xml:space="preserve"> </w:t>
            </w:r>
            <w:r w:rsidRPr="00B836FA">
              <w:rPr>
                <w:spacing w:val="-2"/>
                <w:sz w:val="19"/>
              </w:rPr>
              <w:t>a</w:t>
            </w:r>
            <w:r w:rsidRPr="00B836FA">
              <w:rPr>
                <w:spacing w:val="-9"/>
                <w:sz w:val="19"/>
              </w:rPr>
              <w:t xml:space="preserve"> </w:t>
            </w:r>
            <w:r w:rsidRPr="00B836FA">
              <w:rPr>
                <w:spacing w:val="-2"/>
                <w:sz w:val="19"/>
              </w:rPr>
              <w:t>atender</w:t>
            </w:r>
            <w:r w:rsidRPr="00B836FA">
              <w:rPr>
                <w:spacing w:val="-9"/>
                <w:sz w:val="19"/>
              </w:rPr>
              <w:t xml:space="preserve"> </w:t>
            </w:r>
            <w:r w:rsidRPr="00B836FA">
              <w:rPr>
                <w:spacing w:val="-2"/>
                <w:sz w:val="19"/>
              </w:rPr>
              <w:t>os</w:t>
            </w:r>
            <w:r w:rsidRPr="00B836FA">
              <w:rPr>
                <w:spacing w:val="-9"/>
                <w:sz w:val="19"/>
              </w:rPr>
              <w:t xml:space="preserve"> </w:t>
            </w:r>
            <w:r w:rsidRPr="00B836FA">
              <w:rPr>
                <w:spacing w:val="-2"/>
                <w:sz w:val="19"/>
              </w:rPr>
              <w:t>requisitos</w:t>
            </w:r>
            <w:r w:rsidRPr="00B836FA">
              <w:rPr>
                <w:spacing w:val="-9"/>
                <w:sz w:val="19"/>
              </w:rPr>
              <w:t xml:space="preserve"> </w:t>
            </w:r>
            <w:r w:rsidRPr="00B836FA">
              <w:rPr>
                <w:spacing w:val="-2"/>
                <w:sz w:val="19"/>
              </w:rPr>
              <w:t>legais</w:t>
            </w:r>
            <w:r w:rsidRPr="00B836FA">
              <w:rPr>
                <w:spacing w:val="-9"/>
                <w:sz w:val="19"/>
              </w:rPr>
              <w:t xml:space="preserve"> </w:t>
            </w:r>
            <w:r w:rsidRPr="00B836FA">
              <w:rPr>
                <w:spacing w:val="-2"/>
                <w:sz w:val="19"/>
              </w:rPr>
              <w:t>do</w:t>
            </w:r>
            <w:r w:rsidRPr="00B836FA">
              <w:rPr>
                <w:spacing w:val="-9"/>
                <w:sz w:val="19"/>
              </w:rPr>
              <w:t xml:space="preserve"> </w:t>
            </w:r>
            <w:r w:rsidRPr="00B836FA">
              <w:rPr>
                <w:spacing w:val="-2"/>
                <w:sz w:val="19"/>
              </w:rPr>
              <w:t>país</w:t>
            </w:r>
            <w:r w:rsidRPr="00B836FA">
              <w:rPr>
                <w:spacing w:val="-9"/>
                <w:sz w:val="19"/>
              </w:rPr>
              <w:t xml:space="preserve"> </w:t>
            </w:r>
            <w:r w:rsidRPr="00B836FA">
              <w:rPr>
                <w:spacing w:val="-2"/>
                <w:sz w:val="19"/>
              </w:rPr>
              <w:t>em</w:t>
            </w:r>
            <w:r w:rsidRPr="00B836FA">
              <w:rPr>
                <w:spacing w:val="-9"/>
                <w:sz w:val="19"/>
              </w:rPr>
              <w:t xml:space="preserve"> </w:t>
            </w:r>
            <w:r w:rsidRPr="00B836FA">
              <w:rPr>
                <w:spacing w:val="-2"/>
                <w:sz w:val="19"/>
              </w:rPr>
              <w:t xml:space="preserve">que </w:t>
            </w:r>
            <w:r w:rsidRPr="00B836FA">
              <w:rPr>
                <w:w w:val="95"/>
                <w:sz w:val="19"/>
              </w:rPr>
              <w:t>serão usados.</w:t>
            </w:r>
          </w:p>
        </w:tc>
        <w:tc>
          <w:tcPr>
            <w:tcW w:w="1225" w:type="dxa"/>
          </w:tcPr>
          <w:p w14:paraId="51140C7B" w14:textId="77777777" w:rsidR="004A64C3" w:rsidRPr="00B836FA" w:rsidRDefault="004A64C3" w:rsidP="004A64C3">
            <w:pPr>
              <w:spacing w:before="120"/>
              <w:rPr>
                <w:rFonts w:cs="Calibri"/>
                <w:b/>
                <w:szCs w:val="20"/>
              </w:rPr>
            </w:pPr>
          </w:p>
        </w:tc>
        <w:tc>
          <w:tcPr>
            <w:tcW w:w="3400" w:type="dxa"/>
          </w:tcPr>
          <w:p w14:paraId="092FB6CF" w14:textId="77777777" w:rsidR="004A64C3" w:rsidRPr="00B836FA" w:rsidRDefault="004A64C3" w:rsidP="004A64C3">
            <w:pPr>
              <w:spacing w:before="120"/>
              <w:rPr>
                <w:rFonts w:cs="Calibri"/>
                <w:b/>
                <w:szCs w:val="20"/>
              </w:rPr>
            </w:pPr>
          </w:p>
        </w:tc>
      </w:tr>
      <w:tr w:rsidR="00590201" w:rsidRPr="00B836FA" w14:paraId="10ABD1DB" w14:textId="77777777" w:rsidTr="004C46C6">
        <w:tc>
          <w:tcPr>
            <w:tcW w:w="1560" w:type="dxa"/>
            <w:gridSpan w:val="2"/>
            <w:shd w:val="clear" w:color="auto" w:fill="92D050"/>
          </w:tcPr>
          <w:p w14:paraId="09B996FD" w14:textId="77777777" w:rsidR="00590201" w:rsidRPr="00B836FA" w:rsidRDefault="00590201" w:rsidP="00605E52">
            <w:pPr>
              <w:pStyle w:val="Heading2"/>
            </w:pPr>
            <w:r w:rsidRPr="00B836FA">
              <w:t>5.3</w:t>
            </w:r>
          </w:p>
        </w:tc>
        <w:tc>
          <w:tcPr>
            <w:tcW w:w="8363" w:type="dxa"/>
            <w:gridSpan w:val="3"/>
            <w:shd w:val="clear" w:color="auto" w:fill="92D050"/>
          </w:tcPr>
          <w:p w14:paraId="2FE21E29" w14:textId="7DCCA939" w:rsidR="00590201" w:rsidRPr="00B836FA" w:rsidRDefault="00CC2E16" w:rsidP="00605E52">
            <w:pPr>
              <w:pStyle w:val="Heading2"/>
            </w:pPr>
            <w:r w:rsidRPr="00B836FA">
              <w:t>Gerenciamento de alergênicos</w:t>
            </w:r>
          </w:p>
        </w:tc>
      </w:tr>
      <w:tr w:rsidR="00747C81" w:rsidRPr="00B836FA" w14:paraId="477546D6" w14:textId="77777777" w:rsidTr="00747C81">
        <w:tc>
          <w:tcPr>
            <w:tcW w:w="1560" w:type="dxa"/>
            <w:gridSpan w:val="2"/>
            <w:shd w:val="clear" w:color="auto" w:fill="D9D9D9" w:themeFill="background1" w:themeFillShade="D9"/>
          </w:tcPr>
          <w:p w14:paraId="7796EAA0" w14:textId="50E62DD6" w:rsidR="00747C81" w:rsidRPr="00B836FA" w:rsidRDefault="00747C81" w:rsidP="00605E52">
            <w:pPr>
              <w:pStyle w:val="Heading3"/>
            </w:pPr>
            <w:r w:rsidRPr="00B836FA">
              <w:rPr>
                <w:lang w:eastAsia="en-GB"/>
              </w:rPr>
              <w:t>Cláusula</w:t>
            </w:r>
          </w:p>
        </w:tc>
        <w:tc>
          <w:tcPr>
            <w:tcW w:w="3738" w:type="dxa"/>
          </w:tcPr>
          <w:p w14:paraId="73B3F7D4" w14:textId="2DFDD488" w:rsidR="00747C81" w:rsidRPr="00B836FA" w:rsidRDefault="00747C81" w:rsidP="00605E52">
            <w:pPr>
              <w:pStyle w:val="Heading3"/>
            </w:pPr>
            <w:r w:rsidRPr="00B836FA">
              <w:rPr>
                <w:rFonts w:eastAsia="Frutiger-Light"/>
                <w:lang w:eastAsia="en-GB"/>
              </w:rPr>
              <w:t>Requisitos</w:t>
            </w:r>
          </w:p>
        </w:tc>
        <w:tc>
          <w:tcPr>
            <w:tcW w:w="1225" w:type="dxa"/>
          </w:tcPr>
          <w:p w14:paraId="5A377C05" w14:textId="291C2C67" w:rsidR="00747C81" w:rsidRPr="00B836FA" w:rsidRDefault="00747C81" w:rsidP="00605E52">
            <w:pPr>
              <w:pStyle w:val="Heading3"/>
            </w:pPr>
            <w:r w:rsidRPr="00B836FA">
              <w:rPr>
                <w:rFonts w:eastAsia="Frutiger-Light"/>
                <w:lang w:eastAsia="en-GB"/>
              </w:rPr>
              <w:t>Avaliação</w:t>
            </w:r>
          </w:p>
        </w:tc>
        <w:tc>
          <w:tcPr>
            <w:tcW w:w="3400" w:type="dxa"/>
          </w:tcPr>
          <w:p w14:paraId="1D9DBD56" w14:textId="389D1F93" w:rsidR="00747C81" w:rsidRPr="00B836FA" w:rsidRDefault="00747C81" w:rsidP="00605E52">
            <w:pPr>
              <w:pStyle w:val="Heading3"/>
            </w:pPr>
            <w:r w:rsidRPr="00B836FA">
              <w:t>Comentários</w:t>
            </w:r>
          </w:p>
        </w:tc>
      </w:tr>
      <w:tr w:rsidR="00E23017" w:rsidRPr="00B836FA" w14:paraId="1603B960" w14:textId="77777777" w:rsidTr="00747C81">
        <w:tc>
          <w:tcPr>
            <w:tcW w:w="1560" w:type="dxa"/>
            <w:gridSpan w:val="2"/>
            <w:shd w:val="clear" w:color="auto" w:fill="D9D9D9" w:themeFill="background1" w:themeFillShade="D9"/>
          </w:tcPr>
          <w:p w14:paraId="03B62F0A" w14:textId="24758962" w:rsidR="00E23017" w:rsidRPr="00B836FA" w:rsidRDefault="00A80C36" w:rsidP="00E23017">
            <w:pPr>
              <w:spacing w:before="120"/>
              <w:rPr>
                <w:rFonts w:cs="Calibri"/>
                <w:b/>
                <w:szCs w:val="20"/>
              </w:rPr>
            </w:pPr>
            <w:r w:rsidRPr="00B836FA">
              <w:rPr>
                <w:rFonts w:cs="Calibri"/>
                <w:b/>
                <w:szCs w:val="20"/>
              </w:rPr>
              <w:t>Declaração de intenções</w:t>
            </w:r>
          </w:p>
        </w:tc>
        <w:tc>
          <w:tcPr>
            <w:tcW w:w="3738" w:type="dxa"/>
          </w:tcPr>
          <w:p w14:paraId="7F3751A5" w14:textId="1A200C0A" w:rsidR="00E23017" w:rsidRPr="00B836FA" w:rsidRDefault="00CC2E16" w:rsidP="00C24694">
            <w:pPr>
              <w:rPr>
                <w:w w:val="90"/>
              </w:rPr>
            </w:pPr>
            <w:r w:rsidRPr="00605E52">
              <w:t>O local deve contar com um sistema de gerenciamento de materiais alergênicos que diminua o risco de contaminação por alergênicos dos produtos e atenda os requisitos legais de rotulagem do país em que o produto será vendido</w:t>
            </w:r>
            <w:r w:rsidRPr="00B836FA">
              <w:rPr>
                <w:w w:val="90"/>
              </w:rPr>
              <w:t>.</w:t>
            </w:r>
          </w:p>
        </w:tc>
        <w:tc>
          <w:tcPr>
            <w:tcW w:w="1225" w:type="dxa"/>
          </w:tcPr>
          <w:p w14:paraId="08441DEE" w14:textId="77777777" w:rsidR="00E23017" w:rsidRPr="00B836FA" w:rsidRDefault="00E23017" w:rsidP="00E23017">
            <w:pPr>
              <w:spacing w:before="120"/>
              <w:rPr>
                <w:rFonts w:cs="Calibri"/>
                <w:b/>
                <w:szCs w:val="20"/>
              </w:rPr>
            </w:pPr>
          </w:p>
        </w:tc>
        <w:tc>
          <w:tcPr>
            <w:tcW w:w="3400" w:type="dxa"/>
          </w:tcPr>
          <w:p w14:paraId="383CF805" w14:textId="77777777" w:rsidR="00E23017" w:rsidRPr="00B836FA" w:rsidRDefault="00E23017" w:rsidP="00E23017">
            <w:pPr>
              <w:spacing w:before="120"/>
              <w:rPr>
                <w:rFonts w:cs="Calibri"/>
                <w:b/>
                <w:szCs w:val="20"/>
              </w:rPr>
            </w:pPr>
          </w:p>
        </w:tc>
      </w:tr>
      <w:tr w:rsidR="0067471B" w:rsidRPr="00B836FA" w14:paraId="04B5E677" w14:textId="77777777" w:rsidTr="00747C81">
        <w:tc>
          <w:tcPr>
            <w:tcW w:w="1560" w:type="dxa"/>
            <w:gridSpan w:val="2"/>
            <w:shd w:val="clear" w:color="auto" w:fill="D6E9B2"/>
          </w:tcPr>
          <w:p w14:paraId="792B5B3A" w14:textId="77777777" w:rsidR="0067471B" w:rsidRPr="00B836FA" w:rsidRDefault="0067471B" w:rsidP="0067471B">
            <w:pPr>
              <w:spacing w:before="120"/>
              <w:rPr>
                <w:rFonts w:cs="Calibri"/>
                <w:b/>
                <w:szCs w:val="20"/>
              </w:rPr>
            </w:pPr>
            <w:r w:rsidRPr="00B836FA">
              <w:rPr>
                <w:rFonts w:cs="Calibri"/>
                <w:b/>
                <w:szCs w:val="20"/>
              </w:rPr>
              <w:t>5.3.1</w:t>
            </w:r>
          </w:p>
        </w:tc>
        <w:tc>
          <w:tcPr>
            <w:tcW w:w="3738" w:type="dxa"/>
            <w:tcBorders>
              <w:top w:val="single" w:sz="4" w:space="0" w:color="auto"/>
              <w:left w:val="single" w:sz="4" w:space="0" w:color="auto"/>
              <w:bottom w:val="single" w:sz="4" w:space="0" w:color="auto"/>
              <w:right w:val="single" w:sz="4" w:space="0" w:color="auto"/>
            </w:tcBorders>
          </w:tcPr>
          <w:p w14:paraId="0F57B7F5" w14:textId="476CD3F9" w:rsidR="0067471B" w:rsidRPr="00B836FA" w:rsidRDefault="0067471B" w:rsidP="00C24694">
            <w:pPr>
              <w:rPr>
                <w:w w:val="90"/>
              </w:rPr>
            </w:pPr>
            <w:r w:rsidRPr="00B836FA">
              <w:t>O local deve fazer uma avaliação de matéria-prima para determinar a presença e a probabilidade de contaminação (contato cruzado) por alergênicos. Ele deve incluir uma revisão das  especificações para matéria-prima e, quando necessário, a aquisição de informações adicionais junto aos fornecedores (por ex.: por meio de questionários para entender o perfil alergênico da matéria-prima, seus ingredientes e a fábrica em que foi produzida).</w:t>
            </w:r>
          </w:p>
        </w:tc>
        <w:tc>
          <w:tcPr>
            <w:tcW w:w="1225" w:type="dxa"/>
          </w:tcPr>
          <w:p w14:paraId="3338FD75" w14:textId="77777777" w:rsidR="0067471B" w:rsidRPr="00B836FA" w:rsidRDefault="0067471B" w:rsidP="0067471B">
            <w:pPr>
              <w:spacing w:before="120"/>
              <w:rPr>
                <w:rFonts w:cs="Calibri"/>
                <w:b/>
                <w:szCs w:val="20"/>
              </w:rPr>
            </w:pPr>
          </w:p>
        </w:tc>
        <w:tc>
          <w:tcPr>
            <w:tcW w:w="3400" w:type="dxa"/>
          </w:tcPr>
          <w:p w14:paraId="2C6047F9" w14:textId="77777777" w:rsidR="0067471B" w:rsidRPr="00B836FA" w:rsidRDefault="0067471B" w:rsidP="0067471B">
            <w:pPr>
              <w:spacing w:before="120"/>
              <w:rPr>
                <w:rFonts w:cs="Calibri"/>
                <w:b/>
                <w:szCs w:val="20"/>
              </w:rPr>
            </w:pPr>
          </w:p>
        </w:tc>
      </w:tr>
      <w:tr w:rsidR="00877CC2" w:rsidRPr="00B836FA" w14:paraId="60841CE3" w14:textId="77777777" w:rsidTr="00747C81">
        <w:tc>
          <w:tcPr>
            <w:tcW w:w="1560" w:type="dxa"/>
            <w:gridSpan w:val="2"/>
            <w:shd w:val="clear" w:color="auto" w:fill="D6E9B2"/>
          </w:tcPr>
          <w:p w14:paraId="51570FE3" w14:textId="77777777" w:rsidR="00877CC2" w:rsidRPr="00B836FA" w:rsidRDefault="00877CC2" w:rsidP="00877CC2">
            <w:pPr>
              <w:spacing w:before="120"/>
              <w:rPr>
                <w:rFonts w:cs="Calibri"/>
                <w:b/>
                <w:szCs w:val="20"/>
              </w:rPr>
            </w:pPr>
            <w:r w:rsidRPr="00B836FA">
              <w:rPr>
                <w:rFonts w:cs="Calibri"/>
                <w:b/>
                <w:szCs w:val="20"/>
              </w:rPr>
              <w:t>5.3.2</w:t>
            </w:r>
          </w:p>
        </w:tc>
        <w:tc>
          <w:tcPr>
            <w:tcW w:w="3738" w:type="dxa"/>
            <w:tcBorders>
              <w:top w:val="single" w:sz="4" w:space="0" w:color="auto"/>
              <w:left w:val="single" w:sz="4" w:space="0" w:color="auto"/>
              <w:bottom w:val="single" w:sz="4" w:space="0" w:color="auto"/>
              <w:right w:val="single" w:sz="4" w:space="0" w:color="auto"/>
            </w:tcBorders>
          </w:tcPr>
          <w:p w14:paraId="14095B33" w14:textId="74DDDE2C" w:rsidR="00877CC2" w:rsidRPr="00B836FA" w:rsidRDefault="00877CC2" w:rsidP="00C24694">
            <w:pPr>
              <w:rPr>
                <w:w w:val="90"/>
              </w:rPr>
            </w:pPr>
            <w:r w:rsidRPr="00B836FA">
              <w:t>A empresa deve identificar e listar os materiais contendo alergênicos manuseados no local. Isso deve incluir matérias-primas, materiais auxiliares de processamento, produtos intermediários e acabados e todos os ingredientes de produtos e produtos sendo desenvolvidos.</w:t>
            </w:r>
          </w:p>
        </w:tc>
        <w:tc>
          <w:tcPr>
            <w:tcW w:w="1225" w:type="dxa"/>
          </w:tcPr>
          <w:p w14:paraId="45FC5DF0" w14:textId="77777777" w:rsidR="00877CC2" w:rsidRPr="00B836FA" w:rsidRDefault="00877CC2" w:rsidP="00877CC2">
            <w:pPr>
              <w:spacing w:before="120"/>
              <w:rPr>
                <w:rFonts w:cs="Calibri"/>
                <w:b/>
                <w:szCs w:val="20"/>
              </w:rPr>
            </w:pPr>
          </w:p>
        </w:tc>
        <w:tc>
          <w:tcPr>
            <w:tcW w:w="3400" w:type="dxa"/>
          </w:tcPr>
          <w:p w14:paraId="7DAC92AE" w14:textId="77777777" w:rsidR="00877CC2" w:rsidRPr="00B836FA" w:rsidRDefault="00877CC2" w:rsidP="00877CC2">
            <w:pPr>
              <w:spacing w:before="120"/>
              <w:rPr>
                <w:rFonts w:cs="Calibri"/>
                <w:b/>
                <w:szCs w:val="20"/>
              </w:rPr>
            </w:pPr>
          </w:p>
        </w:tc>
      </w:tr>
      <w:tr w:rsidR="0067471B" w:rsidRPr="00B836FA" w14:paraId="2EC95594" w14:textId="77777777" w:rsidTr="00747C81">
        <w:tc>
          <w:tcPr>
            <w:tcW w:w="851" w:type="dxa"/>
            <w:shd w:val="clear" w:color="auto" w:fill="D6E9B2"/>
          </w:tcPr>
          <w:p w14:paraId="607C46B0" w14:textId="77777777" w:rsidR="0067471B" w:rsidRPr="00B836FA" w:rsidRDefault="0067471B" w:rsidP="0067471B">
            <w:pPr>
              <w:spacing w:before="120"/>
              <w:rPr>
                <w:rFonts w:cs="Calibri"/>
                <w:b/>
                <w:szCs w:val="20"/>
              </w:rPr>
            </w:pPr>
            <w:r w:rsidRPr="00B836FA">
              <w:rPr>
                <w:rFonts w:cs="Calibri"/>
                <w:b/>
                <w:szCs w:val="20"/>
              </w:rPr>
              <w:t>5.3.4</w:t>
            </w:r>
          </w:p>
        </w:tc>
        <w:tc>
          <w:tcPr>
            <w:tcW w:w="709" w:type="dxa"/>
            <w:shd w:val="clear" w:color="auto" w:fill="FBD4B4"/>
          </w:tcPr>
          <w:p w14:paraId="05478A59" w14:textId="1373E747" w:rsidR="0067471B" w:rsidRPr="00B836FA" w:rsidRDefault="0067471B" w:rsidP="0067471B">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26CE4854" w14:textId="4407A826" w:rsidR="0067471B" w:rsidRPr="00B836FA" w:rsidRDefault="00F768E3" w:rsidP="00F768E3">
            <w:pPr>
              <w:rPr>
                <w:w w:val="90"/>
              </w:rPr>
            </w:pPr>
            <w:r w:rsidRPr="00F768E3">
              <w:t>Deve-se estabelecer procedimentos que garantam o gerenciamento eficaz de materiais alergênicos para evitar a contaminação cruzada (contato cruzado) de produtos que não contenham o alergênico</w:t>
            </w:r>
            <w:r>
              <w:t>.</w:t>
            </w:r>
          </w:p>
        </w:tc>
        <w:tc>
          <w:tcPr>
            <w:tcW w:w="1225" w:type="dxa"/>
          </w:tcPr>
          <w:p w14:paraId="52B98240" w14:textId="77777777" w:rsidR="0067471B" w:rsidRPr="00B836FA" w:rsidRDefault="0067471B" w:rsidP="0067471B">
            <w:pPr>
              <w:spacing w:before="120"/>
              <w:rPr>
                <w:rFonts w:cs="Calibri"/>
                <w:b/>
                <w:szCs w:val="20"/>
              </w:rPr>
            </w:pPr>
          </w:p>
        </w:tc>
        <w:tc>
          <w:tcPr>
            <w:tcW w:w="3400" w:type="dxa"/>
          </w:tcPr>
          <w:p w14:paraId="31C6B2E2" w14:textId="4D2174EE" w:rsidR="0067471B" w:rsidRPr="00B836FA" w:rsidRDefault="0067471B" w:rsidP="0067471B">
            <w:pPr>
              <w:spacing w:before="120"/>
              <w:rPr>
                <w:rFonts w:cs="Calibri"/>
                <w:b/>
                <w:szCs w:val="20"/>
              </w:rPr>
            </w:pPr>
          </w:p>
        </w:tc>
      </w:tr>
      <w:tr w:rsidR="0067471B" w:rsidRPr="00B836FA" w14:paraId="2AA05D81" w14:textId="77777777" w:rsidTr="00747C81">
        <w:tc>
          <w:tcPr>
            <w:tcW w:w="851" w:type="dxa"/>
            <w:shd w:val="clear" w:color="auto" w:fill="D6E9B2"/>
          </w:tcPr>
          <w:p w14:paraId="5B64FF16" w14:textId="77777777" w:rsidR="0067471B" w:rsidRPr="00B836FA" w:rsidRDefault="0067471B" w:rsidP="0067471B">
            <w:pPr>
              <w:spacing w:before="120"/>
              <w:rPr>
                <w:rFonts w:cs="Calibri"/>
                <w:b/>
                <w:szCs w:val="20"/>
              </w:rPr>
            </w:pPr>
            <w:r w:rsidRPr="00B836FA">
              <w:rPr>
                <w:rFonts w:cs="Calibri"/>
                <w:b/>
                <w:szCs w:val="20"/>
              </w:rPr>
              <w:t>5.3.5</w:t>
            </w:r>
          </w:p>
        </w:tc>
        <w:tc>
          <w:tcPr>
            <w:tcW w:w="709" w:type="dxa"/>
            <w:shd w:val="clear" w:color="auto" w:fill="FBD4B4"/>
          </w:tcPr>
          <w:p w14:paraId="7CE4E18F" w14:textId="6968251F" w:rsidR="0067471B" w:rsidRPr="00B836FA" w:rsidRDefault="0067471B" w:rsidP="0067471B">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73AE2022" w14:textId="2A28A80A" w:rsidR="0067471B" w:rsidRPr="00B836FA" w:rsidRDefault="0067471B" w:rsidP="00C24694">
            <w:pPr>
              <w:rPr>
                <w:w w:val="90"/>
              </w:rPr>
            </w:pPr>
            <w:r w:rsidRPr="008B72E9">
              <w:t xml:space="preserve">Quando o retrabalho for utilizado ou quando forem feitas operações de retrabalho, deve-se implementar procedimentos para garantir que o retrabalho que contenha alergênicos não seja </w:t>
            </w:r>
            <w:r w:rsidRPr="008B72E9">
              <w:lastRenderedPageBreak/>
              <w:t>usado em produtos que também já os contenham</w:t>
            </w:r>
            <w:r w:rsidRPr="00B836FA">
              <w:rPr>
                <w:w w:val="90"/>
              </w:rPr>
              <w:t>.</w:t>
            </w:r>
          </w:p>
        </w:tc>
        <w:tc>
          <w:tcPr>
            <w:tcW w:w="1225" w:type="dxa"/>
          </w:tcPr>
          <w:p w14:paraId="7A13BBD9" w14:textId="77777777" w:rsidR="0067471B" w:rsidRPr="00B836FA" w:rsidRDefault="0067471B" w:rsidP="0067471B">
            <w:pPr>
              <w:spacing w:before="120"/>
              <w:rPr>
                <w:rFonts w:cs="Calibri"/>
                <w:b/>
                <w:szCs w:val="20"/>
              </w:rPr>
            </w:pPr>
          </w:p>
        </w:tc>
        <w:tc>
          <w:tcPr>
            <w:tcW w:w="3400" w:type="dxa"/>
          </w:tcPr>
          <w:p w14:paraId="621A6BA4" w14:textId="77777777" w:rsidR="0067471B" w:rsidRPr="00B836FA" w:rsidRDefault="0067471B" w:rsidP="0067471B">
            <w:pPr>
              <w:spacing w:before="120"/>
              <w:rPr>
                <w:rFonts w:cs="Calibri"/>
                <w:b/>
                <w:szCs w:val="20"/>
              </w:rPr>
            </w:pPr>
          </w:p>
        </w:tc>
      </w:tr>
      <w:tr w:rsidR="00F3534C" w:rsidRPr="00B836FA" w14:paraId="22AEDEBC" w14:textId="77777777" w:rsidTr="00747C81">
        <w:tc>
          <w:tcPr>
            <w:tcW w:w="1560" w:type="dxa"/>
            <w:gridSpan w:val="2"/>
            <w:shd w:val="clear" w:color="auto" w:fill="D6E9B2"/>
          </w:tcPr>
          <w:p w14:paraId="652FD90E" w14:textId="77777777" w:rsidR="00F3534C" w:rsidRPr="00B836FA" w:rsidRDefault="00F3534C" w:rsidP="00F3534C">
            <w:pPr>
              <w:spacing w:before="120"/>
              <w:rPr>
                <w:rFonts w:cs="Calibri"/>
                <w:b/>
                <w:szCs w:val="20"/>
              </w:rPr>
            </w:pPr>
            <w:r w:rsidRPr="00B836FA">
              <w:rPr>
                <w:rFonts w:cs="Calibri"/>
                <w:b/>
                <w:szCs w:val="20"/>
              </w:rPr>
              <w:t>5.3.6</w:t>
            </w:r>
          </w:p>
        </w:tc>
        <w:tc>
          <w:tcPr>
            <w:tcW w:w="3738" w:type="dxa"/>
            <w:tcBorders>
              <w:top w:val="single" w:sz="4" w:space="0" w:color="auto"/>
              <w:left w:val="single" w:sz="4" w:space="0" w:color="auto"/>
              <w:bottom w:val="single" w:sz="4" w:space="0" w:color="auto"/>
              <w:right w:val="single" w:sz="4" w:space="0" w:color="auto"/>
            </w:tcBorders>
          </w:tcPr>
          <w:p w14:paraId="77A6DAF4" w14:textId="6020B24C" w:rsidR="00F3534C" w:rsidRPr="00B836FA" w:rsidRDefault="00F3534C" w:rsidP="00C24694">
            <w:pPr>
              <w:rPr>
                <w:w w:val="90"/>
              </w:rPr>
            </w:pPr>
            <w:r w:rsidRPr="00B836FA">
              <w:t>Onde a natureza do processo de produção é tal que fica impossível evitar a contaminação cruzada (contato cruzado) de um alergênico, deveria-se incluir um aviso no rótulo</w:t>
            </w:r>
            <w:r w:rsidRPr="00B836FA">
              <w:rPr>
                <w:spacing w:val="-2"/>
              </w:rPr>
              <w:t>.</w:t>
            </w:r>
            <w:r w:rsidRPr="00B836FA">
              <w:rPr>
                <w:spacing w:val="-14"/>
              </w:rPr>
              <w:t xml:space="preserve"> </w:t>
            </w:r>
            <w:r w:rsidRPr="00B836FA">
              <w:rPr>
                <w:spacing w:val="-2"/>
              </w:rPr>
              <w:t>Deve-se</w:t>
            </w:r>
            <w:r w:rsidRPr="00B836FA">
              <w:rPr>
                <w:spacing w:val="-5"/>
              </w:rPr>
              <w:t xml:space="preserve"> </w:t>
            </w:r>
            <w:r w:rsidRPr="00B836FA">
              <w:rPr>
                <w:spacing w:val="-2"/>
              </w:rPr>
              <w:t>usar</w:t>
            </w:r>
            <w:r w:rsidRPr="00B836FA">
              <w:rPr>
                <w:spacing w:val="-5"/>
              </w:rPr>
              <w:t xml:space="preserve"> </w:t>
            </w:r>
            <w:r w:rsidRPr="00B836FA">
              <w:rPr>
                <w:spacing w:val="-2"/>
              </w:rPr>
              <w:t>legislação,</w:t>
            </w:r>
            <w:r w:rsidRPr="00B836FA">
              <w:rPr>
                <w:spacing w:val="-14"/>
              </w:rPr>
              <w:t xml:space="preserve"> </w:t>
            </w:r>
            <w:r w:rsidRPr="00B836FA">
              <w:rPr>
                <w:spacing w:val="-2"/>
              </w:rPr>
              <w:t>diretrizes</w:t>
            </w:r>
            <w:r w:rsidRPr="00B836FA">
              <w:rPr>
                <w:spacing w:val="-5"/>
              </w:rPr>
              <w:t xml:space="preserve"> </w:t>
            </w:r>
            <w:r w:rsidRPr="00B836FA">
              <w:rPr>
                <w:spacing w:val="-2"/>
              </w:rPr>
              <w:t>ou</w:t>
            </w:r>
            <w:r w:rsidRPr="00B836FA">
              <w:rPr>
                <w:spacing w:val="-5"/>
              </w:rPr>
              <w:t xml:space="preserve"> </w:t>
            </w:r>
            <w:r w:rsidRPr="00B836FA">
              <w:rPr>
                <w:spacing w:val="-2"/>
              </w:rPr>
              <w:t>códigos</w:t>
            </w:r>
            <w:r w:rsidRPr="00B836FA">
              <w:rPr>
                <w:spacing w:val="-5"/>
              </w:rPr>
              <w:t xml:space="preserve"> </w:t>
            </w:r>
            <w:r w:rsidRPr="00B836FA">
              <w:rPr>
                <w:spacing w:val="-2"/>
              </w:rPr>
              <w:t xml:space="preserve">de </w:t>
            </w:r>
            <w:r w:rsidRPr="00B836FA">
              <w:t>prática nacionais ao fazer tal aviso.</w:t>
            </w:r>
          </w:p>
        </w:tc>
        <w:tc>
          <w:tcPr>
            <w:tcW w:w="1225" w:type="dxa"/>
          </w:tcPr>
          <w:p w14:paraId="572ABFEB" w14:textId="77777777" w:rsidR="00F3534C" w:rsidRPr="00B836FA" w:rsidRDefault="00F3534C" w:rsidP="00F3534C">
            <w:pPr>
              <w:spacing w:before="120"/>
              <w:rPr>
                <w:rFonts w:cs="Calibri"/>
                <w:b/>
                <w:szCs w:val="20"/>
              </w:rPr>
            </w:pPr>
          </w:p>
        </w:tc>
        <w:tc>
          <w:tcPr>
            <w:tcW w:w="3400" w:type="dxa"/>
          </w:tcPr>
          <w:p w14:paraId="1E118F30" w14:textId="77777777" w:rsidR="00F3534C" w:rsidRPr="00B836FA" w:rsidRDefault="00F3534C" w:rsidP="00F3534C">
            <w:pPr>
              <w:spacing w:before="120"/>
              <w:rPr>
                <w:rFonts w:cs="Calibri"/>
                <w:b/>
                <w:szCs w:val="20"/>
              </w:rPr>
            </w:pPr>
          </w:p>
        </w:tc>
      </w:tr>
      <w:tr w:rsidR="0067471B" w:rsidRPr="00B836FA" w14:paraId="481FEEA7" w14:textId="77777777" w:rsidTr="00747C81">
        <w:tc>
          <w:tcPr>
            <w:tcW w:w="851" w:type="dxa"/>
            <w:shd w:val="clear" w:color="auto" w:fill="D6E9B2"/>
          </w:tcPr>
          <w:p w14:paraId="7C1DAA3B" w14:textId="77777777" w:rsidR="0067471B" w:rsidRPr="00B836FA" w:rsidRDefault="0067471B" w:rsidP="0067471B">
            <w:pPr>
              <w:spacing w:before="120"/>
              <w:rPr>
                <w:rFonts w:cs="Calibri"/>
                <w:b/>
                <w:szCs w:val="20"/>
              </w:rPr>
            </w:pPr>
            <w:r w:rsidRPr="00B836FA">
              <w:rPr>
                <w:rFonts w:cs="Calibri"/>
                <w:b/>
                <w:szCs w:val="20"/>
              </w:rPr>
              <w:t>5.3.8</w:t>
            </w:r>
          </w:p>
        </w:tc>
        <w:tc>
          <w:tcPr>
            <w:tcW w:w="709" w:type="dxa"/>
            <w:shd w:val="clear" w:color="auto" w:fill="FBD4B4"/>
          </w:tcPr>
          <w:p w14:paraId="06B90474" w14:textId="37A2D04B" w:rsidR="0067471B" w:rsidRPr="00B836FA" w:rsidRDefault="0067471B" w:rsidP="0067471B">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02EC8E0B" w14:textId="3032CFA2" w:rsidR="0067471B" w:rsidRPr="00B836FA" w:rsidRDefault="00755638" w:rsidP="00C24694">
            <w:pPr>
              <w:rPr>
                <w:w w:val="90"/>
              </w:rPr>
            </w:pPr>
            <w:r w:rsidRPr="00B836FA">
              <w:t>Os</w:t>
            </w:r>
            <w:r w:rsidRPr="00B836FA">
              <w:rPr>
                <w:spacing w:val="-14"/>
              </w:rPr>
              <w:t xml:space="preserve"> </w:t>
            </w:r>
            <w:r w:rsidRPr="00B836FA">
              <w:t>equipamentos</w:t>
            </w:r>
            <w:r w:rsidRPr="00B836FA">
              <w:rPr>
                <w:spacing w:val="-13"/>
              </w:rPr>
              <w:t xml:space="preserve"> </w:t>
            </w:r>
            <w:r w:rsidRPr="00B836FA">
              <w:t>ou</w:t>
            </w:r>
            <w:r w:rsidRPr="00B836FA">
              <w:rPr>
                <w:spacing w:val="-13"/>
              </w:rPr>
              <w:t xml:space="preserve"> </w:t>
            </w:r>
            <w:r w:rsidRPr="00B836FA">
              <w:t>procedimentos</w:t>
            </w:r>
            <w:r w:rsidRPr="00B836FA">
              <w:rPr>
                <w:spacing w:val="-13"/>
              </w:rPr>
              <w:t xml:space="preserve"> </w:t>
            </w:r>
            <w:r w:rsidRPr="00B836FA">
              <w:t>para</w:t>
            </w:r>
            <w:r w:rsidRPr="00B836FA">
              <w:rPr>
                <w:spacing w:val="-13"/>
              </w:rPr>
              <w:t xml:space="preserve"> </w:t>
            </w:r>
            <w:r w:rsidRPr="00B836FA">
              <w:t>limpeza</w:t>
            </w:r>
            <w:r w:rsidRPr="00B836FA">
              <w:rPr>
                <w:spacing w:val="-14"/>
              </w:rPr>
              <w:t xml:space="preserve"> </w:t>
            </w:r>
            <w:r w:rsidRPr="00B836FA">
              <w:t>de</w:t>
            </w:r>
            <w:r w:rsidRPr="00B836FA">
              <w:rPr>
                <w:spacing w:val="-13"/>
              </w:rPr>
              <w:t xml:space="preserve"> </w:t>
            </w:r>
            <w:r w:rsidRPr="00B836FA">
              <w:t>áreas</w:t>
            </w:r>
            <w:r w:rsidRPr="00B836FA">
              <w:rPr>
                <w:spacing w:val="-13"/>
              </w:rPr>
              <w:t xml:space="preserve"> </w:t>
            </w:r>
            <w:r w:rsidRPr="00B836FA">
              <w:t>devem</w:t>
            </w:r>
            <w:r w:rsidRPr="00B836FA">
              <w:rPr>
                <w:spacing w:val="-13"/>
              </w:rPr>
              <w:t xml:space="preserve"> </w:t>
            </w:r>
            <w:r w:rsidRPr="00B836FA">
              <w:t>ter</w:t>
            </w:r>
            <w:r w:rsidRPr="00B836FA">
              <w:rPr>
                <w:spacing w:val="-13"/>
              </w:rPr>
              <w:t xml:space="preserve"> </w:t>
            </w:r>
            <w:r w:rsidRPr="00B836FA">
              <w:t>sido</w:t>
            </w:r>
            <w:r w:rsidRPr="00B836FA">
              <w:rPr>
                <w:spacing w:val="-14"/>
              </w:rPr>
              <w:t xml:space="preserve"> </w:t>
            </w:r>
            <w:r w:rsidRPr="00B836FA">
              <w:t>projetados de modo a remover ou reduzir para níveis aceitáveis todo o potencial de contaminação</w:t>
            </w:r>
            <w:r w:rsidRPr="00B836FA">
              <w:rPr>
                <w:spacing w:val="-13"/>
              </w:rPr>
              <w:t xml:space="preserve"> </w:t>
            </w:r>
            <w:r w:rsidRPr="00B836FA">
              <w:t>cruzada</w:t>
            </w:r>
            <w:r w:rsidRPr="00B836FA">
              <w:rPr>
                <w:spacing w:val="-13"/>
              </w:rPr>
              <w:t xml:space="preserve"> </w:t>
            </w:r>
            <w:r w:rsidRPr="00B836FA">
              <w:t>(contato cruzado)</w:t>
            </w:r>
            <w:r w:rsidRPr="00B836FA">
              <w:rPr>
                <w:spacing w:val="-14"/>
              </w:rPr>
              <w:t xml:space="preserve"> </w:t>
            </w:r>
            <w:r w:rsidRPr="00B836FA">
              <w:t>por</w:t>
            </w:r>
            <w:r w:rsidRPr="00B836FA">
              <w:rPr>
                <w:spacing w:val="-13"/>
              </w:rPr>
              <w:t xml:space="preserve"> </w:t>
            </w:r>
            <w:r w:rsidRPr="00B836FA">
              <w:t>alergênicos.</w:t>
            </w:r>
          </w:p>
        </w:tc>
        <w:tc>
          <w:tcPr>
            <w:tcW w:w="1225" w:type="dxa"/>
          </w:tcPr>
          <w:p w14:paraId="4811DC71" w14:textId="77777777" w:rsidR="0067471B" w:rsidRPr="00B836FA" w:rsidRDefault="0067471B" w:rsidP="0067471B">
            <w:pPr>
              <w:spacing w:before="120"/>
              <w:rPr>
                <w:rFonts w:cs="Calibri"/>
                <w:b/>
                <w:szCs w:val="20"/>
              </w:rPr>
            </w:pPr>
          </w:p>
        </w:tc>
        <w:tc>
          <w:tcPr>
            <w:tcW w:w="3400" w:type="dxa"/>
          </w:tcPr>
          <w:p w14:paraId="7042A77A" w14:textId="77777777" w:rsidR="0067471B" w:rsidRPr="00B836FA" w:rsidRDefault="0067471B" w:rsidP="0067471B">
            <w:pPr>
              <w:spacing w:before="120"/>
              <w:rPr>
                <w:rFonts w:cs="Calibri"/>
                <w:b/>
                <w:szCs w:val="20"/>
              </w:rPr>
            </w:pPr>
          </w:p>
        </w:tc>
      </w:tr>
      <w:tr w:rsidR="0067471B" w:rsidRPr="00B836FA" w14:paraId="3AAC23D2" w14:textId="77777777" w:rsidTr="004C46C6">
        <w:tc>
          <w:tcPr>
            <w:tcW w:w="1560" w:type="dxa"/>
            <w:gridSpan w:val="2"/>
            <w:shd w:val="clear" w:color="auto" w:fill="92D050"/>
          </w:tcPr>
          <w:p w14:paraId="0C1355E9" w14:textId="77777777" w:rsidR="0067471B" w:rsidRPr="00B836FA" w:rsidRDefault="0067471B" w:rsidP="008B72E9">
            <w:pPr>
              <w:pStyle w:val="Heading2"/>
            </w:pPr>
            <w:r w:rsidRPr="00B836FA">
              <w:t>5.4</w:t>
            </w:r>
          </w:p>
        </w:tc>
        <w:tc>
          <w:tcPr>
            <w:tcW w:w="8363" w:type="dxa"/>
            <w:gridSpan w:val="3"/>
            <w:shd w:val="clear" w:color="auto" w:fill="92D050"/>
          </w:tcPr>
          <w:p w14:paraId="5CD38BEE" w14:textId="64009D19" w:rsidR="0067471B" w:rsidRPr="00B836FA" w:rsidRDefault="0067471B" w:rsidP="008B72E9">
            <w:pPr>
              <w:pStyle w:val="Heading2"/>
            </w:pPr>
            <w:r w:rsidRPr="00B836FA">
              <w:t>Autenticidade de produtos, reclamações e cadeia de custódia</w:t>
            </w:r>
          </w:p>
        </w:tc>
      </w:tr>
      <w:tr w:rsidR="0067471B" w:rsidRPr="00B836FA" w14:paraId="05AAA705" w14:textId="77777777" w:rsidTr="00747C81">
        <w:tc>
          <w:tcPr>
            <w:tcW w:w="1560" w:type="dxa"/>
            <w:gridSpan w:val="2"/>
            <w:shd w:val="clear" w:color="auto" w:fill="D9D9D9" w:themeFill="background1" w:themeFillShade="D9"/>
          </w:tcPr>
          <w:p w14:paraId="40E6F993" w14:textId="5EC35BC5" w:rsidR="0067471B" w:rsidRPr="00B836FA" w:rsidRDefault="0067471B" w:rsidP="008B72E9">
            <w:pPr>
              <w:pStyle w:val="Heading3"/>
            </w:pPr>
            <w:r w:rsidRPr="00B836FA">
              <w:rPr>
                <w:lang w:eastAsia="en-GB"/>
              </w:rPr>
              <w:t>Cláusula</w:t>
            </w:r>
          </w:p>
        </w:tc>
        <w:tc>
          <w:tcPr>
            <w:tcW w:w="3738" w:type="dxa"/>
            <w:shd w:val="clear" w:color="auto" w:fill="FFFFFF" w:themeFill="background1"/>
          </w:tcPr>
          <w:p w14:paraId="78016693" w14:textId="4AB0AE82" w:rsidR="0067471B" w:rsidRPr="00B836FA" w:rsidRDefault="0067471B" w:rsidP="008B72E9">
            <w:pPr>
              <w:pStyle w:val="Heading3"/>
            </w:pPr>
            <w:r w:rsidRPr="00B836FA">
              <w:rPr>
                <w:rFonts w:eastAsia="Frutiger-Light"/>
                <w:lang w:eastAsia="en-GB"/>
              </w:rPr>
              <w:t>Requisitos</w:t>
            </w:r>
          </w:p>
        </w:tc>
        <w:tc>
          <w:tcPr>
            <w:tcW w:w="1225" w:type="dxa"/>
            <w:shd w:val="clear" w:color="auto" w:fill="FFFFFF" w:themeFill="background1"/>
          </w:tcPr>
          <w:p w14:paraId="68C8FE00" w14:textId="55CDA9FA" w:rsidR="0067471B" w:rsidRPr="00B836FA" w:rsidRDefault="0067471B" w:rsidP="008B72E9">
            <w:pPr>
              <w:pStyle w:val="Heading3"/>
            </w:pPr>
            <w:r w:rsidRPr="00B836FA">
              <w:rPr>
                <w:rFonts w:eastAsia="Frutiger-Light"/>
                <w:lang w:eastAsia="en-GB"/>
              </w:rPr>
              <w:t>Avaliação</w:t>
            </w:r>
          </w:p>
        </w:tc>
        <w:tc>
          <w:tcPr>
            <w:tcW w:w="3400" w:type="dxa"/>
            <w:shd w:val="clear" w:color="auto" w:fill="FFFFFF" w:themeFill="background1"/>
          </w:tcPr>
          <w:p w14:paraId="01C535B9" w14:textId="199FB723" w:rsidR="0067471B" w:rsidRPr="00B836FA" w:rsidRDefault="0067471B" w:rsidP="008B72E9">
            <w:pPr>
              <w:pStyle w:val="Heading3"/>
            </w:pPr>
            <w:r w:rsidRPr="00B836FA">
              <w:t>Comentários</w:t>
            </w:r>
          </w:p>
        </w:tc>
      </w:tr>
      <w:tr w:rsidR="0067471B" w:rsidRPr="00B836FA" w14:paraId="77D3DC35" w14:textId="77777777" w:rsidTr="00747C81">
        <w:tc>
          <w:tcPr>
            <w:tcW w:w="1560" w:type="dxa"/>
            <w:gridSpan w:val="2"/>
            <w:shd w:val="clear" w:color="auto" w:fill="D9D9D9" w:themeFill="background1" w:themeFillShade="D9"/>
          </w:tcPr>
          <w:p w14:paraId="4F35FD76" w14:textId="2313CE14" w:rsidR="0067471B" w:rsidRPr="00B836FA" w:rsidRDefault="0067471B" w:rsidP="0067471B">
            <w:pPr>
              <w:spacing w:before="120"/>
              <w:rPr>
                <w:rFonts w:cs="Calibri"/>
                <w:b/>
                <w:szCs w:val="20"/>
              </w:rPr>
            </w:pPr>
            <w:r w:rsidRPr="00B836FA">
              <w:rPr>
                <w:rFonts w:cs="Calibri"/>
                <w:b/>
                <w:szCs w:val="20"/>
              </w:rPr>
              <w:t>Declaração de intenções</w:t>
            </w:r>
          </w:p>
        </w:tc>
        <w:tc>
          <w:tcPr>
            <w:tcW w:w="3738" w:type="dxa"/>
            <w:shd w:val="clear" w:color="auto" w:fill="FFFFFF" w:themeFill="background1"/>
          </w:tcPr>
          <w:p w14:paraId="65498962" w14:textId="00C9F435" w:rsidR="0067471B" w:rsidRPr="00B836FA" w:rsidRDefault="0067471B" w:rsidP="00C24694">
            <w:pPr>
              <w:rPr>
                <w:w w:val="90"/>
              </w:rPr>
            </w:pPr>
            <w:r w:rsidRPr="008B72E9">
              <w:t>Devem haver sistemas implantados para minimizar o risco de aquisição de matérias-primas alimentícias fraudulentas ou adulteradas e para garantir que todas as descrições e declarações de produtos sejam legítimas, precisas e verificadas</w:t>
            </w:r>
            <w:r w:rsidRPr="00B836FA">
              <w:rPr>
                <w:w w:val="90"/>
              </w:rPr>
              <w:t>.</w:t>
            </w:r>
          </w:p>
        </w:tc>
        <w:tc>
          <w:tcPr>
            <w:tcW w:w="1225" w:type="dxa"/>
            <w:shd w:val="clear" w:color="auto" w:fill="FFFFFF" w:themeFill="background1"/>
          </w:tcPr>
          <w:p w14:paraId="5128558F" w14:textId="77777777" w:rsidR="0067471B" w:rsidRPr="00B836FA" w:rsidRDefault="0067471B" w:rsidP="0067471B">
            <w:pPr>
              <w:spacing w:before="120"/>
              <w:rPr>
                <w:rFonts w:cs="Calibri"/>
                <w:b/>
                <w:szCs w:val="20"/>
              </w:rPr>
            </w:pPr>
          </w:p>
        </w:tc>
        <w:tc>
          <w:tcPr>
            <w:tcW w:w="3400" w:type="dxa"/>
            <w:shd w:val="clear" w:color="auto" w:fill="FFFFFF" w:themeFill="background1"/>
          </w:tcPr>
          <w:p w14:paraId="13672A71" w14:textId="77777777" w:rsidR="0067471B" w:rsidRPr="00B836FA" w:rsidRDefault="0067471B" w:rsidP="0067471B">
            <w:pPr>
              <w:spacing w:before="120"/>
              <w:rPr>
                <w:rFonts w:cs="Calibri"/>
                <w:b/>
                <w:szCs w:val="20"/>
              </w:rPr>
            </w:pPr>
          </w:p>
        </w:tc>
      </w:tr>
      <w:tr w:rsidR="0067471B" w:rsidRPr="00B836FA" w14:paraId="779F7A02" w14:textId="77777777" w:rsidTr="00747C81">
        <w:tc>
          <w:tcPr>
            <w:tcW w:w="851" w:type="dxa"/>
            <w:shd w:val="clear" w:color="auto" w:fill="D6E9B2"/>
          </w:tcPr>
          <w:p w14:paraId="2048C079" w14:textId="77777777" w:rsidR="0067471B" w:rsidRPr="00B836FA" w:rsidRDefault="0067471B" w:rsidP="0067471B">
            <w:pPr>
              <w:spacing w:before="120"/>
              <w:rPr>
                <w:rFonts w:cs="Calibri"/>
                <w:b/>
                <w:szCs w:val="20"/>
              </w:rPr>
            </w:pPr>
            <w:r w:rsidRPr="00B836FA">
              <w:rPr>
                <w:rFonts w:cs="Calibri"/>
                <w:b/>
                <w:szCs w:val="20"/>
              </w:rPr>
              <w:t>5.4.7</w:t>
            </w:r>
          </w:p>
        </w:tc>
        <w:tc>
          <w:tcPr>
            <w:tcW w:w="709" w:type="dxa"/>
            <w:shd w:val="clear" w:color="auto" w:fill="FBD4B4"/>
          </w:tcPr>
          <w:p w14:paraId="55966E08" w14:textId="6216D07A" w:rsidR="0067471B" w:rsidRPr="00B836FA" w:rsidRDefault="0067471B" w:rsidP="0067471B">
            <w:pPr>
              <w:spacing w:before="120"/>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4B775E8A" w14:textId="77777777" w:rsidR="007679D7" w:rsidRPr="00B836FA" w:rsidRDefault="007679D7" w:rsidP="00C24694">
            <w:r w:rsidRPr="00B836FA">
              <w:t>Quando</w:t>
            </w:r>
            <w:r w:rsidRPr="00B836FA">
              <w:rPr>
                <w:spacing w:val="-14"/>
              </w:rPr>
              <w:t xml:space="preserve"> </w:t>
            </w:r>
            <w:r w:rsidRPr="00B836FA">
              <w:t>o produto for feito de modo a permitir uma declaração, a empresa deve garantir que todas as declarações sejam comprovadas e que a formulação do produto e os processos de produção sejam totalmente validados de modo a atender as declarações feitas e todos os requisitos legais (do país de venda pretendida) relacionados às declarações.</w:t>
            </w:r>
          </w:p>
          <w:p w14:paraId="3D72A6DB" w14:textId="77777777" w:rsidR="007679D7" w:rsidRPr="00B836FA" w:rsidRDefault="007679D7" w:rsidP="00C24694">
            <w:pPr>
              <w:rPr>
                <w:spacing w:val="-2"/>
              </w:rPr>
            </w:pPr>
            <w:r w:rsidRPr="00B836FA">
              <w:t>O</w:t>
            </w:r>
            <w:r w:rsidRPr="00B836FA">
              <w:rPr>
                <w:spacing w:val="-12"/>
              </w:rPr>
              <w:t xml:space="preserve"> </w:t>
            </w:r>
            <w:r w:rsidRPr="00B836FA">
              <w:t>fluxo de processo da fabricação de produtos com declarações deve ser documentado, e áreas potenciais de contaminação ou perda de identidade devem ser identificadas</w:t>
            </w:r>
            <w:r w:rsidRPr="00B836FA">
              <w:rPr>
                <w:spacing w:val="-2"/>
              </w:rPr>
              <w:t>.</w:t>
            </w:r>
          </w:p>
          <w:p w14:paraId="0707FA22" w14:textId="7277E769" w:rsidR="0067471B" w:rsidRPr="00B836FA" w:rsidRDefault="007679D7" w:rsidP="00C24694">
            <w:pPr>
              <w:rPr>
                <w:w w:val="90"/>
              </w:rPr>
            </w:pPr>
            <w:r w:rsidRPr="00B836FA">
              <w:t>Deve-se estabelecer os controles adequados para garantir a integridade das declarações dos produtos</w:t>
            </w:r>
            <w:r w:rsidRPr="00B836FA">
              <w:rPr>
                <w:spacing w:val="-2"/>
              </w:rPr>
              <w:t>.</w:t>
            </w:r>
          </w:p>
        </w:tc>
        <w:tc>
          <w:tcPr>
            <w:tcW w:w="1225" w:type="dxa"/>
            <w:shd w:val="clear" w:color="auto" w:fill="FFFFFF" w:themeFill="background1"/>
          </w:tcPr>
          <w:p w14:paraId="581399EE" w14:textId="77777777" w:rsidR="0067471B" w:rsidRPr="00B836FA" w:rsidRDefault="0067471B" w:rsidP="0067471B">
            <w:pPr>
              <w:spacing w:before="120"/>
              <w:rPr>
                <w:rFonts w:cs="Calibri"/>
                <w:b/>
                <w:szCs w:val="20"/>
              </w:rPr>
            </w:pPr>
          </w:p>
        </w:tc>
        <w:tc>
          <w:tcPr>
            <w:tcW w:w="3400" w:type="dxa"/>
            <w:shd w:val="clear" w:color="auto" w:fill="FFFFFF" w:themeFill="background1"/>
          </w:tcPr>
          <w:p w14:paraId="0305266B" w14:textId="77777777" w:rsidR="0067471B" w:rsidRPr="00B836FA" w:rsidRDefault="0067471B" w:rsidP="0067471B">
            <w:pPr>
              <w:spacing w:before="120"/>
              <w:rPr>
                <w:rFonts w:cs="Calibri"/>
                <w:b/>
                <w:szCs w:val="20"/>
              </w:rPr>
            </w:pPr>
          </w:p>
        </w:tc>
      </w:tr>
      <w:tr w:rsidR="0067471B" w:rsidRPr="00B836FA" w14:paraId="396F6334" w14:textId="77777777" w:rsidTr="004C46C6">
        <w:tc>
          <w:tcPr>
            <w:tcW w:w="1560" w:type="dxa"/>
            <w:gridSpan w:val="2"/>
            <w:shd w:val="clear" w:color="auto" w:fill="92D050"/>
          </w:tcPr>
          <w:p w14:paraId="02F8DE79" w14:textId="77777777" w:rsidR="0067471B" w:rsidRPr="00B836FA" w:rsidRDefault="0067471B" w:rsidP="008B72E9">
            <w:pPr>
              <w:pStyle w:val="Heading1"/>
            </w:pPr>
            <w:r w:rsidRPr="00B836FA">
              <w:lastRenderedPageBreak/>
              <w:t>5.5</w:t>
            </w:r>
          </w:p>
        </w:tc>
        <w:tc>
          <w:tcPr>
            <w:tcW w:w="8363" w:type="dxa"/>
            <w:gridSpan w:val="3"/>
            <w:tcBorders>
              <w:top w:val="single" w:sz="4" w:space="0" w:color="auto"/>
              <w:left w:val="single" w:sz="4" w:space="0" w:color="auto"/>
              <w:bottom w:val="single" w:sz="4" w:space="0" w:color="auto"/>
            </w:tcBorders>
            <w:shd w:val="clear" w:color="auto" w:fill="92D050"/>
          </w:tcPr>
          <w:p w14:paraId="207B68C7" w14:textId="3A37C750" w:rsidR="0067471B" w:rsidRPr="00B836FA" w:rsidRDefault="0067471B" w:rsidP="008B72E9">
            <w:pPr>
              <w:pStyle w:val="Heading1"/>
            </w:pPr>
            <w:r w:rsidRPr="00B836FA">
              <w:t>Embalagem de produtos</w:t>
            </w:r>
          </w:p>
        </w:tc>
      </w:tr>
      <w:tr w:rsidR="0067471B" w:rsidRPr="00B836FA" w14:paraId="474F56FA" w14:textId="77777777" w:rsidTr="00747C81">
        <w:tc>
          <w:tcPr>
            <w:tcW w:w="1560" w:type="dxa"/>
            <w:gridSpan w:val="2"/>
            <w:shd w:val="clear" w:color="auto" w:fill="D9D9D9" w:themeFill="background1" w:themeFillShade="D9"/>
          </w:tcPr>
          <w:p w14:paraId="3BD1E4D0" w14:textId="563E7F15" w:rsidR="0067471B" w:rsidRPr="00B836FA" w:rsidRDefault="0067471B" w:rsidP="008B72E9">
            <w:pPr>
              <w:pStyle w:val="Heading3"/>
            </w:pPr>
            <w:r w:rsidRPr="00B836FA">
              <w:rPr>
                <w:lang w:eastAsia="en-GB"/>
              </w:rPr>
              <w:t>Cláusula</w:t>
            </w:r>
          </w:p>
        </w:tc>
        <w:tc>
          <w:tcPr>
            <w:tcW w:w="3738" w:type="dxa"/>
            <w:tcBorders>
              <w:top w:val="single" w:sz="4" w:space="0" w:color="auto"/>
              <w:left w:val="single" w:sz="4" w:space="0" w:color="auto"/>
              <w:bottom w:val="single" w:sz="4" w:space="0" w:color="auto"/>
            </w:tcBorders>
          </w:tcPr>
          <w:p w14:paraId="7E43E20D" w14:textId="6D40D462" w:rsidR="0067471B" w:rsidRPr="00B836FA" w:rsidRDefault="0067471B" w:rsidP="008B72E9">
            <w:pPr>
              <w:pStyle w:val="Heading3"/>
            </w:pPr>
            <w:r w:rsidRPr="00B836FA">
              <w:rPr>
                <w:rFonts w:eastAsia="Frutiger-Light"/>
                <w:lang w:eastAsia="en-GB"/>
              </w:rPr>
              <w:t>Requisitos</w:t>
            </w:r>
          </w:p>
        </w:tc>
        <w:tc>
          <w:tcPr>
            <w:tcW w:w="1225" w:type="dxa"/>
            <w:tcBorders>
              <w:top w:val="single" w:sz="4" w:space="0" w:color="auto"/>
              <w:left w:val="single" w:sz="4" w:space="0" w:color="auto"/>
              <w:bottom w:val="single" w:sz="4" w:space="0" w:color="auto"/>
            </w:tcBorders>
          </w:tcPr>
          <w:p w14:paraId="0D441732" w14:textId="53395178" w:rsidR="0067471B" w:rsidRPr="00B836FA" w:rsidRDefault="0067471B" w:rsidP="008B72E9">
            <w:pPr>
              <w:pStyle w:val="Heading3"/>
            </w:pPr>
            <w:r w:rsidRPr="00B836FA">
              <w:rPr>
                <w:rFonts w:eastAsia="Frutiger-Light"/>
                <w:lang w:eastAsia="en-GB"/>
              </w:rPr>
              <w:t>Avaliação</w:t>
            </w:r>
          </w:p>
        </w:tc>
        <w:tc>
          <w:tcPr>
            <w:tcW w:w="3400" w:type="dxa"/>
            <w:tcBorders>
              <w:top w:val="single" w:sz="4" w:space="0" w:color="auto"/>
              <w:left w:val="single" w:sz="4" w:space="0" w:color="auto"/>
              <w:bottom w:val="single" w:sz="4" w:space="0" w:color="auto"/>
            </w:tcBorders>
          </w:tcPr>
          <w:p w14:paraId="083A800E" w14:textId="2D3D7034" w:rsidR="0067471B" w:rsidRPr="00B836FA" w:rsidRDefault="0067471B" w:rsidP="008B72E9">
            <w:pPr>
              <w:pStyle w:val="Heading3"/>
            </w:pPr>
            <w:r w:rsidRPr="00B836FA">
              <w:t>Comentários</w:t>
            </w:r>
          </w:p>
        </w:tc>
      </w:tr>
      <w:tr w:rsidR="0067471B" w:rsidRPr="00B836FA" w14:paraId="6CFB7332" w14:textId="77777777" w:rsidTr="00747C81">
        <w:tc>
          <w:tcPr>
            <w:tcW w:w="1560" w:type="dxa"/>
            <w:gridSpan w:val="2"/>
            <w:shd w:val="clear" w:color="auto" w:fill="D9D9D9" w:themeFill="background1" w:themeFillShade="D9"/>
          </w:tcPr>
          <w:p w14:paraId="75F6B5BE" w14:textId="1FB7F507" w:rsidR="0067471B" w:rsidRPr="00B836FA" w:rsidRDefault="0067471B" w:rsidP="0067471B">
            <w:pPr>
              <w:spacing w:before="120"/>
              <w:rPr>
                <w:rFonts w:cs="Calibri"/>
                <w:b/>
                <w:szCs w:val="20"/>
              </w:rPr>
            </w:pPr>
            <w:r w:rsidRPr="00B836FA">
              <w:rPr>
                <w:rFonts w:cs="Calibri"/>
                <w:b/>
                <w:szCs w:val="20"/>
              </w:rPr>
              <w:t>Declaração de intenções</w:t>
            </w:r>
          </w:p>
        </w:tc>
        <w:tc>
          <w:tcPr>
            <w:tcW w:w="3738" w:type="dxa"/>
            <w:tcBorders>
              <w:top w:val="single" w:sz="4" w:space="0" w:color="auto"/>
              <w:left w:val="single" w:sz="4" w:space="0" w:color="auto"/>
              <w:bottom w:val="single" w:sz="4" w:space="0" w:color="auto"/>
            </w:tcBorders>
          </w:tcPr>
          <w:p w14:paraId="14A722C7" w14:textId="3716F5FC" w:rsidR="0067471B" w:rsidRPr="00B836FA" w:rsidRDefault="0067471B" w:rsidP="00C24694">
            <w:pPr>
              <w:rPr>
                <w:w w:val="90"/>
              </w:rPr>
            </w:pPr>
            <w:r w:rsidRPr="008B72E9">
              <w:t>As embalagens dos produtos devem ser adequados ao uso pretendido</w:t>
            </w:r>
            <w:r w:rsidR="00376A76" w:rsidRPr="008B72E9">
              <w:t xml:space="preserve"> e armazenadas de modo a </w:t>
            </w:r>
            <w:r w:rsidR="00E85821" w:rsidRPr="008B72E9">
              <w:t>evitar contaminação e re</w:t>
            </w:r>
            <w:r w:rsidR="0032554F" w:rsidRPr="008B72E9">
              <w:t xml:space="preserve">duzir sua </w:t>
            </w:r>
            <w:r w:rsidRPr="008B72E9">
              <w:t>deterioração</w:t>
            </w:r>
            <w:r w:rsidRPr="00B836FA">
              <w:rPr>
                <w:w w:val="90"/>
              </w:rPr>
              <w:t>.</w:t>
            </w:r>
          </w:p>
        </w:tc>
        <w:tc>
          <w:tcPr>
            <w:tcW w:w="1225" w:type="dxa"/>
            <w:tcBorders>
              <w:top w:val="single" w:sz="4" w:space="0" w:color="auto"/>
              <w:left w:val="single" w:sz="4" w:space="0" w:color="auto"/>
              <w:bottom w:val="single" w:sz="4" w:space="0" w:color="auto"/>
            </w:tcBorders>
          </w:tcPr>
          <w:p w14:paraId="6AEDDD5E" w14:textId="77777777" w:rsidR="0067471B" w:rsidRPr="00B836FA" w:rsidRDefault="0067471B" w:rsidP="0067471B">
            <w:pPr>
              <w:spacing w:before="120"/>
              <w:rPr>
                <w:rFonts w:cs="Calibri"/>
                <w:b/>
                <w:szCs w:val="20"/>
              </w:rPr>
            </w:pPr>
          </w:p>
        </w:tc>
        <w:tc>
          <w:tcPr>
            <w:tcW w:w="3400" w:type="dxa"/>
            <w:tcBorders>
              <w:top w:val="single" w:sz="4" w:space="0" w:color="auto"/>
              <w:left w:val="single" w:sz="4" w:space="0" w:color="auto"/>
              <w:bottom w:val="single" w:sz="4" w:space="0" w:color="auto"/>
            </w:tcBorders>
          </w:tcPr>
          <w:p w14:paraId="42525E60" w14:textId="77777777" w:rsidR="0067471B" w:rsidRPr="00B836FA" w:rsidRDefault="0067471B" w:rsidP="0067471B">
            <w:pPr>
              <w:spacing w:before="120"/>
              <w:rPr>
                <w:rFonts w:cs="Calibri"/>
                <w:b/>
                <w:szCs w:val="20"/>
              </w:rPr>
            </w:pPr>
          </w:p>
        </w:tc>
      </w:tr>
      <w:tr w:rsidR="0067471B" w:rsidRPr="00B836FA" w14:paraId="0765EA51" w14:textId="77777777" w:rsidTr="00747C81">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9C89002" w14:textId="77777777" w:rsidR="0067471B" w:rsidRPr="00B836FA" w:rsidRDefault="0067471B" w:rsidP="0067471B">
            <w:pPr>
              <w:pStyle w:val="para"/>
              <w:rPr>
                <w:rFonts w:cs="Calibri"/>
                <w:b/>
                <w:szCs w:val="20"/>
              </w:rPr>
            </w:pPr>
            <w:r w:rsidRPr="00B836FA">
              <w:rPr>
                <w:rFonts w:cs="Calibri"/>
                <w:b/>
                <w:szCs w:val="20"/>
              </w:rPr>
              <w:t>5.5.1</w:t>
            </w:r>
          </w:p>
        </w:tc>
        <w:tc>
          <w:tcPr>
            <w:tcW w:w="3738" w:type="dxa"/>
            <w:tcBorders>
              <w:top w:val="single" w:sz="4" w:space="0" w:color="auto"/>
              <w:left w:val="single" w:sz="4" w:space="0" w:color="auto"/>
              <w:bottom w:val="single" w:sz="4" w:space="0" w:color="auto"/>
              <w:right w:val="single" w:sz="4" w:space="0" w:color="auto"/>
            </w:tcBorders>
          </w:tcPr>
          <w:p w14:paraId="2E4978BD" w14:textId="07335EA3" w:rsidR="0067471B" w:rsidRPr="00B836FA" w:rsidRDefault="00DF1516" w:rsidP="00C24694">
            <w:pPr>
              <w:rPr>
                <w:w w:val="90"/>
              </w:rPr>
            </w:pPr>
            <w:r w:rsidRPr="00B836FA">
              <w:t>Evidências das embalagens primárias devem estar disponíveis para confirmar que obedecem à legislação aplicável para a segurança dos alimentos e são adequadas para seu uso pretendido.</w:t>
            </w:r>
          </w:p>
        </w:tc>
        <w:tc>
          <w:tcPr>
            <w:tcW w:w="1225" w:type="dxa"/>
            <w:tcBorders>
              <w:top w:val="single" w:sz="4" w:space="0" w:color="auto"/>
              <w:left w:val="single" w:sz="4" w:space="0" w:color="auto"/>
              <w:bottom w:val="single" w:sz="4" w:space="0" w:color="auto"/>
            </w:tcBorders>
          </w:tcPr>
          <w:p w14:paraId="53A9C699" w14:textId="77777777" w:rsidR="0067471B" w:rsidRPr="00B836FA" w:rsidRDefault="0067471B" w:rsidP="0067471B">
            <w:pPr>
              <w:spacing w:before="120"/>
              <w:rPr>
                <w:rFonts w:cs="Calibri"/>
                <w:b/>
                <w:szCs w:val="20"/>
              </w:rPr>
            </w:pPr>
          </w:p>
        </w:tc>
        <w:tc>
          <w:tcPr>
            <w:tcW w:w="3400" w:type="dxa"/>
            <w:tcBorders>
              <w:top w:val="single" w:sz="4" w:space="0" w:color="auto"/>
              <w:left w:val="single" w:sz="4" w:space="0" w:color="auto"/>
              <w:bottom w:val="single" w:sz="4" w:space="0" w:color="auto"/>
            </w:tcBorders>
          </w:tcPr>
          <w:p w14:paraId="3334B08D" w14:textId="77777777" w:rsidR="0067471B" w:rsidRPr="00B836FA" w:rsidRDefault="0067471B" w:rsidP="0067471B">
            <w:pPr>
              <w:spacing w:before="120"/>
              <w:rPr>
                <w:rFonts w:cs="Calibri"/>
                <w:b/>
                <w:szCs w:val="20"/>
              </w:rPr>
            </w:pPr>
          </w:p>
        </w:tc>
      </w:tr>
      <w:tr w:rsidR="0067471B" w:rsidRPr="00B836FA" w14:paraId="7E7E1FCA" w14:textId="77777777" w:rsidTr="00747C81">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BDAD7C6" w14:textId="77777777" w:rsidR="0067471B" w:rsidRPr="00B836FA" w:rsidRDefault="0067471B" w:rsidP="0067471B">
            <w:pPr>
              <w:pStyle w:val="para"/>
              <w:rPr>
                <w:rFonts w:cs="Calibri"/>
                <w:b/>
                <w:szCs w:val="20"/>
              </w:rPr>
            </w:pPr>
            <w:r w:rsidRPr="00B836FA">
              <w:rPr>
                <w:rFonts w:cs="Calibri"/>
                <w:b/>
                <w:szCs w:val="20"/>
              </w:rPr>
              <w:t>5.5.2</w:t>
            </w:r>
          </w:p>
        </w:tc>
        <w:tc>
          <w:tcPr>
            <w:tcW w:w="3738" w:type="dxa"/>
            <w:tcBorders>
              <w:top w:val="single" w:sz="4" w:space="0" w:color="auto"/>
              <w:left w:val="single" w:sz="4" w:space="0" w:color="auto"/>
              <w:bottom w:val="single" w:sz="4" w:space="0" w:color="auto"/>
              <w:right w:val="single" w:sz="4" w:space="0" w:color="auto"/>
            </w:tcBorders>
          </w:tcPr>
          <w:p w14:paraId="4594C988" w14:textId="5D406089" w:rsidR="0067471B" w:rsidRPr="00B836FA" w:rsidRDefault="00E0539E" w:rsidP="00C24694">
            <w:pPr>
              <w:rPr>
                <w:w w:val="90"/>
              </w:rPr>
            </w:pPr>
            <w:r w:rsidRPr="00B836FA">
              <w:t>Revestimentos e sacos adquiridos pela empresa para serem usados em contato direto com os ingredientes ou com o trabalho em processo devem ser de cores adequadas (por ex.: contrastando com o produto) e resistentes a rasgos para evitar contaminação acidental.</w:t>
            </w:r>
          </w:p>
        </w:tc>
        <w:tc>
          <w:tcPr>
            <w:tcW w:w="1225" w:type="dxa"/>
            <w:tcBorders>
              <w:top w:val="single" w:sz="4" w:space="0" w:color="auto"/>
              <w:left w:val="single" w:sz="4" w:space="0" w:color="auto"/>
              <w:bottom w:val="single" w:sz="4" w:space="0" w:color="auto"/>
            </w:tcBorders>
          </w:tcPr>
          <w:p w14:paraId="780430F5" w14:textId="77777777" w:rsidR="0067471B" w:rsidRPr="00B836FA" w:rsidRDefault="0067471B" w:rsidP="0067471B">
            <w:pPr>
              <w:spacing w:before="120"/>
              <w:rPr>
                <w:rFonts w:cs="Calibri"/>
                <w:b/>
                <w:szCs w:val="20"/>
              </w:rPr>
            </w:pPr>
          </w:p>
        </w:tc>
        <w:tc>
          <w:tcPr>
            <w:tcW w:w="3400" w:type="dxa"/>
            <w:tcBorders>
              <w:top w:val="single" w:sz="4" w:space="0" w:color="auto"/>
              <w:left w:val="single" w:sz="4" w:space="0" w:color="auto"/>
              <w:bottom w:val="single" w:sz="4" w:space="0" w:color="auto"/>
            </w:tcBorders>
          </w:tcPr>
          <w:p w14:paraId="53D71CF1" w14:textId="77777777" w:rsidR="0067471B" w:rsidRPr="00B836FA" w:rsidRDefault="0067471B" w:rsidP="0067471B">
            <w:pPr>
              <w:spacing w:before="120"/>
              <w:rPr>
                <w:rFonts w:cs="Calibri"/>
                <w:b/>
                <w:szCs w:val="20"/>
              </w:rPr>
            </w:pPr>
          </w:p>
        </w:tc>
      </w:tr>
      <w:tr w:rsidR="0067471B" w:rsidRPr="00B836FA" w14:paraId="5894C904"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382D108E" w14:textId="77777777" w:rsidR="0067471B" w:rsidRPr="00B836FA" w:rsidRDefault="0067471B" w:rsidP="008B72E9">
            <w:pPr>
              <w:pStyle w:val="Heading1"/>
            </w:pPr>
            <w:r w:rsidRPr="00B836FA">
              <w:t>5.6</w:t>
            </w:r>
          </w:p>
        </w:tc>
        <w:tc>
          <w:tcPr>
            <w:tcW w:w="8363" w:type="dxa"/>
            <w:gridSpan w:val="3"/>
            <w:tcBorders>
              <w:top w:val="single" w:sz="4" w:space="0" w:color="auto"/>
              <w:left w:val="single" w:sz="4" w:space="0" w:color="auto"/>
              <w:bottom w:val="single" w:sz="4" w:space="0" w:color="auto"/>
            </w:tcBorders>
            <w:shd w:val="clear" w:color="auto" w:fill="92D050"/>
          </w:tcPr>
          <w:p w14:paraId="33E0F7F2" w14:textId="0FB0D28F" w:rsidR="0067471B" w:rsidRPr="008B72E9" w:rsidRDefault="008B72E9" w:rsidP="008B72E9">
            <w:pPr>
              <w:pStyle w:val="Heading1"/>
            </w:pPr>
            <w:r w:rsidRPr="008B72E9">
              <w:t>Inspeção de produtos, testes de produtos no local e análises laboratoriais</w:t>
            </w:r>
          </w:p>
        </w:tc>
      </w:tr>
      <w:tr w:rsidR="0067471B" w:rsidRPr="00B836FA" w14:paraId="79F9359E" w14:textId="77777777" w:rsidTr="008B72E9">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DAA63" w14:textId="59E326D9" w:rsidR="0067471B" w:rsidRPr="00B836FA" w:rsidRDefault="0067471B" w:rsidP="008B72E9">
            <w:pPr>
              <w:pStyle w:val="Heading3"/>
            </w:pPr>
            <w:r w:rsidRPr="00B836FA">
              <w:rPr>
                <w:lang w:eastAsia="en-GB"/>
              </w:rPr>
              <w:t>Cláusula</w:t>
            </w:r>
          </w:p>
        </w:tc>
        <w:tc>
          <w:tcPr>
            <w:tcW w:w="3738" w:type="dxa"/>
            <w:tcBorders>
              <w:top w:val="single" w:sz="4" w:space="0" w:color="auto"/>
              <w:left w:val="single" w:sz="4" w:space="0" w:color="auto"/>
              <w:bottom w:val="single" w:sz="4" w:space="0" w:color="auto"/>
            </w:tcBorders>
          </w:tcPr>
          <w:p w14:paraId="786E6C42" w14:textId="59DC730C" w:rsidR="0067471B" w:rsidRPr="00B836FA" w:rsidRDefault="0067471B" w:rsidP="008B72E9">
            <w:pPr>
              <w:pStyle w:val="Heading3"/>
              <w:rPr>
                <w:color w:val="000000" w:themeColor="text1"/>
              </w:rPr>
            </w:pPr>
            <w:r w:rsidRPr="00B836FA">
              <w:rPr>
                <w:rFonts w:eastAsia="Frutiger-Light"/>
                <w:lang w:eastAsia="en-GB"/>
              </w:rPr>
              <w:t>Requisitos</w:t>
            </w:r>
          </w:p>
        </w:tc>
        <w:tc>
          <w:tcPr>
            <w:tcW w:w="1225" w:type="dxa"/>
            <w:tcBorders>
              <w:top w:val="single" w:sz="4" w:space="0" w:color="auto"/>
              <w:left w:val="single" w:sz="4" w:space="0" w:color="auto"/>
              <w:bottom w:val="single" w:sz="4" w:space="0" w:color="auto"/>
            </w:tcBorders>
          </w:tcPr>
          <w:p w14:paraId="3F3C0714" w14:textId="75BD9672" w:rsidR="0067471B" w:rsidRPr="00B836FA" w:rsidRDefault="0067471B" w:rsidP="008B72E9">
            <w:pPr>
              <w:pStyle w:val="Heading3"/>
              <w:rPr>
                <w:color w:val="000000" w:themeColor="text1"/>
              </w:rPr>
            </w:pPr>
            <w:r w:rsidRPr="00B836FA">
              <w:rPr>
                <w:rFonts w:eastAsia="Frutiger-Light"/>
                <w:lang w:eastAsia="en-GB"/>
              </w:rPr>
              <w:t>Avaliação</w:t>
            </w:r>
          </w:p>
        </w:tc>
        <w:tc>
          <w:tcPr>
            <w:tcW w:w="3400" w:type="dxa"/>
            <w:tcBorders>
              <w:top w:val="single" w:sz="4" w:space="0" w:color="auto"/>
              <w:left w:val="single" w:sz="4" w:space="0" w:color="auto"/>
              <w:bottom w:val="single" w:sz="4" w:space="0" w:color="auto"/>
            </w:tcBorders>
          </w:tcPr>
          <w:p w14:paraId="7CE861B4" w14:textId="5DBAE86F" w:rsidR="0067471B" w:rsidRPr="00B836FA" w:rsidRDefault="0067471B" w:rsidP="008B72E9">
            <w:pPr>
              <w:pStyle w:val="Heading3"/>
              <w:rPr>
                <w:color w:val="000000" w:themeColor="text1"/>
              </w:rPr>
            </w:pPr>
            <w:r w:rsidRPr="00B836FA">
              <w:t>Comentários</w:t>
            </w:r>
          </w:p>
        </w:tc>
      </w:tr>
      <w:tr w:rsidR="0067471B" w:rsidRPr="00B836FA" w14:paraId="6323B40A" w14:textId="77777777" w:rsidTr="008B72E9">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71911" w14:textId="7B69B3A8" w:rsidR="0067471B" w:rsidRPr="00B836FA" w:rsidRDefault="0067471B" w:rsidP="0067471B">
            <w:pPr>
              <w:pStyle w:val="para"/>
              <w:rPr>
                <w:rFonts w:cs="Calibri"/>
                <w:b/>
                <w:szCs w:val="20"/>
              </w:rPr>
            </w:pPr>
            <w:r w:rsidRPr="00B836FA">
              <w:rPr>
                <w:rFonts w:cs="Calibri"/>
                <w:b/>
                <w:szCs w:val="20"/>
              </w:rPr>
              <w:t>Declaração de intenções</w:t>
            </w:r>
          </w:p>
        </w:tc>
        <w:tc>
          <w:tcPr>
            <w:tcW w:w="3738" w:type="dxa"/>
            <w:tcBorders>
              <w:top w:val="single" w:sz="4" w:space="0" w:color="auto"/>
              <w:left w:val="single" w:sz="4" w:space="0" w:color="auto"/>
              <w:bottom w:val="single" w:sz="4" w:space="0" w:color="auto"/>
            </w:tcBorders>
          </w:tcPr>
          <w:p w14:paraId="4E3969C8" w14:textId="236CC429" w:rsidR="0067471B" w:rsidRPr="00B836FA" w:rsidRDefault="008B72E9" w:rsidP="008B72E9">
            <w:r w:rsidRPr="0046685E">
              <w:t>A empresa deve executar ou terceirizar os serviços de inspeção ou análise essenciais para a confirmação da</w:t>
            </w:r>
            <w:r>
              <w:t xml:space="preserve"> </w:t>
            </w:r>
            <w:r w:rsidRPr="0046685E">
              <w:t>segurança, autenticidade, legalidade e qualidade dos produtos usando os procedimentos, recursos e padrões</w:t>
            </w:r>
            <w:r>
              <w:t xml:space="preserve"> </w:t>
            </w:r>
            <w:r w:rsidRPr="0046685E">
              <w:t>adequados.</w:t>
            </w:r>
          </w:p>
        </w:tc>
        <w:tc>
          <w:tcPr>
            <w:tcW w:w="1225" w:type="dxa"/>
            <w:tcBorders>
              <w:top w:val="single" w:sz="4" w:space="0" w:color="auto"/>
              <w:left w:val="single" w:sz="4" w:space="0" w:color="auto"/>
              <w:bottom w:val="single" w:sz="4" w:space="0" w:color="auto"/>
            </w:tcBorders>
          </w:tcPr>
          <w:p w14:paraId="0B9BF7E0" w14:textId="77777777" w:rsidR="0067471B" w:rsidRPr="00B836FA" w:rsidRDefault="0067471B" w:rsidP="0067471B">
            <w:pPr>
              <w:pStyle w:val="para"/>
              <w:rPr>
                <w:rFonts w:cs="Calibri"/>
                <w:b/>
                <w:color w:val="000000" w:themeColor="text1"/>
                <w:szCs w:val="20"/>
              </w:rPr>
            </w:pPr>
          </w:p>
        </w:tc>
        <w:tc>
          <w:tcPr>
            <w:tcW w:w="3400" w:type="dxa"/>
            <w:tcBorders>
              <w:top w:val="single" w:sz="4" w:space="0" w:color="auto"/>
              <w:left w:val="single" w:sz="4" w:space="0" w:color="auto"/>
              <w:bottom w:val="single" w:sz="4" w:space="0" w:color="auto"/>
            </w:tcBorders>
          </w:tcPr>
          <w:p w14:paraId="7980F429" w14:textId="77777777" w:rsidR="0067471B" w:rsidRPr="00B836FA" w:rsidRDefault="0067471B" w:rsidP="0067471B">
            <w:pPr>
              <w:pStyle w:val="para"/>
              <w:rPr>
                <w:rFonts w:cs="Calibri"/>
                <w:b/>
                <w:color w:val="000000" w:themeColor="text1"/>
                <w:szCs w:val="20"/>
              </w:rPr>
            </w:pPr>
          </w:p>
        </w:tc>
      </w:tr>
      <w:tr w:rsidR="0067471B" w:rsidRPr="00B836FA" w14:paraId="63D7B8E1" w14:textId="77777777" w:rsidTr="008B72E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88AD8B8" w14:textId="376F0138" w:rsidR="0067471B" w:rsidRPr="00B836FA" w:rsidRDefault="0067471B" w:rsidP="0067471B">
            <w:pPr>
              <w:pStyle w:val="para"/>
              <w:rPr>
                <w:rFonts w:cs="Calibri"/>
                <w:b/>
                <w:szCs w:val="20"/>
              </w:rPr>
            </w:pPr>
            <w:r w:rsidRPr="00B836FA">
              <w:rPr>
                <w:rFonts w:cs="Calibri"/>
                <w:b/>
                <w:szCs w:val="20"/>
              </w:rPr>
              <w:t>5.6.1</w:t>
            </w:r>
          </w:p>
        </w:tc>
        <w:tc>
          <w:tcPr>
            <w:tcW w:w="3738" w:type="dxa"/>
            <w:tcBorders>
              <w:top w:val="single" w:sz="4" w:space="0" w:color="auto"/>
              <w:left w:val="single" w:sz="4" w:space="0" w:color="auto"/>
              <w:bottom w:val="single" w:sz="4" w:space="0" w:color="auto"/>
              <w:right w:val="single" w:sz="4" w:space="0" w:color="auto"/>
            </w:tcBorders>
          </w:tcPr>
          <w:p w14:paraId="31A90175" w14:textId="030E7D08" w:rsidR="0067471B" w:rsidRPr="00B836FA" w:rsidRDefault="0022046B" w:rsidP="00C24694">
            <w:pPr>
              <w:rPr>
                <w:rFonts w:cs="Calibri"/>
                <w:w w:val="90"/>
                <w:szCs w:val="20"/>
              </w:rPr>
            </w:pPr>
            <w:r w:rsidRPr="00B836FA">
              <w:t>Deve</w:t>
            </w:r>
            <w:r w:rsidRPr="00B836FA">
              <w:rPr>
                <w:spacing w:val="-5"/>
              </w:rPr>
              <w:t xml:space="preserve"> </w:t>
            </w:r>
            <w:r w:rsidRPr="00B836FA">
              <w:t>haver</w:t>
            </w:r>
            <w:r w:rsidRPr="00B836FA">
              <w:rPr>
                <w:spacing w:val="-5"/>
              </w:rPr>
              <w:t xml:space="preserve"> </w:t>
            </w:r>
            <w:r w:rsidRPr="00B836FA">
              <w:t>um</w:t>
            </w:r>
            <w:r w:rsidRPr="00B836FA">
              <w:rPr>
                <w:spacing w:val="-5"/>
              </w:rPr>
              <w:t xml:space="preserve"> </w:t>
            </w:r>
            <w:r w:rsidRPr="00B836FA">
              <w:t>cronograma</w:t>
            </w:r>
            <w:r w:rsidRPr="00B836FA">
              <w:rPr>
                <w:spacing w:val="-5"/>
              </w:rPr>
              <w:t xml:space="preserve"> </w:t>
            </w:r>
            <w:r w:rsidRPr="00B836FA">
              <w:t>de</w:t>
            </w:r>
            <w:r w:rsidRPr="00B836FA">
              <w:rPr>
                <w:spacing w:val="-5"/>
              </w:rPr>
              <w:t xml:space="preserve"> </w:t>
            </w:r>
            <w:r w:rsidRPr="00B836FA">
              <w:t>teste</w:t>
            </w:r>
            <w:r w:rsidRPr="00B836FA">
              <w:rPr>
                <w:spacing w:val="-5"/>
              </w:rPr>
              <w:t xml:space="preserve"> </w:t>
            </w:r>
            <w:r w:rsidRPr="00B836FA">
              <w:t>de</w:t>
            </w:r>
            <w:r w:rsidRPr="00B836FA">
              <w:rPr>
                <w:spacing w:val="-5"/>
              </w:rPr>
              <w:t xml:space="preserve"> </w:t>
            </w:r>
            <w:r w:rsidRPr="00B836FA">
              <w:t>produtos</w:t>
            </w:r>
            <w:r w:rsidRPr="00B836FA">
              <w:rPr>
                <w:spacing w:val="-5"/>
              </w:rPr>
              <w:t xml:space="preserve"> </w:t>
            </w:r>
            <w:r w:rsidRPr="00B836FA">
              <w:t>que</w:t>
            </w:r>
            <w:r w:rsidRPr="00B836FA">
              <w:rPr>
                <w:spacing w:val="-5"/>
              </w:rPr>
              <w:t xml:space="preserve"> </w:t>
            </w:r>
            <w:r w:rsidRPr="00B836FA">
              <w:t>inclua</w:t>
            </w:r>
            <w:r w:rsidRPr="00B836FA">
              <w:rPr>
                <w:spacing w:val="-5"/>
              </w:rPr>
              <w:t xml:space="preserve"> </w:t>
            </w:r>
            <w:r w:rsidRPr="00B836FA">
              <w:t>testes</w:t>
            </w:r>
            <w:r w:rsidRPr="00B836FA">
              <w:rPr>
                <w:spacing w:val="-5"/>
              </w:rPr>
              <w:t xml:space="preserve"> </w:t>
            </w:r>
            <w:r w:rsidRPr="00B836FA">
              <w:t>microbiológicos,</w:t>
            </w:r>
            <w:r w:rsidRPr="00B836FA">
              <w:rPr>
                <w:spacing w:val="-15"/>
              </w:rPr>
              <w:t xml:space="preserve"> </w:t>
            </w:r>
            <w:r w:rsidRPr="00B836FA">
              <w:t>químicos, físicos</w:t>
            </w:r>
            <w:r w:rsidRPr="00B836FA">
              <w:rPr>
                <w:spacing w:val="-4"/>
              </w:rPr>
              <w:t xml:space="preserve"> </w:t>
            </w:r>
            <w:r w:rsidRPr="00B836FA">
              <w:t>e</w:t>
            </w:r>
            <w:r w:rsidRPr="00B836FA">
              <w:rPr>
                <w:spacing w:val="-4"/>
              </w:rPr>
              <w:t xml:space="preserve"> </w:t>
            </w:r>
            <w:r w:rsidRPr="00B836FA">
              <w:t>organolépticos</w:t>
            </w:r>
            <w:r w:rsidRPr="00B836FA">
              <w:rPr>
                <w:spacing w:val="-4"/>
              </w:rPr>
              <w:t xml:space="preserve"> </w:t>
            </w:r>
            <w:r w:rsidRPr="00B836FA">
              <w:t>de</w:t>
            </w:r>
            <w:r w:rsidRPr="00B836FA">
              <w:rPr>
                <w:spacing w:val="-4"/>
              </w:rPr>
              <w:t xml:space="preserve"> </w:t>
            </w:r>
            <w:r w:rsidRPr="00B836FA">
              <w:t>acordo</w:t>
            </w:r>
            <w:r w:rsidRPr="00B836FA">
              <w:rPr>
                <w:spacing w:val="-4"/>
              </w:rPr>
              <w:t xml:space="preserve"> </w:t>
            </w:r>
            <w:r w:rsidRPr="00B836FA">
              <w:t>com</w:t>
            </w:r>
            <w:r w:rsidRPr="00B836FA">
              <w:rPr>
                <w:spacing w:val="-4"/>
              </w:rPr>
              <w:t xml:space="preserve"> </w:t>
            </w:r>
            <w:r w:rsidRPr="00B836FA">
              <w:t>o</w:t>
            </w:r>
            <w:r w:rsidRPr="00B836FA">
              <w:rPr>
                <w:spacing w:val="-4"/>
              </w:rPr>
              <w:t xml:space="preserve"> </w:t>
            </w:r>
            <w:r w:rsidRPr="00B836FA">
              <w:t>risco.</w:t>
            </w:r>
            <w:r w:rsidRPr="00B836FA">
              <w:rPr>
                <w:spacing w:val="-14"/>
              </w:rPr>
              <w:t xml:space="preserve"> </w:t>
            </w:r>
            <w:r w:rsidRPr="00B836FA">
              <w:t>Deve-se</w:t>
            </w:r>
            <w:r w:rsidRPr="00B836FA">
              <w:rPr>
                <w:spacing w:val="-4"/>
              </w:rPr>
              <w:t xml:space="preserve"> </w:t>
            </w:r>
            <w:r w:rsidRPr="00B836FA">
              <w:t>documentar</w:t>
            </w:r>
            <w:r w:rsidRPr="00B836FA">
              <w:rPr>
                <w:spacing w:val="-4"/>
              </w:rPr>
              <w:t xml:space="preserve"> </w:t>
            </w:r>
            <w:r w:rsidRPr="00B836FA">
              <w:t>os</w:t>
            </w:r>
            <w:r w:rsidRPr="00B836FA">
              <w:rPr>
                <w:spacing w:val="-4"/>
              </w:rPr>
              <w:t xml:space="preserve"> </w:t>
            </w:r>
            <w:r w:rsidRPr="00B836FA">
              <w:t>métodos</w:t>
            </w:r>
            <w:r w:rsidRPr="00B836FA">
              <w:rPr>
                <w:spacing w:val="-4"/>
              </w:rPr>
              <w:t xml:space="preserve"> </w:t>
            </w:r>
            <w:r w:rsidRPr="00B836FA">
              <w:t>e</w:t>
            </w:r>
            <w:r w:rsidRPr="00B836FA">
              <w:rPr>
                <w:spacing w:val="-4"/>
              </w:rPr>
              <w:t xml:space="preserve"> </w:t>
            </w:r>
            <w:r w:rsidRPr="00B836FA">
              <w:t>processos para</w:t>
            </w:r>
            <w:r w:rsidRPr="00B836FA">
              <w:rPr>
                <w:spacing w:val="-14"/>
              </w:rPr>
              <w:t xml:space="preserve"> </w:t>
            </w:r>
            <w:r w:rsidRPr="00B836FA">
              <w:t>a</w:t>
            </w:r>
            <w:r w:rsidRPr="00B836FA">
              <w:rPr>
                <w:spacing w:val="-13"/>
              </w:rPr>
              <w:t xml:space="preserve"> </w:t>
            </w:r>
            <w:r w:rsidRPr="00B836FA">
              <w:t>obtenção</w:t>
            </w:r>
            <w:r w:rsidRPr="00B836FA">
              <w:rPr>
                <w:spacing w:val="-13"/>
              </w:rPr>
              <w:t xml:space="preserve"> </w:t>
            </w:r>
            <w:r w:rsidRPr="00B836FA">
              <w:t>de</w:t>
            </w:r>
            <w:r w:rsidRPr="00B836FA">
              <w:rPr>
                <w:spacing w:val="-12"/>
              </w:rPr>
              <w:t xml:space="preserve"> </w:t>
            </w:r>
            <w:r w:rsidRPr="00B836FA">
              <w:t>amostras</w:t>
            </w:r>
            <w:r w:rsidRPr="00B836FA">
              <w:rPr>
                <w:spacing w:val="-12"/>
              </w:rPr>
              <w:t xml:space="preserve"> </w:t>
            </w:r>
            <w:r w:rsidRPr="00B836FA">
              <w:t>dos</w:t>
            </w:r>
            <w:r w:rsidRPr="00B836FA">
              <w:rPr>
                <w:spacing w:val="-12"/>
              </w:rPr>
              <w:t xml:space="preserve"> </w:t>
            </w:r>
            <w:r w:rsidRPr="00B836FA">
              <w:t>produtos</w:t>
            </w:r>
            <w:r w:rsidRPr="00B836FA">
              <w:rPr>
                <w:spacing w:val="-12"/>
              </w:rPr>
              <w:t xml:space="preserve"> </w:t>
            </w:r>
            <w:r w:rsidRPr="00B836FA">
              <w:t>(inclusive,</w:t>
            </w:r>
            <w:r w:rsidRPr="00B836FA">
              <w:rPr>
                <w:spacing w:val="-17"/>
              </w:rPr>
              <w:t xml:space="preserve"> </w:t>
            </w:r>
            <w:r w:rsidRPr="00B836FA">
              <w:t>quando</w:t>
            </w:r>
            <w:r w:rsidRPr="00B836FA">
              <w:rPr>
                <w:spacing w:val="-12"/>
              </w:rPr>
              <w:t xml:space="preserve"> </w:t>
            </w:r>
            <w:r w:rsidRPr="00B836FA">
              <w:t>apropriado,</w:t>
            </w:r>
            <w:r w:rsidRPr="00B836FA">
              <w:rPr>
                <w:spacing w:val="-17"/>
              </w:rPr>
              <w:t xml:space="preserve"> </w:t>
            </w:r>
            <w:r w:rsidRPr="00B836FA">
              <w:t>sua</w:t>
            </w:r>
            <w:r w:rsidRPr="00B836FA">
              <w:rPr>
                <w:spacing w:val="-12"/>
              </w:rPr>
              <w:t xml:space="preserve"> </w:t>
            </w:r>
            <w:r w:rsidRPr="00B836FA">
              <w:t>entrega</w:t>
            </w:r>
            <w:r w:rsidRPr="00B836FA">
              <w:rPr>
                <w:spacing w:val="-12"/>
              </w:rPr>
              <w:t xml:space="preserve"> </w:t>
            </w:r>
            <w:r w:rsidRPr="00B836FA">
              <w:t>a</w:t>
            </w:r>
            <w:r w:rsidRPr="00B836FA">
              <w:rPr>
                <w:spacing w:val="-12"/>
              </w:rPr>
              <w:t xml:space="preserve"> </w:t>
            </w:r>
            <w:r w:rsidRPr="00B836FA">
              <w:t>um laboratório), frequência e limites específicos.</w:t>
            </w:r>
          </w:p>
        </w:tc>
        <w:tc>
          <w:tcPr>
            <w:tcW w:w="1225" w:type="dxa"/>
            <w:tcBorders>
              <w:top w:val="single" w:sz="4" w:space="0" w:color="auto"/>
              <w:left w:val="single" w:sz="4" w:space="0" w:color="auto"/>
              <w:bottom w:val="single" w:sz="4" w:space="0" w:color="auto"/>
            </w:tcBorders>
            <w:shd w:val="clear" w:color="auto" w:fill="FFFFFF" w:themeFill="background1"/>
          </w:tcPr>
          <w:p w14:paraId="3BA9AD96" w14:textId="77777777" w:rsidR="0067471B" w:rsidRPr="00B836FA" w:rsidRDefault="0067471B" w:rsidP="0067471B">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7775234A" w14:textId="66F32D92" w:rsidR="0067471B" w:rsidRPr="00B836FA" w:rsidRDefault="0067471B" w:rsidP="0067471B">
            <w:pPr>
              <w:pStyle w:val="para"/>
              <w:rPr>
                <w:rFonts w:cs="Calibri"/>
                <w:b/>
                <w:bCs/>
                <w:szCs w:val="20"/>
              </w:rPr>
            </w:pPr>
          </w:p>
        </w:tc>
      </w:tr>
      <w:tr w:rsidR="008B72E9" w:rsidRPr="00B836FA" w14:paraId="196F7638" w14:textId="77777777" w:rsidTr="008B72E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5FEC734" w14:textId="667CDB5B" w:rsidR="008B72E9" w:rsidRPr="00B836FA" w:rsidRDefault="008B72E9" w:rsidP="0067471B">
            <w:pPr>
              <w:pStyle w:val="para"/>
              <w:rPr>
                <w:rFonts w:cs="Calibri"/>
                <w:b/>
                <w:szCs w:val="20"/>
              </w:rPr>
            </w:pPr>
            <w:r>
              <w:rPr>
                <w:rFonts w:cs="Calibri"/>
                <w:b/>
                <w:szCs w:val="20"/>
              </w:rPr>
              <w:t>5.6.2</w:t>
            </w:r>
          </w:p>
        </w:tc>
        <w:tc>
          <w:tcPr>
            <w:tcW w:w="3738" w:type="dxa"/>
            <w:tcBorders>
              <w:top w:val="single" w:sz="4" w:space="0" w:color="auto"/>
              <w:left w:val="single" w:sz="4" w:space="0" w:color="auto"/>
              <w:bottom w:val="single" w:sz="4" w:space="0" w:color="auto"/>
              <w:right w:val="single" w:sz="4" w:space="0" w:color="auto"/>
            </w:tcBorders>
          </w:tcPr>
          <w:p w14:paraId="37CA57C9" w14:textId="4C63CBD9" w:rsidR="008B72E9" w:rsidRPr="008B72E9" w:rsidRDefault="008B72E9" w:rsidP="008B72E9">
            <w:r w:rsidRPr="008B72E9">
              <w:t>Os resultados dos testes e das inspeções devem ser registrados e revistos regularmente</w:t>
            </w:r>
            <w:r>
              <w:t xml:space="preserve"> </w:t>
            </w:r>
            <w:r w:rsidRPr="008B72E9">
              <w:t>para identificar tendências.</w:t>
            </w:r>
          </w:p>
          <w:p w14:paraId="30EA1EA9" w14:textId="7D51C6DF" w:rsidR="008B72E9" w:rsidRPr="008B72E9" w:rsidRDefault="008B72E9" w:rsidP="008B72E9">
            <w:r w:rsidRPr="008B72E9">
              <w:t>A importância dos resultados dos testes do local e de laboratórios externos deve ser</w:t>
            </w:r>
            <w:r>
              <w:t xml:space="preserve"> </w:t>
            </w:r>
            <w:r w:rsidRPr="008B72E9">
              <w:t xml:space="preserve">entendida e as medidas necessárias relacionadas a esses resultados devem ser </w:t>
            </w:r>
            <w:r w:rsidRPr="008B72E9">
              <w:lastRenderedPageBreak/>
              <w:t>tomadas.</w:t>
            </w:r>
            <w:r>
              <w:t xml:space="preserve"> </w:t>
            </w:r>
            <w:r w:rsidRPr="008B72E9">
              <w:t>Deve-se implementar prontamente as medidas necessárias quanto a resultados</w:t>
            </w:r>
            <w:r>
              <w:t xml:space="preserve"> </w:t>
            </w:r>
            <w:r w:rsidRPr="008B72E9">
              <w:t>insatisfatórios ou tendências.</w:t>
            </w:r>
          </w:p>
          <w:p w14:paraId="442F5B41" w14:textId="73882AF9" w:rsidR="008B72E9" w:rsidRPr="008B72E9" w:rsidRDefault="008B72E9" w:rsidP="008B72E9">
            <w:r w:rsidRPr="008B72E9">
              <w:t>Quando limites legais se aplicarem, devem ser entendidos e deve-se tomar prontamente</w:t>
            </w:r>
            <w:r>
              <w:t xml:space="preserve"> </w:t>
            </w:r>
            <w:r w:rsidRPr="008B72E9">
              <w:t>as medidas necessárias em relação aos limites excedidos.</w:t>
            </w:r>
          </w:p>
          <w:p w14:paraId="4A2D14AB" w14:textId="3B8E8E3A" w:rsidR="008B72E9" w:rsidRPr="008B72E9" w:rsidRDefault="008B72E9" w:rsidP="008B72E9">
            <w:r w:rsidRPr="008B72E9">
              <w:t>Quando aplicável, deve-se levar em conta a incerteza das medições associadas aos</w:t>
            </w:r>
            <w:r>
              <w:t xml:space="preserve"> </w:t>
            </w:r>
            <w:r w:rsidRPr="008B72E9">
              <w:t>resultados dos testes de laboratório.</w:t>
            </w:r>
          </w:p>
        </w:tc>
        <w:tc>
          <w:tcPr>
            <w:tcW w:w="1225" w:type="dxa"/>
            <w:tcBorders>
              <w:top w:val="single" w:sz="4" w:space="0" w:color="auto"/>
              <w:left w:val="single" w:sz="4" w:space="0" w:color="auto"/>
              <w:bottom w:val="single" w:sz="4" w:space="0" w:color="auto"/>
            </w:tcBorders>
            <w:shd w:val="clear" w:color="auto" w:fill="FFFFFF" w:themeFill="background1"/>
          </w:tcPr>
          <w:p w14:paraId="3E7ECAD9" w14:textId="77777777" w:rsidR="008B72E9" w:rsidRPr="00B836FA" w:rsidRDefault="008B72E9" w:rsidP="0067471B">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2138C1CC" w14:textId="77777777" w:rsidR="008B72E9" w:rsidRPr="00B836FA" w:rsidRDefault="008B72E9" w:rsidP="0067471B">
            <w:pPr>
              <w:pStyle w:val="para"/>
              <w:rPr>
                <w:rFonts w:cs="Calibri"/>
                <w:szCs w:val="20"/>
              </w:rPr>
            </w:pPr>
          </w:p>
        </w:tc>
      </w:tr>
      <w:tr w:rsidR="0067471B" w:rsidRPr="00B836FA" w14:paraId="62AE3E25" w14:textId="77777777" w:rsidTr="008B72E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CD59CAF" w14:textId="1E7A6730" w:rsidR="0067471B" w:rsidRPr="00B836FA" w:rsidRDefault="0067471B" w:rsidP="0067471B">
            <w:pPr>
              <w:pStyle w:val="para"/>
              <w:rPr>
                <w:rFonts w:cs="Calibri"/>
                <w:b/>
                <w:szCs w:val="20"/>
              </w:rPr>
            </w:pPr>
            <w:r w:rsidRPr="00B836FA">
              <w:rPr>
                <w:rFonts w:cs="Calibri"/>
                <w:b/>
                <w:szCs w:val="20"/>
              </w:rPr>
              <w:t>5.6.3</w:t>
            </w:r>
          </w:p>
        </w:tc>
        <w:tc>
          <w:tcPr>
            <w:tcW w:w="3738" w:type="dxa"/>
            <w:tcBorders>
              <w:top w:val="single" w:sz="4" w:space="0" w:color="auto"/>
              <w:left w:val="single" w:sz="4" w:space="0" w:color="auto"/>
              <w:bottom w:val="single" w:sz="4" w:space="0" w:color="auto"/>
              <w:right w:val="single" w:sz="4" w:space="0" w:color="auto"/>
            </w:tcBorders>
          </w:tcPr>
          <w:p w14:paraId="39E8C170" w14:textId="465C33DA" w:rsidR="0067471B" w:rsidRPr="00B836FA" w:rsidRDefault="00C123AA" w:rsidP="00C24694">
            <w:pPr>
              <w:rPr>
                <w:rFonts w:cs="Calibri"/>
                <w:w w:val="90"/>
                <w:szCs w:val="20"/>
              </w:rPr>
            </w:pPr>
            <w:r w:rsidRPr="00B836FA">
              <w:t>O local deve garantir que esteja presente um sistema de validação e verificação contínua referente ao prazo de validade. Ele deve se basear em riscos e incluir análise sensorial e, conforme aplicável, testagem microbiológica e fatores químicos relevantes, como pH e aw. Os registros e resultados dos testes de prazo de</w:t>
            </w:r>
            <w:r w:rsidRPr="00B836FA">
              <w:rPr>
                <w:rStyle w:val="BodyTextChar"/>
                <w:lang w:val="pt-BR"/>
              </w:rPr>
              <w:t xml:space="preserve"> </w:t>
            </w:r>
            <w:r w:rsidRPr="00B836FA">
              <w:t>validade devem confirmar o prazo de validade indicado no produto.</w:t>
            </w:r>
          </w:p>
        </w:tc>
        <w:tc>
          <w:tcPr>
            <w:tcW w:w="1225" w:type="dxa"/>
            <w:tcBorders>
              <w:top w:val="single" w:sz="4" w:space="0" w:color="auto"/>
              <w:left w:val="single" w:sz="4" w:space="0" w:color="auto"/>
              <w:bottom w:val="single" w:sz="4" w:space="0" w:color="auto"/>
            </w:tcBorders>
            <w:shd w:val="clear" w:color="auto" w:fill="FFFFFF" w:themeFill="background1"/>
          </w:tcPr>
          <w:p w14:paraId="3151B3B0" w14:textId="77777777" w:rsidR="0067471B" w:rsidRPr="00B836FA" w:rsidRDefault="0067471B" w:rsidP="0067471B">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26674426" w14:textId="77777777" w:rsidR="0067471B" w:rsidRPr="00B836FA" w:rsidRDefault="0067471B" w:rsidP="0067471B">
            <w:pPr>
              <w:pStyle w:val="para"/>
              <w:rPr>
                <w:rFonts w:cs="Calibri"/>
                <w:szCs w:val="20"/>
              </w:rPr>
            </w:pPr>
          </w:p>
        </w:tc>
      </w:tr>
      <w:tr w:rsidR="00141449" w:rsidRPr="00B836FA" w14:paraId="0B976891" w14:textId="77777777" w:rsidTr="008B72E9">
        <w:tc>
          <w:tcPr>
            <w:tcW w:w="851" w:type="dxa"/>
            <w:tcBorders>
              <w:top w:val="single" w:sz="4" w:space="0" w:color="auto"/>
              <w:left w:val="single" w:sz="4" w:space="0" w:color="auto"/>
              <w:bottom w:val="single" w:sz="4" w:space="0" w:color="auto"/>
              <w:right w:val="single" w:sz="4" w:space="0" w:color="auto"/>
            </w:tcBorders>
            <w:shd w:val="clear" w:color="auto" w:fill="D6E9B2"/>
          </w:tcPr>
          <w:p w14:paraId="2F8A5DC1" w14:textId="18D9C432" w:rsidR="00141449" w:rsidRPr="00B836FA" w:rsidRDefault="00141449" w:rsidP="0067471B">
            <w:pPr>
              <w:pStyle w:val="para"/>
              <w:rPr>
                <w:rFonts w:cs="Calibri"/>
                <w:b/>
                <w:szCs w:val="20"/>
              </w:rPr>
            </w:pPr>
            <w:r>
              <w:rPr>
                <w:rFonts w:cs="Calibri"/>
                <w:b/>
                <w:szCs w:val="20"/>
              </w:rPr>
              <w:t>5.6.4</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6A3B892E" w14:textId="77777777" w:rsidR="00141449" w:rsidRPr="00B836FA" w:rsidRDefault="00141449" w:rsidP="0067471B">
            <w:pPr>
              <w:pStyle w:val="para"/>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090AA246" w14:textId="2DA6A6C4" w:rsidR="00141449" w:rsidRPr="00B836FA" w:rsidRDefault="00141449" w:rsidP="00141449">
            <w:r w:rsidRPr="00141449">
              <w:t>Os testes de patógenos (inclusive aqueles testados como parte do programa de</w:t>
            </w:r>
            <w:r>
              <w:t xml:space="preserve"> </w:t>
            </w:r>
            <w:r w:rsidRPr="00141449">
              <w:t>monitoramento ambiental do local) devem ser terceirizados para um laboratório externo ou, quando realizados internamente, as dependências do laboratório devem ser totalmente segregadas das áreas de produção e armazenamento e contar com procedimentos</w:t>
            </w:r>
            <w:r>
              <w:t xml:space="preserve"> </w:t>
            </w:r>
            <w:r w:rsidRPr="00141449">
              <w:t>operacionais para evitar qualquer risco de contaminação de produtos ou áreas de</w:t>
            </w:r>
            <w:r>
              <w:t xml:space="preserve"> </w:t>
            </w:r>
            <w:r w:rsidRPr="00141449">
              <w:t>produção.</w:t>
            </w:r>
          </w:p>
        </w:tc>
        <w:tc>
          <w:tcPr>
            <w:tcW w:w="1225" w:type="dxa"/>
            <w:tcBorders>
              <w:top w:val="single" w:sz="4" w:space="0" w:color="auto"/>
              <w:left w:val="single" w:sz="4" w:space="0" w:color="auto"/>
              <w:bottom w:val="single" w:sz="4" w:space="0" w:color="auto"/>
            </w:tcBorders>
            <w:shd w:val="clear" w:color="auto" w:fill="FFFFFF" w:themeFill="background1"/>
          </w:tcPr>
          <w:p w14:paraId="780014DE" w14:textId="77777777" w:rsidR="00141449" w:rsidRPr="00B836FA" w:rsidRDefault="00141449" w:rsidP="0067471B">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362D86C1" w14:textId="77777777" w:rsidR="00141449" w:rsidRPr="00B836FA" w:rsidRDefault="00141449" w:rsidP="0067471B">
            <w:pPr>
              <w:pStyle w:val="para"/>
              <w:rPr>
                <w:rFonts w:cs="Calibri"/>
                <w:szCs w:val="20"/>
              </w:rPr>
            </w:pPr>
          </w:p>
        </w:tc>
      </w:tr>
      <w:tr w:rsidR="0067471B" w:rsidRPr="00B836FA" w14:paraId="20472B21" w14:textId="77777777" w:rsidTr="008B72E9">
        <w:tc>
          <w:tcPr>
            <w:tcW w:w="851" w:type="dxa"/>
            <w:tcBorders>
              <w:top w:val="single" w:sz="4" w:space="0" w:color="auto"/>
              <w:left w:val="single" w:sz="4" w:space="0" w:color="auto"/>
              <w:bottom w:val="single" w:sz="4" w:space="0" w:color="auto"/>
              <w:right w:val="single" w:sz="4" w:space="0" w:color="auto"/>
            </w:tcBorders>
            <w:shd w:val="clear" w:color="auto" w:fill="D6E9B2"/>
          </w:tcPr>
          <w:p w14:paraId="03A5F02A" w14:textId="38553184" w:rsidR="0067471B" w:rsidRPr="00B836FA" w:rsidRDefault="0067471B" w:rsidP="0067471B">
            <w:pPr>
              <w:pStyle w:val="para"/>
              <w:rPr>
                <w:rFonts w:cs="Calibri"/>
                <w:b/>
                <w:szCs w:val="20"/>
              </w:rPr>
            </w:pPr>
            <w:r w:rsidRPr="00B836FA">
              <w:rPr>
                <w:rFonts w:cs="Calibri"/>
                <w:b/>
                <w:szCs w:val="20"/>
              </w:rPr>
              <w:t>5.6.5</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0FFB3BED" w14:textId="77777777" w:rsidR="0067471B" w:rsidRPr="00B836FA" w:rsidRDefault="0067471B" w:rsidP="0067471B">
            <w:pPr>
              <w:pStyle w:val="para"/>
              <w:rPr>
                <w:rFonts w:cs="Calibri"/>
                <w:b/>
                <w:szCs w:val="20"/>
              </w:rPr>
            </w:pPr>
          </w:p>
        </w:tc>
        <w:tc>
          <w:tcPr>
            <w:tcW w:w="3738" w:type="dxa"/>
            <w:tcBorders>
              <w:top w:val="single" w:sz="4" w:space="0" w:color="auto"/>
              <w:left w:val="single" w:sz="4" w:space="0" w:color="auto"/>
              <w:bottom w:val="single" w:sz="4" w:space="0" w:color="auto"/>
              <w:right w:val="single" w:sz="4" w:space="0" w:color="auto"/>
            </w:tcBorders>
          </w:tcPr>
          <w:p w14:paraId="34369D35" w14:textId="3F24ED69" w:rsidR="0067471B" w:rsidRPr="00B836FA" w:rsidRDefault="00FE62CF" w:rsidP="00C24694">
            <w:pPr>
              <w:rPr>
                <w:rFonts w:cs="Calibri"/>
                <w:w w:val="90"/>
                <w:szCs w:val="20"/>
              </w:rPr>
            </w:pPr>
            <w:r w:rsidRPr="00B836FA">
              <w:t>Quando laboratórios de testagem rotineira estiverem presentes em uma fábrica, eles devem ser localizados, projetados e operados de modo a eliminar riscos potenciais para a segurança dos produtos.</w:t>
            </w:r>
          </w:p>
        </w:tc>
        <w:tc>
          <w:tcPr>
            <w:tcW w:w="1225" w:type="dxa"/>
            <w:tcBorders>
              <w:top w:val="single" w:sz="4" w:space="0" w:color="auto"/>
              <w:left w:val="single" w:sz="4" w:space="0" w:color="auto"/>
              <w:bottom w:val="single" w:sz="4" w:space="0" w:color="auto"/>
            </w:tcBorders>
            <w:shd w:val="clear" w:color="auto" w:fill="FFFFFF" w:themeFill="background1"/>
          </w:tcPr>
          <w:p w14:paraId="2E39D73E" w14:textId="77777777" w:rsidR="0067471B" w:rsidRPr="00B836FA" w:rsidRDefault="0067471B" w:rsidP="0067471B">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7C0328F5" w14:textId="77777777" w:rsidR="0067471B" w:rsidRPr="00B836FA" w:rsidRDefault="0067471B" w:rsidP="0067471B">
            <w:pPr>
              <w:pStyle w:val="para"/>
              <w:rPr>
                <w:rFonts w:cs="Calibri"/>
                <w:szCs w:val="20"/>
              </w:rPr>
            </w:pPr>
          </w:p>
        </w:tc>
      </w:tr>
      <w:tr w:rsidR="0067471B" w:rsidRPr="00B836FA" w14:paraId="2923179D" w14:textId="77777777" w:rsidTr="008B72E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11F1B90" w14:textId="6308B4AA" w:rsidR="0067471B" w:rsidRPr="00B836FA" w:rsidRDefault="0067471B" w:rsidP="0067471B">
            <w:pPr>
              <w:pStyle w:val="para"/>
              <w:rPr>
                <w:rFonts w:cs="Calibri"/>
                <w:b/>
                <w:szCs w:val="20"/>
              </w:rPr>
            </w:pPr>
            <w:r w:rsidRPr="00B836FA">
              <w:rPr>
                <w:rFonts w:cs="Calibri"/>
                <w:b/>
                <w:szCs w:val="20"/>
              </w:rPr>
              <w:t>5.6.6</w:t>
            </w:r>
          </w:p>
        </w:tc>
        <w:tc>
          <w:tcPr>
            <w:tcW w:w="3738" w:type="dxa"/>
            <w:tcBorders>
              <w:top w:val="single" w:sz="4" w:space="0" w:color="auto"/>
              <w:left w:val="single" w:sz="4" w:space="0" w:color="auto"/>
              <w:bottom w:val="single" w:sz="4" w:space="0" w:color="auto"/>
              <w:right w:val="single" w:sz="4" w:space="0" w:color="auto"/>
            </w:tcBorders>
          </w:tcPr>
          <w:p w14:paraId="040EDA6C" w14:textId="77777777" w:rsidR="008B72E9" w:rsidRDefault="005F08DD" w:rsidP="00C24694">
            <w:pPr>
              <w:rPr>
                <w:w w:val="95"/>
              </w:rPr>
            </w:pPr>
            <w:r w:rsidRPr="00B836FA">
              <w:t>Quando</w:t>
            </w:r>
            <w:r w:rsidRPr="00B836FA">
              <w:rPr>
                <w:spacing w:val="-14"/>
              </w:rPr>
              <w:t xml:space="preserve"> </w:t>
            </w:r>
            <w:r w:rsidRPr="00B836FA">
              <w:t>a</w:t>
            </w:r>
            <w:r w:rsidRPr="00B836FA">
              <w:rPr>
                <w:spacing w:val="-13"/>
              </w:rPr>
              <w:t xml:space="preserve"> </w:t>
            </w:r>
            <w:r w:rsidRPr="00B836FA">
              <w:t>empresa</w:t>
            </w:r>
            <w:r w:rsidRPr="00B836FA">
              <w:rPr>
                <w:spacing w:val="-13"/>
              </w:rPr>
              <w:t xml:space="preserve"> </w:t>
            </w:r>
            <w:r w:rsidRPr="00B836FA">
              <w:t>executa</w:t>
            </w:r>
            <w:r w:rsidRPr="00B836FA">
              <w:rPr>
                <w:spacing w:val="-13"/>
              </w:rPr>
              <w:t xml:space="preserve"> </w:t>
            </w:r>
            <w:r w:rsidRPr="00B836FA">
              <w:t>ou</w:t>
            </w:r>
            <w:r w:rsidRPr="00B836FA">
              <w:rPr>
                <w:spacing w:val="-13"/>
              </w:rPr>
              <w:t xml:space="preserve"> </w:t>
            </w:r>
            <w:r w:rsidRPr="00B836FA">
              <w:t>terceiriza</w:t>
            </w:r>
            <w:r w:rsidRPr="00B836FA">
              <w:rPr>
                <w:spacing w:val="-14"/>
              </w:rPr>
              <w:t xml:space="preserve"> </w:t>
            </w:r>
            <w:r w:rsidRPr="00B836FA">
              <w:t>análises</w:t>
            </w:r>
            <w:r w:rsidRPr="00B836FA">
              <w:rPr>
                <w:spacing w:val="-13"/>
              </w:rPr>
              <w:t xml:space="preserve"> </w:t>
            </w:r>
            <w:r w:rsidRPr="00B836FA">
              <w:t>essenciais</w:t>
            </w:r>
            <w:r w:rsidRPr="00B836FA">
              <w:rPr>
                <w:spacing w:val="-13"/>
              </w:rPr>
              <w:t xml:space="preserve"> </w:t>
            </w:r>
            <w:r w:rsidRPr="00B836FA">
              <w:t>à</w:t>
            </w:r>
            <w:r w:rsidRPr="00B836FA">
              <w:rPr>
                <w:spacing w:val="-13"/>
              </w:rPr>
              <w:t xml:space="preserve"> </w:t>
            </w:r>
            <w:r w:rsidRPr="00B836FA">
              <w:t>segurança,</w:t>
            </w:r>
            <w:r w:rsidRPr="00B836FA">
              <w:rPr>
                <w:spacing w:val="-17"/>
              </w:rPr>
              <w:t xml:space="preserve"> </w:t>
            </w:r>
            <w:r w:rsidRPr="00B836FA">
              <w:t>autenticidade</w:t>
            </w:r>
            <w:r w:rsidRPr="00B836FA">
              <w:rPr>
                <w:spacing w:val="-13"/>
              </w:rPr>
              <w:t xml:space="preserve"> </w:t>
            </w:r>
            <w:r w:rsidRPr="00B836FA">
              <w:t>ou legalidade do produto,</w:t>
            </w:r>
            <w:r w:rsidRPr="00B836FA">
              <w:rPr>
                <w:spacing w:val="-10"/>
              </w:rPr>
              <w:t xml:space="preserve"> </w:t>
            </w:r>
            <w:r w:rsidRPr="00B836FA">
              <w:t>o laboratório ou o subcontratado</w:t>
            </w:r>
            <w:r w:rsidRPr="00B836FA">
              <w:rPr>
                <w:color w:val="0070C0"/>
              </w:rPr>
              <w:t xml:space="preserve"> </w:t>
            </w:r>
            <w:r w:rsidRPr="00B836FA">
              <w:t xml:space="preserve">deve possuir qualificações </w:t>
            </w:r>
            <w:r w:rsidRPr="00B836FA">
              <w:lastRenderedPageBreak/>
              <w:t>laboratoriais</w:t>
            </w:r>
            <w:r w:rsidRPr="00B836FA">
              <w:rPr>
                <w:spacing w:val="-8"/>
              </w:rPr>
              <w:t xml:space="preserve"> </w:t>
            </w:r>
            <w:r w:rsidRPr="00B836FA">
              <w:t>reconhecidas</w:t>
            </w:r>
            <w:r w:rsidRPr="00B836FA">
              <w:rPr>
                <w:spacing w:val="-8"/>
              </w:rPr>
              <w:t xml:space="preserve"> </w:t>
            </w:r>
            <w:r w:rsidRPr="00B836FA">
              <w:t>ou</w:t>
            </w:r>
            <w:r w:rsidRPr="00B836FA">
              <w:rPr>
                <w:spacing w:val="-8"/>
              </w:rPr>
              <w:t xml:space="preserve"> </w:t>
            </w:r>
            <w:r w:rsidRPr="00B836FA">
              <w:t>operar</w:t>
            </w:r>
            <w:r w:rsidRPr="00B836FA">
              <w:rPr>
                <w:spacing w:val="-8"/>
              </w:rPr>
              <w:t xml:space="preserve"> </w:t>
            </w:r>
            <w:r w:rsidRPr="00B836FA">
              <w:t>segundo</w:t>
            </w:r>
            <w:r w:rsidRPr="00B836FA">
              <w:rPr>
                <w:spacing w:val="-8"/>
              </w:rPr>
              <w:t xml:space="preserve"> </w:t>
            </w:r>
            <w:r w:rsidRPr="00B836FA">
              <w:t>os</w:t>
            </w:r>
            <w:r w:rsidRPr="00B836FA">
              <w:rPr>
                <w:spacing w:val="-8"/>
              </w:rPr>
              <w:t xml:space="preserve"> </w:t>
            </w:r>
            <w:r w:rsidRPr="00B836FA">
              <w:t>requisitos</w:t>
            </w:r>
            <w:r w:rsidRPr="00B836FA">
              <w:rPr>
                <w:spacing w:val="-8"/>
              </w:rPr>
              <w:t xml:space="preserve"> </w:t>
            </w:r>
            <w:r w:rsidRPr="00B836FA">
              <w:t>e</w:t>
            </w:r>
            <w:r w:rsidRPr="00B836FA">
              <w:rPr>
                <w:spacing w:val="-8"/>
              </w:rPr>
              <w:t xml:space="preserve"> </w:t>
            </w:r>
            <w:r w:rsidRPr="00B836FA">
              <w:t>princípios</w:t>
            </w:r>
            <w:r w:rsidRPr="00B836FA">
              <w:rPr>
                <w:spacing w:val="-8"/>
              </w:rPr>
              <w:t xml:space="preserve"> </w:t>
            </w:r>
            <w:r w:rsidRPr="00B836FA">
              <w:t>da</w:t>
            </w:r>
            <w:r w:rsidRPr="00B836FA">
              <w:rPr>
                <w:spacing w:val="-8"/>
              </w:rPr>
              <w:t xml:space="preserve"> </w:t>
            </w:r>
            <w:r w:rsidRPr="00B836FA">
              <w:t>ISO/IEC</w:t>
            </w:r>
            <w:r w:rsidRPr="00B836FA">
              <w:rPr>
                <w:spacing w:val="-8"/>
              </w:rPr>
              <w:t xml:space="preserve"> </w:t>
            </w:r>
            <w:r w:rsidRPr="00B836FA">
              <w:t>17025</w:t>
            </w:r>
            <w:r w:rsidRPr="00B836FA">
              <w:rPr>
                <w:w w:val="95"/>
              </w:rPr>
              <w:t>.</w:t>
            </w:r>
          </w:p>
          <w:p w14:paraId="317143E5" w14:textId="11585057" w:rsidR="0067471B" w:rsidRPr="00B836FA" w:rsidRDefault="005F08DD" w:rsidP="00C24694">
            <w:pPr>
              <w:rPr>
                <w:rFonts w:cs="Calibri"/>
                <w:w w:val="90"/>
                <w:szCs w:val="20"/>
              </w:rPr>
            </w:pPr>
            <w:r w:rsidRPr="00B836FA">
              <w:t>Justificativa documentada deve estar disponível quando métodos credenciados não forem adotados</w:t>
            </w:r>
            <w:r w:rsidRPr="00B836FA">
              <w:rPr>
                <w:w w:val="95"/>
              </w:rPr>
              <w:t>.</w:t>
            </w:r>
          </w:p>
        </w:tc>
        <w:tc>
          <w:tcPr>
            <w:tcW w:w="1225" w:type="dxa"/>
            <w:tcBorders>
              <w:top w:val="single" w:sz="4" w:space="0" w:color="auto"/>
              <w:left w:val="single" w:sz="4" w:space="0" w:color="auto"/>
              <w:bottom w:val="single" w:sz="4" w:space="0" w:color="auto"/>
            </w:tcBorders>
            <w:shd w:val="clear" w:color="auto" w:fill="FFFFFF" w:themeFill="background1"/>
          </w:tcPr>
          <w:p w14:paraId="61468733" w14:textId="77777777" w:rsidR="0067471B" w:rsidRPr="00B836FA" w:rsidRDefault="0067471B" w:rsidP="0067471B">
            <w:pPr>
              <w:pStyle w:val="para"/>
              <w:rPr>
                <w:rFonts w:cs="Calibri"/>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69BD95A7" w14:textId="77777777" w:rsidR="0067471B" w:rsidRPr="00B836FA" w:rsidRDefault="0067471B" w:rsidP="0067471B">
            <w:pPr>
              <w:pStyle w:val="para"/>
              <w:rPr>
                <w:rFonts w:cs="Calibri"/>
                <w:szCs w:val="20"/>
              </w:rPr>
            </w:pPr>
          </w:p>
        </w:tc>
      </w:tr>
      <w:tr w:rsidR="0067471B" w:rsidRPr="00B836FA" w14:paraId="26601F9A"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3032F79" w14:textId="77777777" w:rsidR="0067471B" w:rsidRPr="00B836FA" w:rsidRDefault="0067471B" w:rsidP="008B72E9">
            <w:pPr>
              <w:pStyle w:val="Heading1"/>
            </w:pPr>
            <w:r w:rsidRPr="00B836FA">
              <w:t>5.7</w:t>
            </w:r>
          </w:p>
        </w:tc>
        <w:tc>
          <w:tcPr>
            <w:tcW w:w="8363" w:type="dxa"/>
            <w:gridSpan w:val="3"/>
            <w:tcBorders>
              <w:top w:val="single" w:sz="4" w:space="0" w:color="auto"/>
              <w:left w:val="single" w:sz="4" w:space="0" w:color="auto"/>
              <w:bottom w:val="single" w:sz="4" w:space="0" w:color="auto"/>
            </w:tcBorders>
            <w:shd w:val="clear" w:color="auto" w:fill="92D050"/>
          </w:tcPr>
          <w:p w14:paraId="3C410B6D" w14:textId="45A8BE60" w:rsidR="0067471B" w:rsidRPr="00B836FA" w:rsidRDefault="0067471B" w:rsidP="008B72E9">
            <w:pPr>
              <w:pStyle w:val="Heading1"/>
            </w:pPr>
            <w:r w:rsidRPr="00B836FA">
              <w:t>Liberação de produtos</w:t>
            </w:r>
          </w:p>
        </w:tc>
      </w:tr>
      <w:tr w:rsidR="0067471B" w:rsidRPr="00B836FA" w14:paraId="14CCBCE5" w14:textId="77777777" w:rsidTr="00747C81">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2B514" w14:textId="26285C83" w:rsidR="0067471B" w:rsidRPr="00B836FA" w:rsidRDefault="0067471B" w:rsidP="008B72E9">
            <w:pPr>
              <w:pStyle w:val="Heading3"/>
            </w:pPr>
            <w:r w:rsidRPr="00B836FA">
              <w:rPr>
                <w:lang w:eastAsia="en-GB"/>
              </w:rPr>
              <w:t>Cláusula</w:t>
            </w:r>
          </w:p>
        </w:tc>
        <w:tc>
          <w:tcPr>
            <w:tcW w:w="3738" w:type="dxa"/>
            <w:tcBorders>
              <w:top w:val="single" w:sz="4" w:space="0" w:color="auto"/>
              <w:left w:val="single" w:sz="4" w:space="0" w:color="auto"/>
              <w:bottom w:val="single" w:sz="4" w:space="0" w:color="auto"/>
            </w:tcBorders>
            <w:shd w:val="clear" w:color="auto" w:fill="FFFFFF" w:themeFill="background1"/>
          </w:tcPr>
          <w:p w14:paraId="07897338" w14:textId="2CBA04CA" w:rsidR="0067471B" w:rsidRPr="00B836FA" w:rsidRDefault="0067471B" w:rsidP="008B72E9">
            <w:pPr>
              <w:pStyle w:val="Heading3"/>
            </w:pPr>
            <w:r w:rsidRPr="00B836FA">
              <w:rPr>
                <w:rFonts w:eastAsia="Frutiger-Light"/>
                <w:lang w:eastAsia="en-GB"/>
              </w:rPr>
              <w:t>Requisitos</w:t>
            </w:r>
          </w:p>
        </w:tc>
        <w:tc>
          <w:tcPr>
            <w:tcW w:w="1225" w:type="dxa"/>
            <w:tcBorders>
              <w:top w:val="single" w:sz="4" w:space="0" w:color="auto"/>
              <w:left w:val="single" w:sz="4" w:space="0" w:color="auto"/>
              <w:bottom w:val="single" w:sz="4" w:space="0" w:color="auto"/>
            </w:tcBorders>
            <w:shd w:val="clear" w:color="auto" w:fill="FFFFFF" w:themeFill="background1"/>
          </w:tcPr>
          <w:p w14:paraId="3F15F29A" w14:textId="4BC48353" w:rsidR="0067471B" w:rsidRPr="00B836FA" w:rsidRDefault="0067471B" w:rsidP="008B72E9">
            <w:pPr>
              <w:pStyle w:val="Heading3"/>
            </w:pPr>
            <w:r w:rsidRPr="00B836FA">
              <w:rPr>
                <w:rFonts w:eastAsia="Frutiger-Light"/>
                <w:lang w:eastAsia="en-GB"/>
              </w:rPr>
              <w:t>Avaliação</w:t>
            </w:r>
          </w:p>
        </w:tc>
        <w:tc>
          <w:tcPr>
            <w:tcW w:w="3400" w:type="dxa"/>
            <w:tcBorders>
              <w:top w:val="single" w:sz="4" w:space="0" w:color="auto"/>
              <w:left w:val="single" w:sz="4" w:space="0" w:color="auto"/>
              <w:bottom w:val="single" w:sz="4" w:space="0" w:color="auto"/>
            </w:tcBorders>
            <w:shd w:val="clear" w:color="auto" w:fill="FFFFFF" w:themeFill="background1"/>
          </w:tcPr>
          <w:p w14:paraId="4808CDD2" w14:textId="63012C60" w:rsidR="0067471B" w:rsidRPr="00B836FA" w:rsidRDefault="0067471B" w:rsidP="008B72E9">
            <w:pPr>
              <w:pStyle w:val="Heading3"/>
            </w:pPr>
            <w:r w:rsidRPr="00B836FA">
              <w:t>Comentários</w:t>
            </w:r>
          </w:p>
        </w:tc>
      </w:tr>
      <w:tr w:rsidR="0067471B" w:rsidRPr="00B836FA" w14:paraId="062082F4" w14:textId="77777777" w:rsidTr="00747C81">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23603" w14:textId="20702068" w:rsidR="0067471B" w:rsidRPr="00B836FA" w:rsidRDefault="0067471B" w:rsidP="0067471B">
            <w:pPr>
              <w:pStyle w:val="para"/>
              <w:rPr>
                <w:rFonts w:cs="Calibri"/>
                <w:b/>
                <w:szCs w:val="20"/>
              </w:rPr>
            </w:pPr>
            <w:r w:rsidRPr="00B836FA">
              <w:rPr>
                <w:rFonts w:cs="Calibri"/>
                <w:b/>
                <w:szCs w:val="20"/>
              </w:rPr>
              <w:t>Declaração de intenções</w:t>
            </w:r>
          </w:p>
        </w:tc>
        <w:tc>
          <w:tcPr>
            <w:tcW w:w="3738" w:type="dxa"/>
            <w:tcBorders>
              <w:top w:val="single" w:sz="4" w:space="0" w:color="auto"/>
              <w:left w:val="single" w:sz="4" w:space="0" w:color="auto"/>
              <w:bottom w:val="single" w:sz="4" w:space="0" w:color="auto"/>
            </w:tcBorders>
            <w:shd w:val="clear" w:color="auto" w:fill="FFFFFF" w:themeFill="background1"/>
          </w:tcPr>
          <w:p w14:paraId="28DEC7B7" w14:textId="5D1BBF84" w:rsidR="0067471B" w:rsidRPr="00B836FA" w:rsidRDefault="0067471B" w:rsidP="00C24694">
            <w:pPr>
              <w:rPr>
                <w:w w:val="90"/>
              </w:rPr>
            </w:pPr>
            <w:r w:rsidRPr="008B72E9">
              <w:t>O local deve garantir que o produto acabado não seja liberado</w:t>
            </w:r>
            <w:r w:rsidR="00BF2B37" w:rsidRPr="008B72E9">
              <w:t xml:space="preserve"> a menos qu</w:t>
            </w:r>
            <w:r w:rsidR="00E63CDE" w:rsidRPr="008B72E9">
              <w:t>e todos os</w:t>
            </w:r>
            <w:r w:rsidRPr="008B72E9">
              <w:t xml:space="preserve"> procedimentos acordados</w:t>
            </w:r>
            <w:r w:rsidR="00E63CDE" w:rsidRPr="008B72E9">
              <w:t xml:space="preserve"> tenham sido </w:t>
            </w:r>
            <w:r w:rsidR="00110622" w:rsidRPr="008B72E9">
              <w:t>seguidos</w:t>
            </w:r>
            <w:r w:rsidR="00110622" w:rsidRPr="00B836FA">
              <w:rPr>
                <w:w w:val="90"/>
              </w:rPr>
              <w:t>.</w:t>
            </w:r>
          </w:p>
        </w:tc>
        <w:tc>
          <w:tcPr>
            <w:tcW w:w="1225" w:type="dxa"/>
            <w:tcBorders>
              <w:top w:val="single" w:sz="4" w:space="0" w:color="auto"/>
              <w:left w:val="single" w:sz="4" w:space="0" w:color="auto"/>
              <w:bottom w:val="single" w:sz="4" w:space="0" w:color="auto"/>
            </w:tcBorders>
            <w:shd w:val="clear" w:color="auto" w:fill="FFFFFF" w:themeFill="background1"/>
          </w:tcPr>
          <w:p w14:paraId="05A07AEB" w14:textId="77777777" w:rsidR="0067471B" w:rsidRPr="00B836FA" w:rsidRDefault="0067471B" w:rsidP="0067471B">
            <w:pPr>
              <w:pStyle w:val="para"/>
              <w:rPr>
                <w:rFonts w:cs="Calibri"/>
                <w:b/>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78984F20" w14:textId="77777777" w:rsidR="0067471B" w:rsidRPr="00B836FA" w:rsidRDefault="0067471B" w:rsidP="0067471B">
            <w:pPr>
              <w:pStyle w:val="para"/>
              <w:rPr>
                <w:rFonts w:cs="Calibri"/>
                <w:b/>
                <w:szCs w:val="20"/>
              </w:rPr>
            </w:pPr>
          </w:p>
        </w:tc>
      </w:tr>
      <w:tr w:rsidR="0067471B" w:rsidRPr="00B836FA" w14:paraId="39A89655" w14:textId="77777777" w:rsidTr="00747C81">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D775B3C" w14:textId="77777777" w:rsidR="0067471B" w:rsidRPr="00B836FA" w:rsidRDefault="0067471B" w:rsidP="0067471B">
            <w:pPr>
              <w:pStyle w:val="para"/>
              <w:rPr>
                <w:rFonts w:cs="Calibri"/>
                <w:b/>
                <w:szCs w:val="20"/>
              </w:rPr>
            </w:pPr>
            <w:r w:rsidRPr="00B836FA">
              <w:rPr>
                <w:rFonts w:cs="Calibri"/>
                <w:b/>
                <w:szCs w:val="20"/>
              </w:rPr>
              <w:t>5.7.1</w:t>
            </w:r>
          </w:p>
        </w:tc>
        <w:tc>
          <w:tcPr>
            <w:tcW w:w="3738" w:type="dxa"/>
            <w:tcBorders>
              <w:top w:val="single" w:sz="4" w:space="0" w:color="auto"/>
              <w:left w:val="single" w:sz="4" w:space="0" w:color="auto"/>
              <w:bottom w:val="single" w:sz="4" w:space="0" w:color="auto"/>
              <w:right w:val="single" w:sz="4" w:space="0" w:color="auto"/>
            </w:tcBorders>
          </w:tcPr>
          <w:p w14:paraId="36F3CF8F" w14:textId="18EF1FF2" w:rsidR="0067471B" w:rsidRPr="00B836FA" w:rsidRDefault="00F134CA" w:rsidP="00C24694">
            <w:pPr>
              <w:rPr>
                <w:w w:val="90"/>
              </w:rPr>
            </w:pPr>
            <w:r w:rsidRPr="008B72E9">
              <w:t>Quando os produtos requerem uma liberação positiva, devem estar presentes procedimentos que garantam que essa liberação não ocorra até que todos os critérios de liberação tenham sido concluídos e que a liberação tenha sido autorizada</w:t>
            </w:r>
            <w:r w:rsidRPr="00B836FA">
              <w:t>.</w:t>
            </w:r>
          </w:p>
        </w:tc>
        <w:tc>
          <w:tcPr>
            <w:tcW w:w="1225" w:type="dxa"/>
            <w:tcBorders>
              <w:top w:val="single" w:sz="4" w:space="0" w:color="auto"/>
              <w:left w:val="single" w:sz="4" w:space="0" w:color="auto"/>
              <w:bottom w:val="single" w:sz="4" w:space="0" w:color="auto"/>
            </w:tcBorders>
            <w:shd w:val="clear" w:color="auto" w:fill="FFFFFF" w:themeFill="background1"/>
          </w:tcPr>
          <w:p w14:paraId="426E74B8" w14:textId="77777777" w:rsidR="0067471B" w:rsidRPr="00B836FA" w:rsidRDefault="0067471B" w:rsidP="0067471B">
            <w:pPr>
              <w:pStyle w:val="para"/>
              <w:rPr>
                <w:rFonts w:cs="Calibri"/>
                <w:b/>
                <w:szCs w:val="20"/>
              </w:rPr>
            </w:pPr>
          </w:p>
        </w:tc>
        <w:tc>
          <w:tcPr>
            <w:tcW w:w="3400" w:type="dxa"/>
            <w:tcBorders>
              <w:top w:val="single" w:sz="4" w:space="0" w:color="auto"/>
              <w:left w:val="single" w:sz="4" w:space="0" w:color="auto"/>
              <w:bottom w:val="single" w:sz="4" w:space="0" w:color="auto"/>
            </w:tcBorders>
            <w:shd w:val="clear" w:color="auto" w:fill="FFFFFF" w:themeFill="background1"/>
          </w:tcPr>
          <w:p w14:paraId="22809388" w14:textId="77777777" w:rsidR="0067471B" w:rsidRPr="00B836FA" w:rsidRDefault="0067471B" w:rsidP="0067471B">
            <w:pPr>
              <w:pStyle w:val="para"/>
              <w:rPr>
                <w:rFonts w:cs="Calibri"/>
                <w:b/>
                <w:szCs w:val="20"/>
              </w:rPr>
            </w:pPr>
          </w:p>
        </w:tc>
      </w:tr>
    </w:tbl>
    <w:p w14:paraId="5403A105" w14:textId="77777777" w:rsidR="009337CC" w:rsidRPr="00B836FA" w:rsidRDefault="009337CC" w:rsidP="009337CC">
      <w:pPr>
        <w:rPr>
          <w:rFonts w:cstheme="minorHAnsi"/>
          <w:szCs w:val="20"/>
        </w:rPr>
      </w:pPr>
    </w:p>
    <w:tbl>
      <w:tblPr>
        <w:tblStyle w:val="TableGrid"/>
        <w:tblW w:w="9923" w:type="dxa"/>
        <w:tblInd w:w="-289" w:type="dxa"/>
        <w:tblLook w:val="04A0" w:firstRow="1" w:lastRow="0" w:firstColumn="1" w:lastColumn="0" w:noHBand="0" w:noVBand="1"/>
      </w:tblPr>
      <w:tblGrid>
        <w:gridCol w:w="778"/>
        <w:gridCol w:w="759"/>
        <w:gridCol w:w="3682"/>
        <w:gridCol w:w="1303"/>
        <w:gridCol w:w="3401"/>
      </w:tblGrid>
      <w:tr w:rsidR="00312810" w:rsidRPr="00B836FA" w14:paraId="16DA0D52"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0FA525F3" w14:textId="77777777" w:rsidR="00312810" w:rsidRPr="00B836FA" w:rsidRDefault="00312810" w:rsidP="001F413E">
            <w:pPr>
              <w:pStyle w:val="Heading1"/>
              <w:rPr>
                <w:color w:val="000000"/>
              </w:rPr>
            </w:pPr>
            <w:r w:rsidRPr="00B836FA">
              <w:t>6</w:t>
            </w:r>
          </w:p>
        </w:tc>
        <w:tc>
          <w:tcPr>
            <w:tcW w:w="8386" w:type="dxa"/>
            <w:gridSpan w:val="3"/>
            <w:tcBorders>
              <w:top w:val="single" w:sz="4" w:space="0" w:color="auto"/>
              <w:left w:val="single" w:sz="4" w:space="0" w:color="auto"/>
              <w:bottom w:val="single" w:sz="4" w:space="0" w:color="auto"/>
            </w:tcBorders>
            <w:shd w:val="clear" w:color="auto" w:fill="92D050"/>
          </w:tcPr>
          <w:p w14:paraId="4DAD9280" w14:textId="42681355" w:rsidR="00312810" w:rsidRPr="00B836FA" w:rsidRDefault="0060374A" w:rsidP="001F413E">
            <w:pPr>
              <w:pStyle w:val="Heading1"/>
              <w:rPr>
                <w:color w:val="000000"/>
              </w:rPr>
            </w:pPr>
            <w:r w:rsidRPr="00B836FA">
              <w:t>Controle de processos</w:t>
            </w:r>
          </w:p>
        </w:tc>
      </w:tr>
      <w:tr w:rsidR="00312810" w:rsidRPr="00B836FA" w14:paraId="7B7F91B6"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463DCDF1" w14:textId="77777777" w:rsidR="00312810" w:rsidRPr="00B836FA" w:rsidRDefault="00312810" w:rsidP="001F413E">
            <w:pPr>
              <w:pStyle w:val="Heading2"/>
            </w:pPr>
            <w:r w:rsidRPr="00B836FA">
              <w:t>6.1</w:t>
            </w:r>
          </w:p>
        </w:tc>
        <w:tc>
          <w:tcPr>
            <w:tcW w:w="8386" w:type="dxa"/>
            <w:gridSpan w:val="3"/>
            <w:tcBorders>
              <w:top w:val="single" w:sz="4" w:space="0" w:color="auto"/>
              <w:left w:val="single" w:sz="4" w:space="0" w:color="auto"/>
              <w:bottom w:val="single" w:sz="4" w:space="0" w:color="auto"/>
            </w:tcBorders>
            <w:shd w:val="clear" w:color="auto" w:fill="92D050"/>
          </w:tcPr>
          <w:p w14:paraId="4C127782" w14:textId="60A495FB" w:rsidR="00312810" w:rsidRPr="00B836FA" w:rsidRDefault="0060374A" w:rsidP="001F413E">
            <w:pPr>
              <w:pStyle w:val="Heading2"/>
            </w:pPr>
            <w:r w:rsidRPr="00B836FA">
              <w:t>Controle de operações</w:t>
            </w:r>
          </w:p>
        </w:tc>
      </w:tr>
      <w:tr w:rsidR="00747C81" w:rsidRPr="00B836FA" w14:paraId="5450576F" w14:textId="77777777" w:rsidTr="0017381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890AF" w14:textId="4D0111C1" w:rsidR="00747C81" w:rsidRPr="00B836FA" w:rsidRDefault="00747C81" w:rsidP="001F413E">
            <w:pPr>
              <w:pStyle w:val="Heading3"/>
              <w:rPr>
                <w:color w:val="000000"/>
              </w:rPr>
            </w:pPr>
            <w:r w:rsidRPr="00B836FA">
              <w:rPr>
                <w:lang w:eastAsia="en-GB"/>
              </w:rPr>
              <w:t>Cláusula</w:t>
            </w:r>
          </w:p>
        </w:tc>
        <w:tc>
          <w:tcPr>
            <w:tcW w:w="3682" w:type="dxa"/>
            <w:tcBorders>
              <w:top w:val="single" w:sz="4" w:space="0" w:color="auto"/>
              <w:left w:val="single" w:sz="4" w:space="0" w:color="auto"/>
              <w:bottom w:val="single" w:sz="4" w:space="0" w:color="auto"/>
            </w:tcBorders>
          </w:tcPr>
          <w:p w14:paraId="58F36D4D" w14:textId="1A2EE5BB" w:rsidR="00747C81" w:rsidRPr="00B836FA" w:rsidRDefault="00747C81" w:rsidP="001F413E">
            <w:pPr>
              <w:pStyle w:val="Heading3"/>
              <w:rPr>
                <w:color w:val="000000"/>
              </w:rPr>
            </w:pPr>
            <w:r w:rsidRPr="00B836FA">
              <w:rPr>
                <w:rFonts w:eastAsia="Frutiger-Light"/>
                <w:lang w:eastAsia="en-GB"/>
              </w:rPr>
              <w:t>Requisitos</w:t>
            </w:r>
          </w:p>
        </w:tc>
        <w:tc>
          <w:tcPr>
            <w:tcW w:w="1303" w:type="dxa"/>
            <w:tcBorders>
              <w:top w:val="single" w:sz="4" w:space="0" w:color="auto"/>
              <w:left w:val="single" w:sz="4" w:space="0" w:color="auto"/>
              <w:bottom w:val="single" w:sz="4" w:space="0" w:color="auto"/>
            </w:tcBorders>
          </w:tcPr>
          <w:p w14:paraId="0DB51A1D" w14:textId="49E7A80B" w:rsidR="00747C81" w:rsidRPr="00B836FA" w:rsidRDefault="00747C81" w:rsidP="001F413E">
            <w:pPr>
              <w:pStyle w:val="Heading3"/>
              <w:rPr>
                <w:color w:val="000000"/>
              </w:rPr>
            </w:pPr>
            <w:r w:rsidRPr="00B836FA">
              <w:rPr>
                <w:rFonts w:eastAsia="Frutiger-Light"/>
                <w:lang w:eastAsia="en-GB"/>
              </w:rPr>
              <w:t>Avaliação</w:t>
            </w:r>
          </w:p>
        </w:tc>
        <w:tc>
          <w:tcPr>
            <w:tcW w:w="3401" w:type="dxa"/>
            <w:tcBorders>
              <w:top w:val="single" w:sz="4" w:space="0" w:color="auto"/>
              <w:left w:val="single" w:sz="4" w:space="0" w:color="auto"/>
              <w:bottom w:val="single" w:sz="4" w:space="0" w:color="auto"/>
            </w:tcBorders>
          </w:tcPr>
          <w:p w14:paraId="77B776AA" w14:textId="6A8489DC" w:rsidR="00747C81" w:rsidRPr="00B836FA" w:rsidRDefault="00747C81" w:rsidP="001F413E">
            <w:pPr>
              <w:pStyle w:val="Heading3"/>
              <w:rPr>
                <w:color w:val="000000"/>
              </w:rPr>
            </w:pPr>
            <w:r w:rsidRPr="00B836FA">
              <w:t>Comentários</w:t>
            </w:r>
          </w:p>
        </w:tc>
      </w:tr>
      <w:tr w:rsidR="009D42E6" w:rsidRPr="00B836FA" w14:paraId="7F6A1C21" w14:textId="77777777" w:rsidTr="0017381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A4B9A" w14:textId="486BE8AC" w:rsidR="009D42E6" w:rsidRPr="00B836FA" w:rsidRDefault="00A80C36" w:rsidP="009D42E6">
            <w:pPr>
              <w:spacing w:after="240" w:line="259" w:lineRule="auto"/>
              <w:rPr>
                <w:rFonts w:cs="Calibri"/>
                <w:b/>
                <w:color w:val="000000"/>
                <w:szCs w:val="20"/>
              </w:rPr>
            </w:pPr>
            <w:r w:rsidRPr="00B836FA">
              <w:rPr>
                <w:rFonts w:cs="Calibri"/>
                <w:b/>
                <w:szCs w:val="20"/>
              </w:rPr>
              <w:t>Declaração de intenções</w:t>
            </w:r>
          </w:p>
        </w:tc>
        <w:tc>
          <w:tcPr>
            <w:tcW w:w="3682" w:type="dxa"/>
            <w:tcBorders>
              <w:top w:val="single" w:sz="4" w:space="0" w:color="auto"/>
              <w:left w:val="single" w:sz="4" w:space="0" w:color="auto"/>
              <w:bottom w:val="single" w:sz="4" w:space="0" w:color="auto"/>
            </w:tcBorders>
          </w:tcPr>
          <w:p w14:paraId="2E030C7E" w14:textId="56A51EA0" w:rsidR="009D42E6" w:rsidRPr="00B836FA" w:rsidRDefault="00B9752F" w:rsidP="00D07D9E">
            <w:r w:rsidRPr="001F413E">
              <w:t>O local deve operar especificações de processos e instruções/procedimentos de trabalho que garantam a fabricação de produtos constantemente seguros e legais com as características desejadas de qualidade e em total conformidade com o HACCP ou do plano de segurança de alimentos</w:t>
            </w:r>
            <w:r w:rsidRPr="00B836FA">
              <w:t>.</w:t>
            </w:r>
          </w:p>
        </w:tc>
        <w:tc>
          <w:tcPr>
            <w:tcW w:w="1303" w:type="dxa"/>
            <w:tcBorders>
              <w:top w:val="single" w:sz="4" w:space="0" w:color="auto"/>
              <w:left w:val="single" w:sz="4" w:space="0" w:color="auto"/>
              <w:bottom w:val="single" w:sz="4" w:space="0" w:color="auto"/>
            </w:tcBorders>
          </w:tcPr>
          <w:p w14:paraId="4603046E" w14:textId="77777777" w:rsidR="009D42E6" w:rsidRPr="00B836FA" w:rsidRDefault="009D42E6" w:rsidP="009D42E6">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7CCDD4D0" w14:textId="1630040A" w:rsidR="009D42E6" w:rsidRPr="00B836FA" w:rsidRDefault="009D42E6" w:rsidP="001F413E"/>
        </w:tc>
      </w:tr>
      <w:tr w:rsidR="00D2695D" w:rsidRPr="00B836FA" w14:paraId="7A5B83AC" w14:textId="77777777" w:rsidTr="00E7593E">
        <w:tc>
          <w:tcPr>
            <w:tcW w:w="778" w:type="dxa"/>
            <w:tcBorders>
              <w:top w:val="single" w:sz="4" w:space="0" w:color="auto"/>
              <w:left w:val="single" w:sz="4" w:space="0" w:color="auto"/>
              <w:bottom w:val="single" w:sz="4" w:space="0" w:color="auto"/>
              <w:right w:val="single" w:sz="4" w:space="0" w:color="auto"/>
            </w:tcBorders>
            <w:shd w:val="clear" w:color="auto" w:fill="D6E9B2"/>
          </w:tcPr>
          <w:p w14:paraId="5D535905" w14:textId="77777777" w:rsidR="00D2695D" w:rsidRPr="00B836FA" w:rsidRDefault="00D2695D" w:rsidP="00D2695D">
            <w:pPr>
              <w:spacing w:after="240" w:line="259" w:lineRule="auto"/>
              <w:rPr>
                <w:rFonts w:cs="Calibri"/>
                <w:b/>
                <w:color w:val="000000"/>
                <w:szCs w:val="20"/>
              </w:rPr>
            </w:pPr>
            <w:r w:rsidRPr="00B836FA">
              <w:rPr>
                <w:rFonts w:cs="Calibri"/>
                <w:b/>
                <w:color w:val="000000"/>
                <w:szCs w:val="20"/>
              </w:rPr>
              <w:t>6.1.1</w:t>
            </w:r>
          </w:p>
        </w:tc>
        <w:tc>
          <w:tcPr>
            <w:tcW w:w="759" w:type="dxa"/>
            <w:tcBorders>
              <w:top w:val="single" w:sz="4" w:space="0" w:color="auto"/>
              <w:left w:val="single" w:sz="4" w:space="0" w:color="auto"/>
              <w:bottom w:val="single" w:sz="4" w:space="0" w:color="auto"/>
              <w:right w:val="single" w:sz="4" w:space="0" w:color="auto"/>
            </w:tcBorders>
            <w:shd w:val="clear" w:color="auto" w:fill="FBD4B4"/>
          </w:tcPr>
          <w:p w14:paraId="29372AF2" w14:textId="58CA20A6" w:rsidR="00D2695D" w:rsidRPr="00B836FA" w:rsidRDefault="00D2695D" w:rsidP="00D2695D">
            <w:pPr>
              <w:spacing w:after="240" w:line="259" w:lineRule="auto"/>
              <w:rPr>
                <w:rFonts w:cs="Calibri"/>
                <w:b/>
                <w:color w:val="000000"/>
                <w:szCs w:val="20"/>
              </w:rPr>
            </w:pPr>
          </w:p>
        </w:tc>
        <w:tc>
          <w:tcPr>
            <w:tcW w:w="3682" w:type="dxa"/>
            <w:tcBorders>
              <w:top w:val="single" w:sz="4" w:space="0" w:color="auto"/>
              <w:left w:val="single" w:sz="4" w:space="0" w:color="auto"/>
              <w:bottom w:val="single" w:sz="4" w:space="0" w:color="auto"/>
              <w:right w:val="single" w:sz="4" w:space="0" w:color="auto"/>
            </w:tcBorders>
          </w:tcPr>
          <w:p w14:paraId="7270DCB4" w14:textId="24607D2A" w:rsidR="00D2695D" w:rsidRPr="00B836FA" w:rsidRDefault="00D2695D" w:rsidP="00C24694">
            <w:r w:rsidRPr="00B836FA">
              <w:t>Para garantir a segurança, legitimidade e qualidade dos produtos, deve-se disponibilizar especificações documentadas de processos e instruções/</w:t>
            </w:r>
            <w:r w:rsidR="001F413E">
              <w:t xml:space="preserve"> </w:t>
            </w:r>
            <w:r w:rsidRPr="00B836FA">
              <w:t>procedimentos de trabalho para as atividades essenciais da fabricação de produtos. As especificações dos processos e as instruções/procedimentos de trabalho, conforme apropriado, devem incluir:</w:t>
            </w:r>
          </w:p>
          <w:p w14:paraId="1C8BDA5F" w14:textId="77777777" w:rsidR="00D07D9E" w:rsidRPr="001F413E" w:rsidRDefault="00D2695D" w:rsidP="001F413E">
            <w:pPr>
              <w:pStyle w:val="ListBullet"/>
            </w:pPr>
            <w:r w:rsidRPr="001F413E">
              <w:t>receitas, inclusive a identificação de alergênicos</w:t>
            </w:r>
          </w:p>
          <w:p w14:paraId="3F507DBB" w14:textId="77777777" w:rsidR="00D07D9E" w:rsidRPr="001F413E" w:rsidRDefault="00D2695D" w:rsidP="001F413E">
            <w:pPr>
              <w:pStyle w:val="ListBullet"/>
            </w:pPr>
            <w:r w:rsidRPr="001F413E">
              <w:lastRenderedPageBreak/>
              <w:t>instruções de mistura, velocidade e tempo</w:t>
            </w:r>
          </w:p>
          <w:p w14:paraId="4326571F" w14:textId="77777777" w:rsidR="00D07D9E" w:rsidRPr="001F413E" w:rsidRDefault="00D2695D" w:rsidP="001F413E">
            <w:pPr>
              <w:pStyle w:val="ListBullet"/>
            </w:pPr>
            <w:r w:rsidRPr="001F413E">
              <w:t>configurações dos equipamentos de processo</w:t>
            </w:r>
          </w:p>
          <w:p w14:paraId="1B8C0B12" w14:textId="77777777" w:rsidR="00D07D9E" w:rsidRPr="001F413E" w:rsidRDefault="00D2695D" w:rsidP="001F413E">
            <w:pPr>
              <w:pStyle w:val="ListBullet"/>
            </w:pPr>
            <w:r w:rsidRPr="001F413E">
              <w:t>tempos e temperaturas de cozimento</w:t>
            </w:r>
          </w:p>
          <w:p w14:paraId="7CFB8657" w14:textId="77777777" w:rsidR="00D07D9E" w:rsidRPr="001F413E" w:rsidRDefault="00D2695D" w:rsidP="001F413E">
            <w:pPr>
              <w:pStyle w:val="ListBullet"/>
            </w:pPr>
            <w:r w:rsidRPr="001F413E">
              <w:t>tempos e temperaturas de resfriamento</w:t>
            </w:r>
          </w:p>
          <w:p w14:paraId="5D66B60B" w14:textId="77777777" w:rsidR="00D07D9E" w:rsidRPr="001F413E" w:rsidRDefault="00D2695D" w:rsidP="001F413E">
            <w:pPr>
              <w:pStyle w:val="ListBullet"/>
            </w:pPr>
            <w:r w:rsidRPr="001F413E">
              <w:t>instruções de rotulagem</w:t>
            </w:r>
          </w:p>
          <w:p w14:paraId="5B21357F" w14:textId="77777777" w:rsidR="00E760EB" w:rsidRPr="001F413E" w:rsidRDefault="00D2695D" w:rsidP="001F413E">
            <w:pPr>
              <w:pStyle w:val="ListBullet"/>
            </w:pPr>
            <w:r w:rsidRPr="001F413E">
              <w:t>códigos e indicação de vida útil</w:t>
            </w:r>
          </w:p>
          <w:p w14:paraId="5DD580E1" w14:textId="77777777" w:rsidR="00E760EB" w:rsidRPr="00B836FA" w:rsidRDefault="00D2695D" w:rsidP="001F413E">
            <w:pPr>
              <w:pStyle w:val="ListBullet"/>
            </w:pPr>
            <w:r w:rsidRPr="001F413E">
              <w:t>condições de armazenamento (por ex.,</w:t>
            </w:r>
            <w:r w:rsidR="008C420A" w:rsidRPr="001F413E">
              <w:t xml:space="preserve"> temperatura</w:t>
            </w:r>
            <w:r w:rsidR="008C420A" w:rsidRPr="00B836FA">
              <w:t xml:space="preserve"> de arma</w:t>
            </w:r>
            <w:r w:rsidR="00E760EB" w:rsidRPr="00B836FA">
              <w:t>zenamento</w:t>
            </w:r>
            <w:r w:rsidRPr="00B836FA">
              <w:t xml:space="preserve"> </w:t>
            </w:r>
          </w:p>
          <w:p w14:paraId="4A2F5597" w14:textId="3D937AA9" w:rsidR="00D2695D" w:rsidRPr="00B836FA" w:rsidRDefault="00E760EB" w:rsidP="008C420A">
            <w:pPr>
              <w:pStyle w:val="ListBullet"/>
            </w:pPr>
            <w:r w:rsidRPr="00B836FA">
              <w:t>quaisquer</w:t>
            </w:r>
            <w:r w:rsidR="00D2695D" w:rsidRPr="00B836FA">
              <w:t>outros pontos críticos de controle adicionais identificados no HACCP ou plano de segurança de alimentos.</w:t>
            </w:r>
          </w:p>
          <w:p w14:paraId="14F359E6" w14:textId="77777777" w:rsidR="00D2695D" w:rsidRPr="00B836FA" w:rsidRDefault="00D2695D" w:rsidP="00C24694">
            <w:r w:rsidRPr="00B836FA">
              <w:t>As especificações do processo devem seguir as especificações estabelecidas para o produto acabado.</w:t>
            </w:r>
          </w:p>
          <w:p w14:paraId="431F528E" w14:textId="56CC9070" w:rsidR="00D2695D" w:rsidRPr="00B836FA" w:rsidRDefault="00D2695D" w:rsidP="00C24694">
            <w:pPr>
              <w:rPr>
                <w:color w:val="000000"/>
              </w:rPr>
            </w:pPr>
            <w:r w:rsidRPr="00B836FA">
              <w:t>O local deve rever as especificações do processo e as instruções/procedimentos de trabalho antes de fazer alterações que afetem a segurança, legalidade e qualidade dos alimentos.</w:t>
            </w:r>
          </w:p>
        </w:tc>
        <w:tc>
          <w:tcPr>
            <w:tcW w:w="1303" w:type="dxa"/>
            <w:tcBorders>
              <w:top w:val="single" w:sz="4" w:space="0" w:color="auto"/>
              <w:left w:val="single" w:sz="4" w:space="0" w:color="auto"/>
              <w:bottom w:val="single" w:sz="4" w:space="0" w:color="auto"/>
            </w:tcBorders>
          </w:tcPr>
          <w:p w14:paraId="23AEF013"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093CBE41" w14:textId="77777777" w:rsidR="00D2695D" w:rsidRPr="00B836FA" w:rsidRDefault="00D2695D" w:rsidP="00D2695D">
            <w:pPr>
              <w:spacing w:after="240" w:line="259" w:lineRule="auto"/>
              <w:rPr>
                <w:rFonts w:cs="Calibri"/>
                <w:b/>
                <w:color w:val="000000"/>
                <w:szCs w:val="20"/>
              </w:rPr>
            </w:pPr>
          </w:p>
        </w:tc>
      </w:tr>
      <w:tr w:rsidR="001F413E" w:rsidRPr="00B836FA" w14:paraId="32EA8691" w14:textId="77777777" w:rsidTr="001F413E">
        <w:tc>
          <w:tcPr>
            <w:tcW w:w="1537" w:type="dxa"/>
            <w:gridSpan w:val="2"/>
            <w:tcBorders>
              <w:top w:val="single" w:sz="4" w:space="0" w:color="auto"/>
              <w:left w:val="single" w:sz="4" w:space="0" w:color="auto"/>
              <w:bottom w:val="single" w:sz="4" w:space="0" w:color="auto"/>
              <w:right w:val="single" w:sz="4" w:space="0" w:color="auto"/>
            </w:tcBorders>
            <w:shd w:val="clear" w:color="auto" w:fill="F3CEA9"/>
          </w:tcPr>
          <w:p w14:paraId="0895634E" w14:textId="7492AFD7" w:rsidR="001F413E" w:rsidRPr="00B836FA" w:rsidRDefault="001F413E" w:rsidP="00D2695D">
            <w:pPr>
              <w:spacing w:after="240" w:line="259" w:lineRule="auto"/>
              <w:rPr>
                <w:rFonts w:cs="Calibri"/>
                <w:b/>
                <w:color w:val="000000"/>
                <w:szCs w:val="20"/>
              </w:rPr>
            </w:pPr>
            <w:r>
              <w:rPr>
                <w:rFonts w:cs="Calibri"/>
                <w:b/>
                <w:color w:val="000000"/>
                <w:szCs w:val="20"/>
              </w:rPr>
              <w:t>6.1.3</w:t>
            </w:r>
          </w:p>
        </w:tc>
        <w:tc>
          <w:tcPr>
            <w:tcW w:w="3682" w:type="dxa"/>
            <w:tcBorders>
              <w:top w:val="single" w:sz="4" w:space="0" w:color="auto"/>
              <w:left w:val="single" w:sz="4" w:space="0" w:color="auto"/>
              <w:bottom w:val="single" w:sz="4" w:space="0" w:color="auto"/>
              <w:right w:val="single" w:sz="4" w:space="0" w:color="auto"/>
            </w:tcBorders>
          </w:tcPr>
          <w:p w14:paraId="660F50C5" w14:textId="219BA211" w:rsidR="001F413E" w:rsidRPr="00B836FA" w:rsidRDefault="001F413E" w:rsidP="00C24694">
            <w:r w:rsidRPr="00A25EDB">
              <w:t xml:space="preserve">O monitoramento do processo, como por exemplo temperatura, tempo, pressão e propriedades químicas, deve ser implementado, controlado e registrado </w:t>
            </w:r>
            <w:r w:rsidRPr="00764032">
              <w:t>adequadamente para garantir que o produto seja fabricado de acordo com as especificações exigidas para o processo</w:t>
            </w:r>
          </w:p>
        </w:tc>
        <w:tc>
          <w:tcPr>
            <w:tcW w:w="1303" w:type="dxa"/>
            <w:tcBorders>
              <w:top w:val="single" w:sz="4" w:space="0" w:color="auto"/>
              <w:left w:val="single" w:sz="4" w:space="0" w:color="auto"/>
              <w:bottom w:val="single" w:sz="4" w:space="0" w:color="auto"/>
            </w:tcBorders>
          </w:tcPr>
          <w:p w14:paraId="749A8090" w14:textId="77777777" w:rsidR="001F413E" w:rsidRPr="00B836FA" w:rsidRDefault="001F413E"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6642FCD6" w14:textId="77777777" w:rsidR="001F413E" w:rsidRPr="00B836FA" w:rsidRDefault="001F413E" w:rsidP="00D2695D">
            <w:pPr>
              <w:spacing w:after="240" w:line="259" w:lineRule="auto"/>
              <w:rPr>
                <w:rFonts w:cs="Calibri"/>
                <w:b/>
                <w:color w:val="000000"/>
                <w:szCs w:val="20"/>
              </w:rPr>
            </w:pPr>
          </w:p>
        </w:tc>
      </w:tr>
      <w:tr w:rsidR="00D2695D" w:rsidRPr="00B836FA" w14:paraId="3C26B9CB"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C191A9F" w14:textId="77777777" w:rsidR="00D2695D" w:rsidRPr="00B836FA" w:rsidRDefault="00D2695D" w:rsidP="00D2695D">
            <w:pPr>
              <w:spacing w:after="240" w:line="259" w:lineRule="auto"/>
              <w:rPr>
                <w:rFonts w:cs="Calibri"/>
                <w:b/>
                <w:color w:val="000000"/>
                <w:szCs w:val="20"/>
              </w:rPr>
            </w:pPr>
            <w:r w:rsidRPr="00B836FA">
              <w:rPr>
                <w:rFonts w:cs="Calibri"/>
                <w:b/>
                <w:color w:val="000000"/>
                <w:szCs w:val="20"/>
              </w:rPr>
              <w:t>6.1.5</w:t>
            </w:r>
          </w:p>
        </w:tc>
        <w:tc>
          <w:tcPr>
            <w:tcW w:w="3682" w:type="dxa"/>
            <w:tcBorders>
              <w:top w:val="single" w:sz="4" w:space="0" w:color="auto"/>
              <w:left w:val="single" w:sz="4" w:space="0" w:color="auto"/>
              <w:bottom w:val="single" w:sz="4" w:space="0" w:color="auto"/>
              <w:right w:val="single" w:sz="4" w:space="0" w:color="auto"/>
            </w:tcBorders>
          </w:tcPr>
          <w:p w14:paraId="2A1F19C2" w14:textId="7AFCD376" w:rsidR="00D2695D" w:rsidRPr="00B836FA" w:rsidRDefault="00724FE9" w:rsidP="00C24694">
            <w:pPr>
              <w:rPr>
                <w:rFonts w:cs="Calibri"/>
                <w:w w:val="95"/>
                <w:szCs w:val="20"/>
              </w:rPr>
            </w:pPr>
            <w:r w:rsidRPr="00B836FA">
              <w:t>Quando</w:t>
            </w:r>
            <w:r w:rsidRPr="00B836FA">
              <w:rPr>
                <w:spacing w:val="-7"/>
              </w:rPr>
              <w:t xml:space="preserve"> </w:t>
            </w:r>
            <w:r w:rsidRPr="00B836FA">
              <w:t>houver</w:t>
            </w:r>
            <w:r w:rsidRPr="00B836FA">
              <w:rPr>
                <w:spacing w:val="-7"/>
              </w:rPr>
              <w:t xml:space="preserve"> </w:t>
            </w:r>
            <w:r w:rsidRPr="00B836FA">
              <w:t>a</w:t>
            </w:r>
            <w:r w:rsidRPr="00B836FA">
              <w:rPr>
                <w:spacing w:val="-7"/>
              </w:rPr>
              <w:t xml:space="preserve"> </w:t>
            </w:r>
            <w:r w:rsidRPr="00B836FA">
              <w:t>possibilidade</w:t>
            </w:r>
            <w:r w:rsidRPr="00B836FA">
              <w:rPr>
                <w:spacing w:val="-7"/>
              </w:rPr>
              <w:t xml:space="preserve"> </w:t>
            </w:r>
            <w:r w:rsidRPr="00B836FA">
              <w:t>de</w:t>
            </w:r>
            <w:r w:rsidRPr="00B836FA">
              <w:rPr>
                <w:spacing w:val="-7"/>
              </w:rPr>
              <w:t xml:space="preserve"> </w:t>
            </w:r>
            <w:r w:rsidRPr="00B836FA">
              <w:t>variações</w:t>
            </w:r>
            <w:r w:rsidRPr="00B836FA">
              <w:rPr>
                <w:spacing w:val="-7"/>
              </w:rPr>
              <w:t xml:space="preserve"> </w:t>
            </w:r>
            <w:r w:rsidRPr="00B836FA">
              <w:t>nas</w:t>
            </w:r>
            <w:r w:rsidRPr="00B836FA">
              <w:rPr>
                <w:spacing w:val="-7"/>
              </w:rPr>
              <w:t xml:space="preserve"> </w:t>
            </w:r>
            <w:r w:rsidRPr="00B836FA">
              <w:t>condições</w:t>
            </w:r>
            <w:r w:rsidRPr="00B836FA">
              <w:rPr>
                <w:spacing w:val="-7"/>
              </w:rPr>
              <w:t xml:space="preserve"> </w:t>
            </w:r>
            <w:r w:rsidRPr="00B836FA">
              <w:t>de</w:t>
            </w:r>
            <w:r w:rsidRPr="00B836FA">
              <w:rPr>
                <w:spacing w:val="-7"/>
              </w:rPr>
              <w:t xml:space="preserve"> </w:t>
            </w:r>
            <w:r w:rsidRPr="00141449">
              <w:t>processamento nos equipamentos essenciais à segurança ou qualidade dos produtos, as características de processamento devem ser validadas e verificadas a uma frequência baseada em risco e desempenho</w:t>
            </w:r>
            <w:r w:rsidRPr="00B836FA">
              <w:t xml:space="preserve"> dos equipamentos (por ex.: </w:t>
            </w:r>
            <w:r w:rsidRPr="00141449">
              <w:t>distribuição térmica em retortas, fornos e recipientes de processamento; distribuição de temperatura em freezers e câmaras frias).</w:t>
            </w:r>
          </w:p>
        </w:tc>
        <w:tc>
          <w:tcPr>
            <w:tcW w:w="1303" w:type="dxa"/>
            <w:tcBorders>
              <w:top w:val="single" w:sz="4" w:space="0" w:color="auto"/>
              <w:left w:val="single" w:sz="4" w:space="0" w:color="auto"/>
              <w:bottom w:val="single" w:sz="4" w:space="0" w:color="auto"/>
            </w:tcBorders>
          </w:tcPr>
          <w:p w14:paraId="062BF2B5"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5F0ACB51" w14:textId="77777777" w:rsidR="00D2695D" w:rsidRPr="00B836FA" w:rsidRDefault="00D2695D" w:rsidP="00D2695D">
            <w:pPr>
              <w:spacing w:after="240" w:line="259" w:lineRule="auto"/>
              <w:rPr>
                <w:rFonts w:cs="Calibri"/>
                <w:b/>
                <w:color w:val="000000"/>
                <w:szCs w:val="20"/>
              </w:rPr>
            </w:pPr>
          </w:p>
        </w:tc>
      </w:tr>
      <w:tr w:rsidR="00D2695D" w:rsidRPr="00B836FA" w14:paraId="6483900B"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4B272A5" w14:textId="77777777" w:rsidR="00D2695D" w:rsidRPr="00B836FA" w:rsidRDefault="00D2695D" w:rsidP="00D2695D">
            <w:pPr>
              <w:spacing w:after="240" w:line="259" w:lineRule="auto"/>
              <w:rPr>
                <w:rFonts w:cs="Calibri"/>
                <w:b/>
                <w:color w:val="000000"/>
                <w:szCs w:val="20"/>
              </w:rPr>
            </w:pPr>
            <w:r w:rsidRPr="00B836FA">
              <w:rPr>
                <w:rFonts w:cs="Calibri"/>
                <w:b/>
                <w:color w:val="000000"/>
                <w:szCs w:val="20"/>
              </w:rPr>
              <w:lastRenderedPageBreak/>
              <w:t>6.1.6</w:t>
            </w:r>
          </w:p>
        </w:tc>
        <w:tc>
          <w:tcPr>
            <w:tcW w:w="3682" w:type="dxa"/>
            <w:tcBorders>
              <w:top w:val="single" w:sz="4" w:space="0" w:color="auto"/>
              <w:left w:val="single" w:sz="4" w:space="0" w:color="auto"/>
              <w:bottom w:val="single" w:sz="4" w:space="0" w:color="auto"/>
              <w:right w:val="single" w:sz="4" w:space="0" w:color="auto"/>
            </w:tcBorders>
          </w:tcPr>
          <w:p w14:paraId="3CE4EBE0" w14:textId="271BD3A5" w:rsidR="00D2695D" w:rsidRPr="00B836FA" w:rsidRDefault="00AF34FA" w:rsidP="00C24694">
            <w:pPr>
              <w:rPr>
                <w:rFonts w:cs="Calibri"/>
                <w:w w:val="95"/>
                <w:szCs w:val="20"/>
              </w:rPr>
            </w:pPr>
            <w:r w:rsidRPr="00B836FA">
              <w:t>No caso de falha de equipamentos ou desvio das especificações do processo, devem estar presentes procedimentos para determinar o status de segurança e qualidade dos produtos e decidir que medidas serão tomadas.</w:t>
            </w:r>
          </w:p>
        </w:tc>
        <w:tc>
          <w:tcPr>
            <w:tcW w:w="1303" w:type="dxa"/>
            <w:tcBorders>
              <w:top w:val="single" w:sz="4" w:space="0" w:color="auto"/>
              <w:left w:val="single" w:sz="4" w:space="0" w:color="auto"/>
              <w:bottom w:val="single" w:sz="4" w:space="0" w:color="auto"/>
            </w:tcBorders>
          </w:tcPr>
          <w:p w14:paraId="3539B23D"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01779B0A" w14:textId="77777777" w:rsidR="00D2695D" w:rsidRPr="00B836FA" w:rsidRDefault="00D2695D" w:rsidP="00D2695D">
            <w:pPr>
              <w:spacing w:after="240" w:line="259" w:lineRule="auto"/>
              <w:rPr>
                <w:rFonts w:cs="Calibri"/>
                <w:b/>
                <w:color w:val="000000"/>
                <w:szCs w:val="20"/>
              </w:rPr>
            </w:pPr>
          </w:p>
        </w:tc>
      </w:tr>
      <w:tr w:rsidR="00D2695D" w:rsidRPr="00B836FA" w14:paraId="7EA2B812"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2639E5CB" w14:textId="77777777" w:rsidR="00D2695D" w:rsidRPr="00B836FA" w:rsidRDefault="00D2695D" w:rsidP="00141449">
            <w:pPr>
              <w:pStyle w:val="Heading1"/>
            </w:pPr>
            <w:r w:rsidRPr="00B836FA">
              <w:t>6.2</w:t>
            </w:r>
          </w:p>
        </w:tc>
        <w:tc>
          <w:tcPr>
            <w:tcW w:w="8386" w:type="dxa"/>
            <w:gridSpan w:val="3"/>
            <w:tcBorders>
              <w:top w:val="single" w:sz="4" w:space="0" w:color="auto"/>
              <w:left w:val="single" w:sz="4" w:space="0" w:color="auto"/>
              <w:bottom w:val="single" w:sz="4" w:space="0" w:color="auto"/>
            </w:tcBorders>
            <w:shd w:val="clear" w:color="auto" w:fill="92D050"/>
          </w:tcPr>
          <w:p w14:paraId="16315BFD" w14:textId="7CD2006A" w:rsidR="00D2695D" w:rsidRPr="00B836FA" w:rsidRDefault="00D2695D" w:rsidP="00141449">
            <w:pPr>
              <w:pStyle w:val="Heading1"/>
            </w:pPr>
            <w:r w:rsidRPr="00B836FA">
              <w:t>Rotulagem e controle de embalagens</w:t>
            </w:r>
          </w:p>
        </w:tc>
      </w:tr>
      <w:tr w:rsidR="00D2695D" w:rsidRPr="00B836FA" w14:paraId="47783D07" w14:textId="77777777" w:rsidTr="0017381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1A679" w14:textId="24A03862" w:rsidR="00D2695D" w:rsidRPr="00B836FA" w:rsidRDefault="00D2695D" w:rsidP="00141449">
            <w:pPr>
              <w:pStyle w:val="Heading3"/>
              <w:rPr>
                <w:color w:val="000000"/>
              </w:rPr>
            </w:pPr>
            <w:r w:rsidRPr="00B836FA">
              <w:rPr>
                <w:lang w:eastAsia="en-GB"/>
              </w:rPr>
              <w:t>Cláusula</w:t>
            </w:r>
          </w:p>
        </w:tc>
        <w:tc>
          <w:tcPr>
            <w:tcW w:w="3682" w:type="dxa"/>
            <w:tcBorders>
              <w:top w:val="single" w:sz="4" w:space="0" w:color="auto"/>
              <w:left w:val="single" w:sz="4" w:space="0" w:color="auto"/>
              <w:bottom w:val="single" w:sz="4" w:space="0" w:color="auto"/>
            </w:tcBorders>
          </w:tcPr>
          <w:p w14:paraId="371C14BF" w14:textId="5A820149" w:rsidR="00D2695D" w:rsidRPr="00B836FA" w:rsidRDefault="00D2695D" w:rsidP="00141449">
            <w:pPr>
              <w:pStyle w:val="Heading3"/>
              <w:rPr>
                <w:color w:val="000000"/>
              </w:rPr>
            </w:pPr>
            <w:r w:rsidRPr="00B836FA">
              <w:rPr>
                <w:rFonts w:eastAsia="Frutiger-Light"/>
                <w:lang w:eastAsia="en-GB"/>
              </w:rPr>
              <w:t>Requisitos</w:t>
            </w:r>
          </w:p>
        </w:tc>
        <w:tc>
          <w:tcPr>
            <w:tcW w:w="1303" w:type="dxa"/>
            <w:tcBorders>
              <w:top w:val="single" w:sz="4" w:space="0" w:color="auto"/>
              <w:left w:val="single" w:sz="4" w:space="0" w:color="auto"/>
              <w:bottom w:val="single" w:sz="4" w:space="0" w:color="auto"/>
            </w:tcBorders>
          </w:tcPr>
          <w:p w14:paraId="4B54C458" w14:textId="2FBF10D5" w:rsidR="00D2695D" w:rsidRPr="00B836FA" w:rsidRDefault="00D2695D" w:rsidP="00141449">
            <w:pPr>
              <w:pStyle w:val="Heading3"/>
              <w:rPr>
                <w:color w:val="000000"/>
              </w:rPr>
            </w:pPr>
            <w:r w:rsidRPr="00B836FA">
              <w:rPr>
                <w:rFonts w:eastAsia="Frutiger-Light"/>
                <w:lang w:eastAsia="en-GB"/>
              </w:rPr>
              <w:t>Avaliação</w:t>
            </w:r>
          </w:p>
        </w:tc>
        <w:tc>
          <w:tcPr>
            <w:tcW w:w="3401" w:type="dxa"/>
            <w:tcBorders>
              <w:top w:val="single" w:sz="4" w:space="0" w:color="auto"/>
              <w:left w:val="single" w:sz="4" w:space="0" w:color="auto"/>
              <w:bottom w:val="single" w:sz="4" w:space="0" w:color="auto"/>
            </w:tcBorders>
          </w:tcPr>
          <w:p w14:paraId="0DFD3F76" w14:textId="5DE2C758" w:rsidR="00D2695D" w:rsidRPr="00B836FA" w:rsidRDefault="00D2695D" w:rsidP="00141449">
            <w:pPr>
              <w:pStyle w:val="Heading3"/>
              <w:rPr>
                <w:color w:val="000000"/>
              </w:rPr>
            </w:pPr>
            <w:r w:rsidRPr="00B836FA">
              <w:t>Comentários</w:t>
            </w:r>
          </w:p>
        </w:tc>
      </w:tr>
      <w:tr w:rsidR="00D2695D" w:rsidRPr="00B836FA" w14:paraId="5274D377" w14:textId="77777777" w:rsidTr="0017381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EBB06" w14:textId="5335E613" w:rsidR="00D2695D" w:rsidRPr="00B836FA" w:rsidRDefault="00D2695D" w:rsidP="00D2695D">
            <w:pPr>
              <w:spacing w:after="240" w:line="259" w:lineRule="auto"/>
              <w:rPr>
                <w:rFonts w:cs="Calibri"/>
                <w:b/>
                <w:color w:val="000000"/>
                <w:szCs w:val="20"/>
              </w:rPr>
            </w:pPr>
            <w:r w:rsidRPr="00B836FA">
              <w:rPr>
                <w:rFonts w:cs="Calibri"/>
                <w:b/>
                <w:szCs w:val="20"/>
              </w:rPr>
              <w:t>Declaração de intenções</w:t>
            </w:r>
          </w:p>
        </w:tc>
        <w:tc>
          <w:tcPr>
            <w:tcW w:w="3682" w:type="dxa"/>
            <w:tcBorders>
              <w:top w:val="single" w:sz="4" w:space="0" w:color="auto"/>
              <w:left w:val="single" w:sz="4" w:space="0" w:color="auto"/>
              <w:bottom w:val="single" w:sz="4" w:space="0" w:color="auto"/>
            </w:tcBorders>
          </w:tcPr>
          <w:p w14:paraId="3D19DC6D" w14:textId="0891A508" w:rsidR="00D2695D" w:rsidRPr="00B836FA" w:rsidRDefault="00D2695D" w:rsidP="00E760EB">
            <w:pPr>
              <w:rPr>
                <w:w w:val="95"/>
              </w:rPr>
            </w:pPr>
            <w:r w:rsidRPr="00141449">
              <w:t>Os controles de gerenciamento das atividades de rotulagem devem garantir que os produtos sejam rotulados e codificados corretamente</w:t>
            </w:r>
            <w:r w:rsidRPr="00B836FA">
              <w:rPr>
                <w:w w:val="95"/>
              </w:rPr>
              <w:t>.</w:t>
            </w:r>
          </w:p>
        </w:tc>
        <w:tc>
          <w:tcPr>
            <w:tcW w:w="1303" w:type="dxa"/>
            <w:tcBorders>
              <w:top w:val="single" w:sz="4" w:space="0" w:color="auto"/>
              <w:left w:val="single" w:sz="4" w:space="0" w:color="auto"/>
              <w:bottom w:val="single" w:sz="4" w:space="0" w:color="auto"/>
            </w:tcBorders>
          </w:tcPr>
          <w:p w14:paraId="242A1632"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7DA23269" w14:textId="77777777" w:rsidR="00D2695D" w:rsidRPr="00B836FA" w:rsidRDefault="00D2695D" w:rsidP="00D2695D">
            <w:pPr>
              <w:spacing w:after="240" w:line="259" w:lineRule="auto"/>
              <w:rPr>
                <w:rFonts w:cs="Calibri"/>
                <w:b/>
                <w:color w:val="000000"/>
                <w:szCs w:val="20"/>
              </w:rPr>
            </w:pPr>
          </w:p>
        </w:tc>
      </w:tr>
      <w:tr w:rsidR="00D2695D" w:rsidRPr="00B836FA" w14:paraId="33B638E9"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FBD4B4"/>
          </w:tcPr>
          <w:p w14:paraId="323B5F7A" w14:textId="77777777" w:rsidR="00D2695D" w:rsidRPr="00B836FA" w:rsidRDefault="00D2695D" w:rsidP="00D2695D">
            <w:pPr>
              <w:spacing w:after="240" w:line="259" w:lineRule="auto"/>
              <w:rPr>
                <w:rFonts w:cs="Calibri"/>
                <w:b/>
                <w:color w:val="000000"/>
                <w:szCs w:val="20"/>
              </w:rPr>
            </w:pPr>
            <w:r w:rsidRPr="00B836FA">
              <w:rPr>
                <w:rFonts w:cs="Calibri"/>
                <w:b/>
                <w:color w:val="000000"/>
                <w:szCs w:val="20"/>
              </w:rPr>
              <w:t>6.2.3</w:t>
            </w:r>
          </w:p>
        </w:tc>
        <w:tc>
          <w:tcPr>
            <w:tcW w:w="3682" w:type="dxa"/>
            <w:tcBorders>
              <w:top w:val="single" w:sz="4" w:space="0" w:color="auto"/>
              <w:left w:val="single" w:sz="4" w:space="0" w:color="auto"/>
              <w:bottom w:val="single" w:sz="4" w:space="0" w:color="auto"/>
              <w:right w:val="single" w:sz="4" w:space="0" w:color="auto"/>
            </w:tcBorders>
          </w:tcPr>
          <w:p w14:paraId="4F811561" w14:textId="0158BEEF" w:rsidR="00D2695D" w:rsidRPr="00B836FA" w:rsidRDefault="00AC7083" w:rsidP="00E760EB">
            <w:pPr>
              <w:rPr>
                <w:w w:val="95"/>
              </w:rPr>
            </w:pPr>
            <w:r w:rsidRPr="00B836FA">
              <w:rPr>
                <w:w w:val="95"/>
              </w:rPr>
              <w:t xml:space="preserve">Deve-se contar com procedimentos que garantam que todos os produtos sejam colocados nas </w:t>
            </w:r>
            <w:r w:rsidRPr="00B836FA">
              <w:t>devidas</w:t>
            </w:r>
            <w:r w:rsidRPr="00B836FA">
              <w:rPr>
                <w:spacing w:val="-1"/>
              </w:rPr>
              <w:t xml:space="preserve"> </w:t>
            </w:r>
            <w:r w:rsidRPr="00B836FA">
              <w:t>embalagens</w:t>
            </w:r>
            <w:r w:rsidRPr="00B836FA">
              <w:rPr>
                <w:spacing w:val="-1"/>
              </w:rPr>
              <w:t xml:space="preserve"> </w:t>
            </w:r>
            <w:r w:rsidRPr="00B836FA">
              <w:t>e</w:t>
            </w:r>
            <w:r w:rsidRPr="00B836FA">
              <w:rPr>
                <w:spacing w:val="-1"/>
              </w:rPr>
              <w:t xml:space="preserve"> </w:t>
            </w:r>
            <w:r w:rsidRPr="00B836FA">
              <w:t>corretamente</w:t>
            </w:r>
            <w:r w:rsidRPr="00B836FA">
              <w:rPr>
                <w:spacing w:val="-1"/>
              </w:rPr>
              <w:t xml:space="preserve"> </w:t>
            </w:r>
            <w:r w:rsidRPr="00B836FA">
              <w:t>rotulados.</w:t>
            </w:r>
          </w:p>
        </w:tc>
        <w:tc>
          <w:tcPr>
            <w:tcW w:w="1303" w:type="dxa"/>
            <w:tcBorders>
              <w:top w:val="single" w:sz="4" w:space="0" w:color="auto"/>
              <w:left w:val="single" w:sz="4" w:space="0" w:color="auto"/>
              <w:bottom w:val="single" w:sz="4" w:space="0" w:color="auto"/>
            </w:tcBorders>
          </w:tcPr>
          <w:p w14:paraId="261E0D72"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69F694C5" w14:textId="77777777" w:rsidR="00D2695D" w:rsidRPr="00B836FA" w:rsidRDefault="00D2695D" w:rsidP="00D2695D">
            <w:pPr>
              <w:spacing w:after="240" w:line="259" w:lineRule="auto"/>
              <w:rPr>
                <w:rFonts w:cs="Calibri"/>
                <w:b/>
                <w:color w:val="000000"/>
                <w:szCs w:val="20"/>
              </w:rPr>
            </w:pPr>
          </w:p>
        </w:tc>
      </w:tr>
      <w:tr w:rsidR="00D2695D" w:rsidRPr="00B836FA" w14:paraId="6E899067"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21CA462D" w14:textId="77777777" w:rsidR="00D2695D" w:rsidRPr="00B836FA" w:rsidRDefault="00D2695D" w:rsidP="00141449">
            <w:pPr>
              <w:pStyle w:val="Heading1"/>
            </w:pPr>
            <w:r w:rsidRPr="00B836FA">
              <w:t>6.3</w:t>
            </w:r>
          </w:p>
        </w:tc>
        <w:tc>
          <w:tcPr>
            <w:tcW w:w="8386" w:type="dxa"/>
            <w:gridSpan w:val="3"/>
            <w:tcBorders>
              <w:top w:val="single" w:sz="4" w:space="0" w:color="auto"/>
              <w:left w:val="single" w:sz="4" w:space="0" w:color="auto"/>
              <w:bottom w:val="single" w:sz="4" w:space="0" w:color="auto"/>
            </w:tcBorders>
            <w:shd w:val="clear" w:color="auto" w:fill="92D050"/>
          </w:tcPr>
          <w:p w14:paraId="67F2F40D" w14:textId="435292ED" w:rsidR="00D2695D" w:rsidRPr="00B836FA" w:rsidRDefault="00D2695D" w:rsidP="00141449">
            <w:pPr>
              <w:pStyle w:val="Heading1"/>
            </w:pPr>
            <w:r w:rsidRPr="00B836FA">
              <w:t>Quantidade – controle de peso, volume e número</w:t>
            </w:r>
          </w:p>
        </w:tc>
      </w:tr>
      <w:tr w:rsidR="00D2695D" w:rsidRPr="00B836FA" w14:paraId="52A0D1BD" w14:textId="77777777" w:rsidTr="0017381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F1A1F" w14:textId="3F7B49F5" w:rsidR="00D2695D" w:rsidRPr="00B836FA" w:rsidRDefault="00D2695D" w:rsidP="00141449">
            <w:pPr>
              <w:pStyle w:val="Heading3"/>
              <w:rPr>
                <w:color w:val="000000"/>
              </w:rPr>
            </w:pPr>
            <w:r w:rsidRPr="00B836FA">
              <w:rPr>
                <w:lang w:eastAsia="en-GB"/>
              </w:rPr>
              <w:t>Cláusula</w:t>
            </w:r>
          </w:p>
        </w:tc>
        <w:tc>
          <w:tcPr>
            <w:tcW w:w="3682" w:type="dxa"/>
            <w:tcBorders>
              <w:top w:val="single" w:sz="4" w:space="0" w:color="auto"/>
              <w:left w:val="single" w:sz="4" w:space="0" w:color="auto"/>
              <w:bottom w:val="single" w:sz="4" w:space="0" w:color="auto"/>
            </w:tcBorders>
          </w:tcPr>
          <w:p w14:paraId="683A0D7F" w14:textId="2B652F76" w:rsidR="00D2695D" w:rsidRPr="00B836FA" w:rsidRDefault="00D2695D" w:rsidP="00141449">
            <w:pPr>
              <w:pStyle w:val="Heading3"/>
              <w:rPr>
                <w:color w:val="000000"/>
              </w:rPr>
            </w:pPr>
            <w:r w:rsidRPr="00B836FA">
              <w:rPr>
                <w:rFonts w:eastAsia="Frutiger-Light"/>
                <w:lang w:eastAsia="en-GB"/>
              </w:rPr>
              <w:t>Requisitos</w:t>
            </w:r>
          </w:p>
        </w:tc>
        <w:tc>
          <w:tcPr>
            <w:tcW w:w="1303" w:type="dxa"/>
            <w:tcBorders>
              <w:top w:val="single" w:sz="4" w:space="0" w:color="auto"/>
              <w:left w:val="single" w:sz="4" w:space="0" w:color="auto"/>
              <w:bottom w:val="single" w:sz="4" w:space="0" w:color="auto"/>
            </w:tcBorders>
          </w:tcPr>
          <w:p w14:paraId="1624B341" w14:textId="4815FE7D" w:rsidR="00D2695D" w:rsidRPr="00B836FA" w:rsidRDefault="00D2695D" w:rsidP="00141449">
            <w:pPr>
              <w:pStyle w:val="Heading3"/>
              <w:rPr>
                <w:color w:val="000000"/>
              </w:rPr>
            </w:pPr>
            <w:r w:rsidRPr="00B836FA">
              <w:rPr>
                <w:rFonts w:eastAsia="Frutiger-Light"/>
                <w:lang w:eastAsia="en-GB"/>
              </w:rPr>
              <w:t>Avaliação</w:t>
            </w:r>
          </w:p>
        </w:tc>
        <w:tc>
          <w:tcPr>
            <w:tcW w:w="3401" w:type="dxa"/>
            <w:tcBorders>
              <w:top w:val="single" w:sz="4" w:space="0" w:color="auto"/>
              <w:left w:val="single" w:sz="4" w:space="0" w:color="auto"/>
              <w:bottom w:val="single" w:sz="4" w:space="0" w:color="auto"/>
            </w:tcBorders>
          </w:tcPr>
          <w:p w14:paraId="18FD9098" w14:textId="374583F6" w:rsidR="00D2695D" w:rsidRPr="00B836FA" w:rsidRDefault="00D2695D" w:rsidP="00141449">
            <w:pPr>
              <w:pStyle w:val="Heading3"/>
              <w:rPr>
                <w:color w:val="000000"/>
              </w:rPr>
            </w:pPr>
            <w:r w:rsidRPr="00B836FA">
              <w:t>Comentários</w:t>
            </w:r>
          </w:p>
        </w:tc>
      </w:tr>
      <w:tr w:rsidR="00D2695D" w:rsidRPr="00B836FA" w14:paraId="77A1D623" w14:textId="77777777" w:rsidTr="0017381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517C6" w14:textId="7DB092F8" w:rsidR="00D2695D" w:rsidRPr="00B836FA" w:rsidRDefault="00D2695D" w:rsidP="00D2695D">
            <w:pPr>
              <w:spacing w:after="240" w:line="259" w:lineRule="auto"/>
              <w:rPr>
                <w:rFonts w:cs="Calibri"/>
                <w:b/>
                <w:color w:val="000000"/>
                <w:szCs w:val="20"/>
              </w:rPr>
            </w:pPr>
            <w:r w:rsidRPr="00B836FA">
              <w:rPr>
                <w:rFonts w:cs="Calibri"/>
                <w:b/>
                <w:color w:val="000000"/>
                <w:szCs w:val="20"/>
              </w:rPr>
              <w:t>Declaração de intenções</w:t>
            </w:r>
          </w:p>
        </w:tc>
        <w:tc>
          <w:tcPr>
            <w:tcW w:w="3682" w:type="dxa"/>
            <w:tcBorders>
              <w:top w:val="single" w:sz="4" w:space="0" w:color="auto"/>
              <w:left w:val="single" w:sz="4" w:space="0" w:color="auto"/>
              <w:bottom w:val="single" w:sz="4" w:space="0" w:color="auto"/>
            </w:tcBorders>
          </w:tcPr>
          <w:p w14:paraId="5B0E03C2" w14:textId="42B9780E" w:rsidR="00D2695D" w:rsidRPr="00B836FA" w:rsidRDefault="00283E46" w:rsidP="00283E46">
            <w:r w:rsidRPr="00283E46">
              <w:t>O local deve contar com um sistema de controle de quantidade que obedeça aos requisitos legais do país onde os produtos são vendidos e a quaisquer os códigos adicionais do setor ou requisitos especificados do cliente.</w:t>
            </w:r>
          </w:p>
        </w:tc>
        <w:tc>
          <w:tcPr>
            <w:tcW w:w="1303" w:type="dxa"/>
            <w:tcBorders>
              <w:top w:val="single" w:sz="4" w:space="0" w:color="auto"/>
              <w:left w:val="single" w:sz="4" w:space="0" w:color="auto"/>
              <w:bottom w:val="single" w:sz="4" w:space="0" w:color="auto"/>
            </w:tcBorders>
          </w:tcPr>
          <w:p w14:paraId="43B31AD8"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4919A37D" w14:textId="77777777" w:rsidR="00D2695D" w:rsidRPr="00B836FA" w:rsidRDefault="00D2695D" w:rsidP="00D2695D">
            <w:pPr>
              <w:spacing w:after="240" w:line="259" w:lineRule="auto"/>
              <w:rPr>
                <w:rFonts w:cs="Calibri"/>
                <w:b/>
                <w:color w:val="000000"/>
                <w:szCs w:val="20"/>
              </w:rPr>
            </w:pPr>
          </w:p>
        </w:tc>
      </w:tr>
      <w:tr w:rsidR="00D2695D" w:rsidRPr="00B836FA" w14:paraId="6D3F429F" w14:textId="77777777" w:rsidTr="00E7593E">
        <w:tc>
          <w:tcPr>
            <w:tcW w:w="1537" w:type="dxa"/>
            <w:gridSpan w:val="2"/>
            <w:tcBorders>
              <w:top w:val="single" w:sz="4" w:space="0" w:color="auto"/>
              <w:left w:val="single" w:sz="4" w:space="0" w:color="auto"/>
              <w:bottom w:val="single" w:sz="4" w:space="0" w:color="auto"/>
              <w:right w:val="single" w:sz="4" w:space="0" w:color="auto"/>
            </w:tcBorders>
            <w:shd w:val="clear" w:color="auto" w:fill="92D050"/>
          </w:tcPr>
          <w:p w14:paraId="77367D6E" w14:textId="77777777" w:rsidR="00D2695D" w:rsidRPr="00B836FA" w:rsidRDefault="00D2695D" w:rsidP="00141449">
            <w:pPr>
              <w:pStyle w:val="Heading1"/>
            </w:pPr>
            <w:r w:rsidRPr="00B836FA">
              <w:t>6.4</w:t>
            </w:r>
          </w:p>
        </w:tc>
        <w:tc>
          <w:tcPr>
            <w:tcW w:w="8386" w:type="dxa"/>
            <w:gridSpan w:val="3"/>
            <w:tcBorders>
              <w:top w:val="single" w:sz="4" w:space="0" w:color="auto"/>
              <w:left w:val="single" w:sz="4" w:space="0" w:color="auto"/>
              <w:bottom w:val="single" w:sz="4" w:space="0" w:color="auto"/>
            </w:tcBorders>
            <w:shd w:val="clear" w:color="auto" w:fill="92D050"/>
          </w:tcPr>
          <w:p w14:paraId="0076EBC3" w14:textId="3E2952B8" w:rsidR="00D2695D" w:rsidRPr="00141449" w:rsidRDefault="00141449" w:rsidP="00141449">
            <w:pPr>
              <w:pStyle w:val="Heading1"/>
            </w:pPr>
            <w:r w:rsidRPr="00141449">
              <w:t>Calibração e controle de dispositivos de medição e monitoramento</w:t>
            </w:r>
          </w:p>
        </w:tc>
      </w:tr>
      <w:tr w:rsidR="00D2695D" w:rsidRPr="00B836FA" w14:paraId="08F4D17A" w14:textId="77777777" w:rsidTr="0017381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87F2F" w14:textId="4C422736" w:rsidR="00D2695D" w:rsidRPr="00B836FA" w:rsidRDefault="00D2695D" w:rsidP="00141449">
            <w:pPr>
              <w:pStyle w:val="Heading3"/>
              <w:rPr>
                <w:color w:val="000000"/>
              </w:rPr>
            </w:pPr>
            <w:r w:rsidRPr="00B836FA">
              <w:rPr>
                <w:lang w:eastAsia="en-GB"/>
              </w:rPr>
              <w:t>Cláusula</w:t>
            </w:r>
          </w:p>
        </w:tc>
        <w:tc>
          <w:tcPr>
            <w:tcW w:w="3682" w:type="dxa"/>
            <w:tcBorders>
              <w:top w:val="single" w:sz="4" w:space="0" w:color="auto"/>
              <w:left w:val="single" w:sz="4" w:space="0" w:color="auto"/>
              <w:bottom w:val="single" w:sz="4" w:space="0" w:color="auto"/>
            </w:tcBorders>
          </w:tcPr>
          <w:p w14:paraId="6BE41912" w14:textId="5CF68947" w:rsidR="00D2695D" w:rsidRPr="00B836FA" w:rsidRDefault="00D2695D" w:rsidP="00141449">
            <w:pPr>
              <w:pStyle w:val="Heading3"/>
              <w:rPr>
                <w:color w:val="000000"/>
              </w:rPr>
            </w:pPr>
            <w:r w:rsidRPr="00B836FA">
              <w:rPr>
                <w:rFonts w:eastAsia="Frutiger-Light"/>
                <w:lang w:eastAsia="en-GB"/>
              </w:rPr>
              <w:t>Requisitos</w:t>
            </w:r>
          </w:p>
        </w:tc>
        <w:tc>
          <w:tcPr>
            <w:tcW w:w="1303" w:type="dxa"/>
            <w:tcBorders>
              <w:top w:val="single" w:sz="4" w:space="0" w:color="auto"/>
              <w:left w:val="single" w:sz="4" w:space="0" w:color="auto"/>
              <w:bottom w:val="single" w:sz="4" w:space="0" w:color="auto"/>
            </w:tcBorders>
          </w:tcPr>
          <w:p w14:paraId="28A2B011" w14:textId="286C7BB3" w:rsidR="00D2695D" w:rsidRPr="00B836FA" w:rsidRDefault="00D2695D" w:rsidP="00141449">
            <w:pPr>
              <w:pStyle w:val="Heading3"/>
              <w:rPr>
                <w:color w:val="000000"/>
              </w:rPr>
            </w:pPr>
            <w:r w:rsidRPr="00B836FA">
              <w:rPr>
                <w:rFonts w:eastAsia="Frutiger-Light"/>
                <w:lang w:eastAsia="en-GB"/>
              </w:rPr>
              <w:t>Avaliação</w:t>
            </w:r>
          </w:p>
        </w:tc>
        <w:tc>
          <w:tcPr>
            <w:tcW w:w="3401" w:type="dxa"/>
            <w:tcBorders>
              <w:top w:val="single" w:sz="4" w:space="0" w:color="auto"/>
              <w:left w:val="single" w:sz="4" w:space="0" w:color="auto"/>
              <w:bottom w:val="single" w:sz="4" w:space="0" w:color="auto"/>
            </w:tcBorders>
          </w:tcPr>
          <w:p w14:paraId="04493EA4" w14:textId="4F26F391" w:rsidR="00D2695D" w:rsidRPr="00B836FA" w:rsidRDefault="00D2695D" w:rsidP="00141449">
            <w:pPr>
              <w:pStyle w:val="Heading3"/>
              <w:rPr>
                <w:color w:val="000000"/>
              </w:rPr>
            </w:pPr>
            <w:r w:rsidRPr="00B836FA">
              <w:t>Comentários</w:t>
            </w:r>
          </w:p>
        </w:tc>
      </w:tr>
      <w:tr w:rsidR="00D2695D" w:rsidRPr="00B836FA" w14:paraId="582C3723" w14:textId="77777777" w:rsidTr="00173810">
        <w:tc>
          <w:tcPr>
            <w:tcW w:w="15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C4ED9" w14:textId="6730E268" w:rsidR="00D2695D" w:rsidRPr="00B836FA" w:rsidRDefault="00D2695D" w:rsidP="00D2695D">
            <w:pPr>
              <w:rPr>
                <w:b/>
                <w:bCs/>
                <w:color w:val="000000"/>
                <w:szCs w:val="20"/>
              </w:rPr>
            </w:pPr>
            <w:r w:rsidRPr="00B836FA">
              <w:rPr>
                <w:b/>
                <w:bCs/>
              </w:rPr>
              <w:t>Declaração de intenções</w:t>
            </w:r>
          </w:p>
        </w:tc>
        <w:tc>
          <w:tcPr>
            <w:tcW w:w="3682" w:type="dxa"/>
            <w:tcBorders>
              <w:top w:val="single" w:sz="4" w:space="0" w:color="auto"/>
              <w:left w:val="single" w:sz="4" w:space="0" w:color="auto"/>
              <w:bottom w:val="single" w:sz="4" w:space="0" w:color="auto"/>
            </w:tcBorders>
          </w:tcPr>
          <w:p w14:paraId="3F19E7C6" w14:textId="1D0C6E24" w:rsidR="00D2695D" w:rsidRPr="00B836FA" w:rsidRDefault="00DC6C7E" w:rsidP="00E760EB">
            <w:r w:rsidRPr="00B836FA">
              <w:t xml:space="preserve">O local deve ser capaz de demonstrar que o equipamento de </w:t>
            </w:r>
            <w:r w:rsidRPr="00141449">
              <w:t>medição é suficientemente preciso e confiável para oferecer resultados confiávei</w:t>
            </w:r>
            <w:r w:rsidRPr="00B836FA">
              <w:t>s</w:t>
            </w:r>
            <w:r w:rsidR="00E760EB" w:rsidRPr="00B836FA">
              <w:t>.</w:t>
            </w:r>
          </w:p>
        </w:tc>
        <w:tc>
          <w:tcPr>
            <w:tcW w:w="1303" w:type="dxa"/>
            <w:tcBorders>
              <w:top w:val="single" w:sz="4" w:space="0" w:color="auto"/>
              <w:left w:val="single" w:sz="4" w:space="0" w:color="auto"/>
              <w:bottom w:val="single" w:sz="4" w:space="0" w:color="auto"/>
            </w:tcBorders>
          </w:tcPr>
          <w:p w14:paraId="5FDD6407"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4B535D39" w14:textId="77777777" w:rsidR="00D2695D" w:rsidRPr="00B836FA" w:rsidRDefault="00D2695D" w:rsidP="00D2695D">
            <w:pPr>
              <w:spacing w:after="240" w:line="259" w:lineRule="auto"/>
              <w:rPr>
                <w:rFonts w:cs="Calibri"/>
                <w:b/>
                <w:color w:val="000000"/>
                <w:szCs w:val="20"/>
              </w:rPr>
            </w:pPr>
          </w:p>
        </w:tc>
      </w:tr>
      <w:tr w:rsidR="00D2695D" w:rsidRPr="00B836FA" w14:paraId="32BAD89B" w14:textId="77777777" w:rsidTr="005C45A3">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3B9DF17B" w14:textId="77777777" w:rsidR="00D2695D" w:rsidRPr="00B836FA" w:rsidRDefault="00D2695D" w:rsidP="00D2695D">
            <w:pPr>
              <w:spacing w:after="240" w:line="259" w:lineRule="auto"/>
              <w:rPr>
                <w:rFonts w:cs="Calibri"/>
                <w:b/>
                <w:color w:val="000000"/>
                <w:szCs w:val="20"/>
              </w:rPr>
            </w:pPr>
            <w:r w:rsidRPr="00B836FA">
              <w:rPr>
                <w:rFonts w:cs="Calibri"/>
                <w:b/>
                <w:color w:val="000000"/>
                <w:szCs w:val="20"/>
              </w:rPr>
              <w:t>6.4.2</w:t>
            </w:r>
          </w:p>
        </w:tc>
        <w:tc>
          <w:tcPr>
            <w:tcW w:w="3682" w:type="dxa"/>
            <w:tcBorders>
              <w:top w:val="single" w:sz="4" w:space="0" w:color="auto"/>
              <w:left w:val="single" w:sz="4" w:space="0" w:color="auto"/>
              <w:bottom w:val="single" w:sz="4" w:space="0" w:color="auto"/>
              <w:right w:val="single" w:sz="4" w:space="0" w:color="auto"/>
            </w:tcBorders>
          </w:tcPr>
          <w:p w14:paraId="33874386" w14:textId="77777777" w:rsidR="00B43040" w:rsidRPr="00B836FA" w:rsidRDefault="00B43040" w:rsidP="00E760EB">
            <w:r w:rsidRPr="00B836FA">
              <w:t>Todos os dispositivos de medição identificados, inclusive equipamentos novos, devem ser inspecionados e, quando necessário, ajustados:</w:t>
            </w:r>
          </w:p>
          <w:p w14:paraId="673644B1" w14:textId="77777777" w:rsidR="00B43040" w:rsidRPr="00B836FA" w:rsidRDefault="00B43040" w:rsidP="00EC39C1">
            <w:pPr>
              <w:pStyle w:val="ListBullet"/>
            </w:pPr>
            <w:r w:rsidRPr="00B836FA">
              <w:t>com frequência predeterminada com base em avaliação</w:t>
            </w:r>
            <w:r w:rsidRPr="00B836FA">
              <w:rPr>
                <w:color w:val="0070C0"/>
              </w:rPr>
              <w:t xml:space="preserve"> </w:t>
            </w:r>
            <w:r w:rsidRPr="00B836FA">
              <w:t>de risc</w:t>
            </w:r>
            <w:r w:rsidRPr="00B836FA">
              <w:rPr>
                <w:spacing w:val="-2"/>
                <w:w w:val="95"/>
              </w:rPr>
              <w:t>o</w:t>
            </w:r>
          </w:p>
          <w:p w14:paraId="27F6326A" w14:textId="77777777" w:rsidR="00B43040" w:rsidRPr="00B836FA" w:rsidRDefault="00B43040" w:rsidP="00EC39C1">
            <w:pPr>
              <w:pStyle w:val="ListBullet"/>
            </w:pPr>
            <w:r w:rsidRPr="00B836FA">
              <w:t>segundo um método definido associado a uma norma nacional ou internacional reconhecido, se possível.</w:t>
            </w:r>
          </w:p>
          <w:p w14:paraId="11F14D78" w14:textId="2AF8C681" w:rsidR="00D2695D" w:rsidRPr="00B836FA" w:rsidRDefault="00B43040" w:rsidP="00E760EB">
            <w:pPr>
              <w:rPr>
                <w:w w:val="95"/>
              </w:rPr>
            </w:pPr>
            <w:r w:rsidRPr="00B836FA">
              <w:t xml:space="preserve">Os resultados devem ser documentados. Os equipamentos devem permitir a leitura e serem </w:t>
            </w:r>
            <w:r w:rsidRPr="00B836FA">
              <w:lastRenderedPageBreak/>
              <w:t>adequadamente precisos para as medições a que se destinam.</w:t>
            </w:r>
          </w:p>
        </w:tc>
        <w:tc>
          <w:tcPr>
            <w:tcW w:w="1303" w:type="dxa"/>
            <w:tcBorders>
              <w:top w:val="single" w:sz="4" w:space="0" w:color="auto"/>
              <w:left w:val="single" w:sz="4" w:space="0" w:color="auto"/>
              <w:bottom w:val="single" w:sz="4" w:space="0" w:color="auto"/>
            </w:tcBorders>
          </w:tcPr>
          <w:p w14:paraId="7135B34E"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342CB8D0" w14:textId="77777777" w:rsidR="00D2695D" w:rsidRPr="00B836FA" w:rsidRDefault="00D2695D" w:rsidP="00D2695D">
            <w:pPr>
              <w:spacing w:after="240" w:line="259" w:lineRule="auto"/>
              <w:rPr>
                <w:rFonts w:cs="Calibri"/>
                <w:b/>
                <w:color w:val="000000"/>
                <w:szCs w:val="20"/>
              </w:rPr>
            </w:pPr>
          </w:p>
        </w:tc>
      </w:tr>
      <w:tr w:rsidR="00D2695D" w:rsidRPr="00B836FA" w14:paraId="54C29EB0" w14:textId="77777777" w:rsidTr="005C45A3">
        <w:tc>
          <w:tcPr>
            <w:tcW w:w="1537" w:type="dxa"/>
            <w:gridSpan w:val="2"/>
            <w:tcBorders>
              <w:top w:val="single" w:sz="4" w:space="0" w:color="auto"/>
              <w:left w:val="single" w:sz="4" w:space="0" w:color="auto"/>
              <w:bottom w:val="single" w:sz="4" w:space="0" w:color="auto"/>
              <w:right w:val="single" w:sz="4" w:space="0" w:color="auto"/>
            </w:tcBorders>
            <w:shd w:val="clear" w:color="auto" w:fill="D6E9B2"/>
          </w:tcPr>
          <w:p w14:paraId="49494D6B" w14:textId="77777777" w:rsidR="00D2695D" w:rsidRPr="00B836FA" w:rsidRDefault="00D2695D" w:rsidP="00D2695D">
            <w:pPr>
              <w:spacing w:after="240" w:line="259" w:lineRule="auto"/>
              <w:rPr>
                <w:rFonts w:cs="Calibri"/>
                <w:b/>
                <w:color w:val="000000"/>
                <w:szCs w:val="20"/>
              </w:rPr>
            </w:pPr>
            <w:r w:rsidRPr="00B836FA">
              <w:rPr>
                <w:rFonts w:cs="Calibri"/>
                <w:b/>
                <w:color w:val="000000"/>
                <w:szCs w:val="20"/>
              </w:rPr>
              <w:t>6.4.4</w:t>
            </w:r>
          </w:p>
        </w:tc>
        <w:tc>
          <w:tcPr>
            <w:tcW w:w="3682" w:type="dxa"/>
            <w:tcBorders>
              <w:top w:val="single" w:sz="4" w:space="0" w:color="auto"/>
              <w:left w:val="single" w:sz="4" w:space="0" w:color="auto"/>
              <w:bottom w:val="single" w:sz="4" w:space="0" w:color="auto"/>
              <w:right w:val="single" w:sz="4" w:space="0" w:color="auto"/>
            </w:tcBorders>
          </w:tcPr>
          <w:p w14:paraId="1C2BE4C7" w14:textId="79351D79" w:rsidR="00D2695D" w:rsidRPr="00B836FA" w:rsidRDefault="00403522" w:rsidP="00E760EB">
            <w:pPr>
              <w:rPr>
                <w:rFonts w:cs="Calibri"/>
                <w:w w:val="95"/>
                <w:szCs w:val="20"/>
              </w:rPr>
            </w:pPr>
            <w:r w:rsidRPr="00B836FA">
              <w:t>Devem estar implementados procedimentos para registrar as medidas a serem tomadas quando os dispositivos de medição recomendados não funcionarem dentro dos limites especificados. Quando a segurança ou legalidade do</w:t>
            </w:r>
            <w:r w:rsidRPr="00B836FA">
              <w:rPr>
                <w:w w:val="95"/>
              </w:rPr>
              <w:t xml:space="preserve"> </w:t>
            </w:r>
            <w:r w:rsidRPr="00B836FA">
              <w:t>produto se basear em equipamentos imprecisos, medidas devem ser tomadas para garantir que o produto sob risco não</w:t>
            </w:r>
            <w:r w:rsidRPr="00B836FA">
              <w:rPr>
                <w:spacing w:val="-11"/>
              </w:rPr>
              <w:t xml:space="preserve"> </w:t>
            </w:r>
            <w:r w:rsidRPr="00B836FA">
              <w:t>seja colocado à venda.</w:t>
            </w:r>
          </w:p>
        </w:tc>
        <w:tc>
          <w:tcPr>
            <w:tcW w:w="1303" w:type="dxa"/>
            <w:tcBorders>
              <w:top w:val="single" w:sz="4" w:space="0" w:color="auto"/>
              <w:left w:val="single" w:sz="4" w:space="0" w:color="auto"/>
              <w:bottom w:val="single" w:sz="4" w:space="0" w:color="auto"/>
            </w:tcBorders>
          </w:tcPr>
          <w:p w14:paraId="5AF47724" w14:textId="77777777" w:rsidR="00D2695D" w:rsidRPr="00B836FA" w:rsidRDefault="00D2695D" w:rsidP="00D2695D">
            <w:pPr>
              <w:spacing w:after="240" w:line="259" w:lineRule="auto"/>
              <w:rPr>
                <w:rFonts w:cs="Calibri"/>
                <w:b/>
                <w:color w:val="000000"/>
                <w:szCs w:val="20"/>
              </w:rPr>
            </w:pPr>
          </w:p>
        </w:tc>
        <w:tc>
          <w:tcPr>
            <w:tcW w:w="3401" w:type="dxa"/>
            <w:tcBorders>
              <w:top w:val="single" w:sz="4" w:space="0" w:color="auto"/>
              <w:left w:val="single" w:sz="4" w:space="0" w:color="auto"/>
              <w:bottom w:val="single" w:sz="4" w:space="0" w:color="auto"/>
            </w:tcBorders>
          </w:tcPr>
          <w:p w14:paraId="6F8B798A" w14:textId="77777777" w:rsidR="00D2695D" w:rsidRPr="00B836FA" w:rsidRDefault="00D2695D" w:rsidP="00D2695D">
            <w:pPr>
              <w:spacing w:after="240" w:line="259" w:lineRule="auto"/>
              <w:rPr>
                <w:rFonts w:cs="Calibri"/>
                <w:b/>
                <w:color w:val="000000"/>
                <w:szCs w:val="20"/>
              </w:rPr>
            </w:pPr>
          </w:p>
        </w:tc>
      </w:tr>
    </w:tbl>
    <w:p w14:paraId="2EE4272D" w14:textId="77777777" w:rsidR="004337FB" w:rsidRPr="00B836FA" w:rsidRDefault="004337FB">
      <w:pPr>
        <w:rPr>
          <w:rFonts w:cstheme="minorHAnsi"/>
          <w:szCs w:val="20"/>
        </w:rPr>
      </w:pPr>
    </w:p>
    <w:tbl>
      <w:tblPr>
        <w:tblStyle w:val="TableGrid"/>
        <w:tblW w:w="9923" w:type="dxa"/>
        <w:tblInd w:w="-289" w:type="dxa"/>
        <w:tblLook w:val="04A0" w:firstRow="1" w:lastRow="0" w:firstColumn="1" w:lastColumn="0" w:noHBand="0" w:noVBand="1"/>
      </w:tblPr>
      <w:tblGrid>
        <w:gridCol w:w="776"/>
        <w:gridCol w:w="75"/>
        <w:gridCol w:w="702"/>
        <w:gridCol w:w="3693"/>
        <w:gridCol w:w="1275"/>
        <w:gridCol w:w="3402"/>
      </w:tblGrid>
      <w:tr w:rsidR="004337FB" w:rsidRPr="00B836FA" w14:paraId="30659F5E" w14:textId="77777777">
        <w:tc>
          <w:tcPr>
            <w:tcW w:w="1553" w:type="dxa"/>
            <w:gridSpan w:val="3"/>
            <w:tcBorders>
              <w:top w:val="single" w:sz="4" w:space="0" w:color="auto"/>
              <w:left w:val="single" w:sz="4" w:space="0" w:color="auto"/>
              <w:bottom w:val="single" w:sz="4" w:space="0" w:color="auto"/>
              <w:right w:val="single" w:sz="4" w:space="0" w:color="auto"/>
            </w:tcBorders>
            <w:shd w:val="clear" w:color="auto" w:fill="92D050"/>
          </w:tcPr>
          <w:p w14:paraId="01BFB182" w14:textId="77777777" w:rsidR="004337FB" w:rsidRPr="00B836FA" w:rsidRDefault="004337FB" w:rsidP="00EC39C1">
            <w:pPr>
              <w:pStyle w:val="Heading1"/>
            </w:pPr>
            <w:r w:rsidRPr="00B836FA">
              <w:t>7</w:t>
            </w:r>
          </w:p>
        </w:tc>
        <w:tc>
          <w:tcPr>
            <w:tcW w:w="8370" w:type="dxa"/>
            <w:gridSpan w:val="3"/>
            <w:tcBorders>
              <w:top w:val="single" w:sz="4" w:space="0" w:color="auto"/>
              <w:left w:val="single" w:sz="4" w:space="0" w:color="auto"/>
              <w:bottom w:val="single" w:sz="4" w:space="0" w:color="auto"/>
            </w:tcBorders>
            <w:shd w:val="clear" w:color="auto" w:fill="92D050"/>
          </w:tcPr>
          <w:p w14:paraId="320978A2" w14:textId="21572275" w:rsidR="004337FB" w:rsidRPr="00B836FA" w:rsidRDefault="00863814" w:rsidP="00EC39C1">
            <w:pPr>
              <w:pStyle w:val="Heading1"/>
            </w:pPr>
            <w:r w:rsidRPr="00B836FA">
              <w:t>Pessoal</w:t>
            </w:r>
          </w:p>
        </w:tc>
      </w:tr>
      <w:tr w:rsidR="004337FB" w:rsidRPr="00B836FA" w14:paraId="2A0636F5" w14:textId="77777777">
        <w:tc>
          <w:tcPr>
            <w:tcW w:w="1553" w:type="dxa"/>
            <w:gridSpan w:val="3"/>
            <w:tcBorders>
              <w:top w:val="single" w:sz="4" w:space="0" w:color="auto"/>
              <w:left w:val="single" w:sz="4" w:space="0" w:color="auto"/>
              <w:bottom w:val="single" w:sz="4" w:space="0" w:color="auto"/>
              <w:right w:val="single" w:sz="4" w:space="0" w:color="auto"/>
            </w:tcBorders>
            <w:shd w:val="clear" w:color="auto" w:fill="92D050"/>
          </w:tcPr>
          <w:p w14:paraId="459FB2B0" w14:textId="77777777" w:rsidR="004337FB" w:rsidRPr="00B836FA" w:rsidRDefault="004337FB" w:rsidP="00EC39C1">
            <w:pPr>
              <w:pStyle w:val="Heading2"/>
            </w:pPr>
            <w:r w:rsidRPr="00B836FA">
              <w:t>7.1</w:t>
            </w:r>
          </w:p>
        </w:tc>
        <w:tc>
          <w:tcPr>
            <w:tcW w:w="8370" w:type="dxa"/>
            <w:gridSpan w:val="3"/>
            <w:tcBorders>
              <w:top w:val="single" w:sz="4" w:space="0" w:color="auto"/>
              <w:left w:val="single" w:sz="4" w:space="0" w:color="auto"/>
              <w:bottom w:val="single" w:sz="4" w:space="0" w:color="auto"/>
            </w:tcBorders>
            <w:shd w:val="clear" w:color="auto" w:fill="92D050"/>
          </w:tcPr>
          <w:p w14:paraId="1A96E61A" w14:textId="61641A6A" w:rsidR="004337FB" w:rsidRPr="00B836FA" w:rsidRDefault="00863814" w:rsidP="00EC39C1">
            <w:pPr>
              <w:pStyle w:val="Heading2"/>
            </w:pPr>
            <w:r w:rsidRPr="00B836FA">
              <w:t xml:space="preserve">Treinamento: áreas de manuseio de matéria-prima, preparação, processamento, embalagem e armazenamento </w:t>
            </w:r>
          </w:p>
        </w:tc>
      </w:tr>
      <w:tr w:rsidR="00747C81" w:rsidRPr="00B836FA" w14:paraId="3D222364" w14:textId="77777777" w:rsidTr="00173810">
        <w:tc>
          <w:tcPr>
            <w:tcW w:w="15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73B78" w14:textId="1EF4E869" w:rsidR="00747C81" w:rsidRPr="00B836FA" w:rsidRDefault="00747C81" w:rsidP="00EC39C1">
            <w:pPr>
              <w:pStyle w:val="Heading3"/>
            </w:pPr>
            <w:r w:rsidRPr="00B836FA">
              <w:rPr>
                <w:lang w:eastAsia="en-GB"/>
              </w:rPr>
              <w:t>Cláusula</w:t>
            </w:r>
          </w:p>
        </w:tc>
        <w:tc>
          <w:tcPr>
            <w:tcW w:w="3693" w:type="dxa"/>
            <w:tcBorders>
              <w:top w:val="single" w:sz="4" w:space="0" w:color="auto"/>
              <w:left w:val="single" w:sz="4" w:space="0" w:color="auto"/>
              <w:bottom w:val="single" w:sz="4" w:space="0" w:color="auto"/>
            </w:tcBorders>
            <w:shd w:val="clear" w:color="auto" w:fill="FFFFFF" w:themeFill="background1"/>
          </w:tcPr>
          <w:p w14:paraId="72013658" w14:textId="63CFB18F" w:rsidR="00747C81" w:rsidRPr="00B836FA" w:rsidRDefault="00747C81" w:rsidP="00EC39C1">
            <w:pPr>
              <w:pStyle w:val="Heading3"/>
            </w:pPr>
            <w:r w:rsidRPr="00B836FA">
              <w:rPr>
                <w:rFonts w:eastAsia="Frutiger-Light"/>
                <w:lang w:eastAsia="en-GB"/>
              </w:rPr>
              <w:t>Requisitos</w:t>
            </w:r>
          </w:p>
        </w:tc>
        <w:tc>
          <w:tcPr>
            <w:tcW w:w="1275" w:type="dxa"/>
            <w:tcBorders>
              <w:top w:val="single" w:sz="4" w:space="0" w:color="auto"/>
              <w:left w:val="single" w:sz="4" w:space="0" w:color="auto"/>
              <w:bottom w:val="single" w:sz="4" w:space="0" w:color="auto"/>
            </w:tcBorders>
            <w:shd w:val="clear" w:color="auto" w:fill="FFFFFF" w:themeFill="background1"/>
          </w:tcPr>
          <w:p w14:paraId="338EC04F" w14:textId="3DE0D9AE" w:rsidR="00747C81" w:rsidRPr="00B836FA" w:rsidRDefault="00747C81" w:rsidP="00EC39C1">
            <w:pPr>
              <w:pStyle w:val="Heading3"/>
            </w:pPr>
            <w:r w:rsidRPr="00B836FA">
              <w:rPr>
                <w:rFonts w:eastAsia="Frutiger-Light"/>
                <w:lang w:eastAsia="en-GB"/>
              </w:rPr>
              <w:t>Avaliação</w:t>
            </w:r>
          </w:p>
        </w:tc>
        <w:tc>
          <w:tcPr>
            <w:tcW w:w="3402" w:type="dxa"/>
            <w:tcBorders>
              <w:top w:val="single" w:sz="4" w:space="0" w:color="auto"/>
              <w:left w:val="single" w:sz="4" w:space="0" w:color="auto"/>
              <w:bottom w:val="single" w:sz="4" w:space="0" w:color="auto"/>
            </w:tcBorders>
            <w:shd w:val="clear" w:color="auto" w:fill="FFFFFF" w:themeFill="background1"/>
          </w:tcPr>
          <w:p w14:paraId="067477BC" w14:textId="2614C572" w:rsidR="00747C81" w:rsidRPr="00B836FA" w:rsidRDefault="00747C81" w:rsidP="00EC39C1">
            <w:pPr>
              <w:pStyle w:val="Heading3"/>
            </w:pPr>
            <w:r w:rsidRPr="00B836FA">
              <w:t>Comentários</w:t>
            </w:r>
          </w:p>
        </w:tc>
      </w:tr>
      <w:tr w:rsidR="006E491B" w:rsidRPr="00B836FA" w14:paraId="31727B5F" w14:textId="77777777" w:rsidTr="00173810">
        <w:tc>
          <w:tcPr>
            <w:tcW w:w="15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727A6" w14:textId="2A7F5542" w:rsidR="006E491B" w:rsidRPr="00B836FA" w:rsidRDefault="00A80C36" w:rsidP="006E491B">
            <w:pPr>
              <w:pStyle w:val="para"/>
              <w:rPr>
                <w:rFonts w:cs="Calibri"/>
                <w:b/>
                <w:szCs w:val="20"/>
              </w:rPr>
            </w:pPr>
            <w:r w:rsidRPr="00B836FA">
              <w:rPr>
                <w:rFonts w:cs="Calibri"/>
                <w:b/>
                <w:color w:val="auto"/>
                <w:szCs w:val="20"/>
              </w:rPr>
              <w:t>Declaração de intenções</w:t>
            </w:r>
          </w:p>
        </w:tc>
        <w:tc>
          <w:tcPr>
            <w:tcW w:w="3693" w:type="dxa"/>
            <w:tcBorders>
              <w:top w:val="single" w:sz="4" w:space="0" w:color="auto"/>
              <w:left w:val="single" w:sz="4" w:space="0" w:color="auto"/>
              <w:bottom w:val="single" w:sz="4" w:space="0" w:color="auto"/>
            </w:tcBorders>
            <w:shd w:val="clear" w:color="auto" w:fill="FFFFFF" w:themeFill="background1"/>
          </w:tcPr>
          <w:p w14:paraId="1658E466" w14:textId="1C0B3D95" w:rsidR="006E491B" w:rsidRPr="00B836FA" w:rsidRDefault="00A6730D" w:rsidP="00E760EB">
            <w:r w:rsidRPr="00B836FA">
              <w:t>A empresa deve garantir que todo o pessoal exercendo trabalho que afete a segurança, legalidade e qualidade do produto seja comprovadamente</w:t>
            </w:r>
            <w:r w:rsidRPr="00B836FA">
              <w:rPr>
                <w:spacing w:val="-14"/>
              </w:rPr>
              <w:t xml:space="preserve"> </w:t>
            </w:r>
            <w:r w:rsidRPr="00B836FA">
              <w:t>competente, por meio de treinamento, experiência de trabalho ou qualificações, para realizar suas atividades.</w:t>
            </w:r>
          </w:p>
        </w:tc>
        <w:tc>
          <w:tcPr>
            <w:tcW w:w="1275" w:type="dxa"/>
            <w:tcBorders>
              <w:top w:val="single" w:sz="4" w:space="0" w:color="auto"/>
              <w:left w:val="single" w:sz="4" w:space="0" w:color="auto"/>
              <w:bottom w:val="single" w:sz="4" w:space="0" w:color="auto"/>
            </w:tcBorders>
            <w:shd w:val="clear" w:color="auto" w:fill="FFFFFF" w:themeFill="background1"/>
          </w:tcPr>
          <w:p w14:paraId="6B3ECF67" w14:textId="77777777" w:rsidR="006E491B" w:rsidRPr="00B836FA" w:rsidRDefault="006E491B" w:rsidP="006E491B">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3A7A504" w14:textId="77777777" w:rsidR="006E491B" w:rsidRPr="00B836FA" w:rsidRDefault="006E491B" w:rsidP="006E491B">
            <w:pPr>
              <w:pStyle w:val="para"/>
              <w:rPr>
                <w:rFonts w:cs="Calibri"/>
                <w:b/>
                <w:szCs w:val="20"/>
              </w:rPr>
            </w:pPr>
          </w:p>
        </w:tc>
      </w:tr>
      <w:tr w:rsidR="00863814" w:rsidRPr="00B836FA" w14:paraId="001C348E"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61B480BA" w14:textId="77777777" w:rsidR="00863814" w:rsidRPr="00B836FA" w:rsidRDefault="00863814" w:rsidP="00863814">
            <w:pPr>
              <w:pStyle w:val="para"/>
              <w:rPr>
                <w:rFonts w:cs="Calibri"/>
                <w:b/>
                <w:szCs w:val="20"/>
              </w:rPr>
            </w:pPr>
            <w:r w:rsidRPr="00B836FA">
              <w:rPr>
                <w:rFonts w:cs="Calibri"/>
                <w:b/>
                <w:szCs w:val="20"/>
              </w:rPr>
              <w:t>7.1.1</w:t>
            </w:r>
          </w:p>
        </w:tc>
        <w:tc>
          <w:tcPr>
            <w:tcW w:w="3693" w:type="dxa"/>
            <w:tcBorders>
              <w:top w:val="single" w:sz="4" w:space="0" w:color="auto"/>
              <w:left w:val="single" w:sz="4" w:space="0" w:color="auto"/>
              <w:bottom w:val="single" w:sz="4" w:space="0" w:color="auto"/>
              <w:right w:val="single" w:sz="4" w:space="0" w:color="auto"/>
            </w:tcBorders>
          </w:tcPr>
          <w:p w14:paraId="64BB51C2" w14:textId="77731CBB" w:rsidR="00863814" w:rsidRPr="00B836FA" w:rsidRDefault="00751123" w:rsidP="00E760EB">
            <w:pPr>
              <w:rPr>
                <w:rFonts w:cs="Calibri"/>
                <w:w w:val="95"/>
                <w:szCs w:val="20"/>
              </w:rPr>
            </w:pPr>
            <w:r w:rsidRPr="00B836FA">
              <w:t>Todo o pessoal, inclusive funcionários encaminhados por agências, temporários e prestadores de serviços, devem ser adequadamente treinados antes de iniciar o trabalho e supervisionados durante todo o período de exercício de suas funções</w:t>
            </w:r>
            <w:r w:rsidRPr="00B836FA">
              <w:rPr>
                <w:w w:val="95"/>
              </w:rPr>
              <w:t>.</w:t>
            </w:r>
          </w:p>
        </w:tc>
        <w:tc>
          <w:tcPr>
            <w:tcW w:w="1275" w:type="dxa"/>
            <w:tcBorders>
              <w:top w:val="single" w:sz="4" w:space="0" w:color="auto"/>
              <w:left w:val="single" w:sz="4" w:space="0" w:color="auto"/>
              <w:bottom w:val="single" w:sz="4" w:space="0" w:color="auto"/>
            </w:tcBorders>
            <w:shd w:val="clear" w:color="auto" w:fill="FFFFFF" w:themeFill="background1"/>
          </w:tcPr>
          <w:p w14:paraId="013C78CA" w14:textId="77777777" w:rsidR="00863814" w:rsidRPr="00B836FA" w:rsidRDefault="00863814" w:rsidP="00863814">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7F293C9" w14:textId="77777777" w:rsidR="00863814" w:rsidRPr="00B836FA" w:rsidRDefault="00863814" w:rsidP="00863814">
            <w:pPr>
              <w:pStyle w:val="para"/>
              <w:rPr>
                <w:rFonts w:cs="Calibri"/>
                <w:b/>
                <w:szCs w:val="20"/>
              </w:rPr>
            </w:pPr>
          </w:p>
        </w:tc>
      </w:tr>
      <w:tr w:rsidR="00863814" w:rsidRPr="00B836FA" w14:paraId="51C88CF5"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518E2D8" w14:textId="77777777" w:rsidR="00863814" w:rsidRPr="00B836FA" w:rsidRDefault="00863814" w:rsidP="00863814">
            <w:pPr>
              <w:pStyle w:val="para"/>
              <w:rPr>
                <w:rFonts w:cs="Calibri"/>
                <w:b/>
                <w:szCs w:val="20"/>
              </w:rPr>
            </w:pPr>
            <w:r w:rsidRPr="00B836FA">
              <w:rPr>
                <w:rFonts w:cs="Calibri"/>
                <w:b/>
                <w:szCs w:val="20"/>
              </w:rPr>
              <w:t>7.1.2</w:t>
            </w:r>
          </w:p>
        </w:tc>
        <w:tc>
          <w:tcPr>
            <w:tcW w:w="3693" w:type="dxa"/>
            <w:tcBorders>
              <w:top w:val="single" w:sz="4" w:space="0" w:color="auto"/>
              <w:left w:val="single" w:sz="4" w:space="0" w:color="auto"/>
              <w:bottom w:val="single" w:sz="4" w:space="0" w:color="auto"/>
              <w:right w:val="single" w:sz="4" w:space="0" w:color="auto"/>
            </w:tcBorders>
          </w:tcPr>
          <w:p w14:paraId="36C363F5" w14:textId="46EB4167" w:rsidR="00863814" w:rsidRPr="00B836FA" w:rsidRDefault="00FE4C45" w:rsidP="00E760EB">
            <w:pPr>
              <w:rPr>
                <w:rFonts w:cs="Calibri"/>
                <w:w w:val="95"/>
                <w:szCs w:val="20"/>
              </w:rPr>
            </w:pPr>
            <w:r w:rsidRPr="00B836FA">
              <w:t>Quando o pessoal exerce atividades relacionadas a medidas de controle e pontos críticos de controle, treinamento e avaliação de competência relevantes devem estar implementados</w:t>
            </w:r>
            <w:r w:rsidRPr="00B836FA">
              <w:rPr>
                <w:color w:val="0070C0"/>
              </w:rPr>
              <w:t>.</w:t>
            </w:r>
          </w:p>
        </w:tc>
        <w:tc>
          <w:tcPr>
            <w:tcW w:w="1275" w:type="dxa"/>
            <w:tcBorders>
              <w:top w:val="single" w:sz="4" w:space="0" w:color="auto"/>
              <w:left w:val="single" w:sz="4" w:space="0" w:color="auto"/>
              <w:bottom w:val="single" w:sz="4" w:space="0" w:color="auto"/>
            </w:tcBorders>
            <w:shd w:val="clear" w:color="auto" w:fill="FFFFFF" w:themeFill="background1"/>
          </w:tcPr>
          <w:p w14:paraId="00DE7245" w14:textId="77777777" w:rsidR="00863814" w:rsidRPr="00B836FA" w:rsidRDefault="00863814" w:rsidP="00863814">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0D26062" w14:textId="77777777" w:rsidR="00863814" w:rsidRPr="00B836FA" w:rsidRDefault="00863814" w:rsidP="00863814">
            <w:pPr>
              <w:pStyle w:val="para"/>
              <w:rPr>
                <w:rFonts w:cs="Calibri"/>
                <w:b/>
                <w:szCs w:val="20"/>
              </w:rPr>
            </w:pPr>
          </w:p>
        </w:tc>
      </w:tr>
      <w:tr w:rsidR="00863814" w:rsidRPr="00B836FA" w14:paraId="575B8EDC" w14:textId="77777777" w:rsidTr="00202516">
        <w:tc>
          <w:tcPr>
            <w:tcW w:w="776" w:type="dxa"/>
            <w:tcBorders>
              <w:top w:val="single" w:sz="4" w:space="0" w:color="auto"/>
              <w:left w:val="single" w:sz="4" w:space="0" w:color="auto"/>
              <w:bottom w:val="single" w:sz="4" w:space="0" w:color="auto"/>
              <w:right w:val="single" w:sz="4" w:space="0" w:color="auto"/>
            </w:tcBorders>
            <w:shd w:val="clear" w:color="auto" w:fill="D6E9B2"/>
          </w:tcPr>
          <w:p w14:paraId="7A25ECAE" w14:textId="77777777" w:rsidR="00863814" w:rsidRPr="00B836FA" w:rsidRDefault="00863814" w:rsidP="00863814">
            <w:pPr>
              <w:pStyle w:val="para"/>
              <w:rPr>
                <w:rFonts w:cs="Calibri"/>
                <w:b/>
                <w:szCs w:val="20"/>
              </w:rPr>
            </w:pPr>
            <w:r w:rsidRPr="00B836FA">
              <w:rPr>
                <w:rFonts w:cs="Calibri"/>
                <w:b/>
                <w:szCs w:val="20"/>
              </w:rPr>
              <w:t>7.1.4</w:t>
            </w:r>
          </w:p>
        </w:tc>
        <w:tc>
          <w:tcPr>
            <w:tcW w:w="777" w:type="dxa"/>
            <w:gridSpan w:val="2"/>
            <w:tcBorders>
              <w:top w:val="single" w:sz="4" w:space="0" w:color="auto"/>
              <w:left w:val="single" w:sz="4" w:space="0" w:color="auto"/>
              <w:bottom w:val="single" w:sz="4" w:space="0" w:color="auto"/>
              <w:right w:val="single" w:sz="4" w:space="0" w:color="auto"/>
            </w:tcBorders>
            <w:shd w:val="clear" w:color="auto" w:fill="FBD4B4"/>
          </w:tcPr>
          <w:p w14:paraId="512C67C9" w14:textId="1E63EA72" w:rsidR="00863814" w:rsidRPr="00B836FA" w:rsidRDefault="00863814" w:rsidP="00863814">
            <w:pPr>
              <w:pStyle w:val="para"/>
              <w:rPr>
                <w:rFonts w:cs="Calibri"/>
                <w:b/>
                <w:szCs w:val="20"/>
              </w:rPr>
            </w:pPr>
          </w:p>
        </w:tc>
        <w:tc>
          <w:tcPr>
            <w:tcW w:w="3693" w:type="dxa"/>
            <w:tcBorders>
              <w:top w:val="single" w:sz="4" w:space="0" w:color="auto"/>
              <w:left w:val="single" w:sz="4" w:space="0" w:color="auto"/>
              <w:bottom w:val="single" w:sz="4" w:space="0" w:color="auto"/>
              <w:right w:val="single" w:sz="4" w:space="0" w:color="auto"/>
            </w:tcBorders>
          </w:tcPr>
          <w:p w14:paraId="2F965805" w14:textId="34B316CA" w:rsidR="00863814" w:rsidRPr="00B836FA" w:rsidRDefault="00C127EE" w:rsidP="00E760EB">
            <w:pPr>
              <w:rPr>
                <w:rFonts w:cs="Calibri"/>
                <w:w w:val="95"/>
                <w:szCs w:val="20"/>
              </w:rPr>
            </w:pPr>
            <w:r w:rsidRPr="00B836FA">
              <w:t xml:space="preserve">Todo o pessoal relevante, inclusive engenheiros, funcionários encaminhados por agências, temporários e prestadores de serviço deve ter recebido treinamento geral de conscientização sobre alergênicos </w:t>
            </w:r>
            <w:r w:rsidRPr="00B836FA">
              <w:lastRenderedPageBreak/>
              <w:t>ser treinado nos procedimentos de manuseio de alergênicos do local</w:t>
            </w:r>
            <w:r w:rsidRPr="00B836FA">
              <w:rPr>
                <w:color w:val="0070C0"/>
                <w:w w:val="95"/>
              </w:rPr>
              <w:t>.</w:t>
            </w:r>
          </w:p>
        </w:tc>
        <w:tc>
          <w:tcPr>
            <w:tcW w:w="1275" w:type="dxa"/>
            <w:tcBorders>
              <w:top w:val="single" w:sz="4" w:space="0" w:color="auto"/>
              <w:left w:val="single" w:sz="4" w:space="0" w:color="auto"/>
              <w:bottom w:val="single" w:sz="4" w:space="0" w:color="auto"/>
            </w:tcBorders>
            <w:shd w:val="clear" w:color="auto" w:fill="FFFFFF" w:themeFill="background1"/>
          </w:tcPr>
          <w:p w14:paraId="35BB9507" w14:textId="77777777" w:rsidR="00863814" w:rsidRPr="00B836FA" w:rsidRDefault="00863814" w:rsidP="00863814">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85105E1" w14:textId="77777777" w:rsidR="00863814" w:rsidRPr="00B836FA" w:rsidRDefault="00863814" w:rsidP="00863814">
            <w:pPr>
              <w:pStyle w:val="para"/>
              <w:rPr>
                <w:rFonts w:cs="Calibri"/>
                <w:b/>
                <w:szCs w:val="20"/>
              </w:rPr>
            </w:pPr>
          </w:p>
        </w:tc>
      </w:tr>
      <w:tr w:rsidR="00863814" w:rsidRPr="00B836FA" w14:paraId="289D57CD"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708AA33" w14:textId="77777777" w:rsidR="00863814" w:rsidRPr="00B836FA" w:rsidRDefault="00863814" w:rsidP="00863814">
            <w:pPr>
              <w:pStyle w:val="para"/>
              <w:rPr>
                <w:rFonts w:cs="Calibri"/>
                <w:b/>
                <w:szCs w:val="20"/>
              </w:rPr>
            </w:pPr>
            <w:r w:rsidRPr="00B836FA">
              <w:rPr>
                <w:rFonts w:cs="Calibri"/>
                <w:b/>
                <w:szCs w:val="20"/>
              </w:rPr>
              <w:t>7.1.6</w:t>
            </w:r>
          </w:p>
        </w:tc>
        <w:tc>
          <w:tcPr>
            <w:tcW w:w="3693" w:type="dxa"/>
            <w:tcBorders>
              <w:top w:val="single" w:sz="4" w:space="0" w:color="auto"/>
              <w:left w:val="single" w:sz="4" w:space="0" w:color="auto"/>
              <w:bottom w:val="single" w:sz="4" w:space="0" w:color="auto"/>
              <w:right w:val="single" w:sz="4" w:space="0" w:color="auto"/>
            </w:tcBorders>
          </w:tcPr>
          <w:p w14:paraId="3D6880F5" w14:textId="77777777" w:rsidR="008A04ED" w:rsidRPr="00B836FA" w:rsidRDefault="008A04ED" w:rsidP="00E760EB">
            <w:r w:rsidRPr="00B836FA">
              <w:t>Registros de todos os treinamentos devem ser disponibilizados. No mínimo, devem incluir</w:t>
            </w:r>
            <w:r w:rsidRPr="00B836FA">
              <w:rPr>
                <w:spacing w:val="-2"/>
                <w:w w:val="95"/>
              </w:rPr>
              <w:t>:</w:t>
            </w:r>
          </w:p>
          <w:p w14:paraId="1218F0DF" w14:textId="77777777" w:rsidR="00E760EB" w:rsidRPr="00B836FA" w:rsidRDefault="008A04ED" w:rsidP="00E760EB">
            <w:pPr>
              <w:pStyle w:val="ListBullet"/>
            </w:pPr>
            <w:r w:rsidRPr="00B836FA">
              <w:t>nome do treinando e</w:t>
            </w:r>
            <w:r w:rsidRPr="00B836FA">
              <w:rPr>
                <w:spacing w:val="-11"/>
              </w:rPr>
              <w:t xml:space="preserve"> </w:t>
            </w:r>
            <w:r w:rsidRPr="00B836FA">
              <w:t>confirmação</w:t>
            </w:r>
            <w:r w:rsidRPr="00B836FA">
              <w:rPr>
                <w:spacing w:val="-11"/>
              </w:rPr>
              <w:t xml:space="preserve"> </w:t>
            </w:r>
            <w:r w:rsidRPr="00B836FA">
              <w:t>de</w:t>
            </w:r>
            <w:r w:rsidRPr="00B836FA">
              <w:rPr>
                <w:spacing w:val="-10"/>
              </w:rPr>
              <w:t xml:space="preserve"> </w:t>
            </w:r>
            <w:r w:rsidRPr="00B836FA">
              <w:rPr>
                <w:spacing w:val="-2"/>
              </w:rPr>
              <w:t xml:space="preserve">presença </w:t>
            </w:r>
          </w:p>
          <w:p w14:paraId="694E8767" w14:textId="77777777" w:rsidR="00E760EB" w:rsidRPr="00B836FA" w:rsidRDefault="008A04ED" w:rsidP="00E760EB">
            <w:pPr>
              <w:pStyle w:val="ListBullet"/>
            </w:pPr>
            <w:r w:rsidRPr="00B836FA">
              <w:rPr>
                <w:w w:val="95"/>
              </w:rPr>
              <w:t>data</w:t>
            </w:r>
            <w:r w:rsidRPr="00B836FA">
              <w:rPr>
                <w:spacing w:val="-3"/>
              </w:rPr>
              <w:t xml:space="preserve"> </w:t>
            </w:r>
            <w:r w:rsidRPr="00B836FA">
              <w:rPr>
                <w:w w:val="95"/>
              </w:rPr>
              <w:t>e</w:t>
            </w:r>
            <w:r w:rsidRPr="00B836FA">
              <w:rPr>
                <w:spacing w:val="-2"/>
              </w:rPr>
              <w:t xml:space="preserve"> </w:t>
            </w:r>
            <w:r w:rsidRPr="00B836FA">
              <w:rPr>
                <w:w w:val="95"/>
              </w:rPr>
              <w:t>duração</w:t>
            </w:r>
            <w:r w:rsidRPr="00B836FA">
              <w:rPr>
                <w:spacing w:val="-2"/>
              </w:rPr>
              <w:t xml:space="preserve"> </w:t>
            </w:r>
            <w:r w:rsidRPr="00B836FA">
              <w:rPr>
                <w:w w:val="95"/>
              </w:rPr>
              <w:t>do</w:t>
            </w:r>
            <w:r w:rsidRPr="00B836FA">
              <w:rPr>
                <w:spacing w:val="-3"/>
              </w:rPr>
              <w:t xml:space="preserve"> </w:t>
            </w:r>
            <w:r w:rsidRPr="00B836FA">
              <w:rPr>
                <w:spacing w:val="-2"/>
                <w:w w:val="95"/>
              </w:rPr>
              <w:t>treinamento</w:t>
            </w:r>
          </w:p>
          <w:p w14:paraId="70A489BE" w14:textId="77777777" w:rsidR="00E760EB" w:rsidRPr="00B836FA" w:rsidRDefault="008A04ED" w:rsidP="00E760EB">
            <w:pPr>
              <w:pStyle w:val="ListBullet"/>
            </w:pPr>
            <w:r w:rsidRPr="00B836FA">
              <w:t>título</w:t>
            </w:r>
            <w:r w:rsidRPr="00B836FA">
              <w:rPr>
                <w:spacing w:val="-6"/>
              </w:rPr>
              <w:t xml:space="preserve"> </w:t>
            </w:r>
            <w:r w:rsidRPr="00B836FA">
              <w:t>ou</w:t>
            </w:r>
            <w:r w:rsidRPr="00B836FA">
              <w:rPr>
                <w:spacing w:val="-5"/>
              </w:rPr>
              <w:t xml:space="preserve"> </w:t>
            </w:r>
            <w:r w:rsidRPr="00B836FA">
              <w:t>conteúdo</w:t>
            </w:r>
            <w:r w:rsidRPr="00B836FA">
              <w:rPr>
                <w:spacing w:val="-6"/>
              </w:rPr>
              <w:t xml:space="preserve"> </w:t>
            </w:r>
            <w:r w:rsidRPr="00B836FA">
              <w:t>do</w:t>
            </w:r>
            <w:r w:rsidRPr="00B836FA">
              <w:rPr>
                <w:spacing w:val="-5"/>
              </w:rPr>
              <w:t xml:space="preserve"> </w:t>
            </w:r>
            <w:r w:rsidRPr="00B836FA">
              <w:t>curso,</w:t>
            </w:r>
            <w:r w:rsidRPr="00B836FA">
              <w:rPr>
                <w:spacing w:val="-15"/>
              </w:rPr>
              <w:t xml:space="preserve"> </w:t>
            </w:r>
            <w:r w:rsidRPr="00B836FA">
              <w:t>se</w:t>
            </w:r>
            <w:r w:rsidRPr="00B836FA">
              <w:rPr>
                <w:spacing w:val="-5"/>
              </w:rPr>
              <w:t xml:space="preserve"> </w:t>
            </w:r>
            <w:r w:rsidRPr="00B836FA">
              <w:rPr>
                <w:spacing w:val="-2"/>
              </w:rPr>
              <w:t>apropriado</w:t>
            </w:r>
          </w:p>
          <w:p w14:paraId="1A401C8A" w14:textId="366FE7F8" w:rsidR="008A04ED" w:rsidRPr="00B836FA" w:rsidRDefault="008A04ED" w:rsidP="00E760EB">
            <w:pPr>
              <w:pStyle w:val="ListBullet"/>
            </w:pPr>
            <w:r w:rsidRPr="00B836FA">
              <w:t>provedor</w:t>
            </w:r>
            <w:r w:rsidRPr="00B836FA">
              <w:rPr>
                <w:spacing w:val="-7"/>
              </w:rPr>
              <w:t xml:space="preserve"> </w:t>
            </w:r>
            <w:r w:rsidRPr="00B836FA">
              <w:t>do</w:t>
            </w:r>
            <w:r w:rsidRPr="00B836FA">
              <w:rPr>
                <w:spacing w:val="-7"/>
              </w:rPr>
              <w:t xml:space="preserve"> </w:t>
            </w:r>
            <w:r w:rsidRPr="00B836FA">
              <w:rPr>
                <w:spacing w:val="-2"/>
              </w:rPr>
              <w:t>treinamento</w:t>
            </w:r>
            <w:r w:rsidR="00EC39C1">
              <w:rPr>
                <w:spacing w:val="-2"/>
              </w:rPr>
              <w:t>.</w:t>
            </w:r>
          </w:p>
          <w:p w14:paraId="386C0874" w14:textId="2893A297" w:rsidR="00863814" w:rsidRPr="00B836FA" w:rsidRDefault="008A04ED" w:rsidP="00E760EB">
            <w:pPr>
              <w:rPr>
                <w:rFonts w:cs="Calibri"/>
                <w:w w:val="95"/>
                <w:szCs w:val="20"/>
              </w:rPr>
            </w:pPr>
            <w:r w:rsidRPr="00EC39C1">
              <w:t>Quando o treinamento é feito por agências em nome da empresa, os registros do treinamento devem estar disponíveis</w:t>
            </w:r>
            <w:r w:rsidRPr="00B836FA">
              <w:t>.</w:t>
            </w:r>
          </w:p>
        </w:tc>
        <w:tc>
          <w:tcPr>
            <w:tcW w:w="1275" w:type="dxa"/>
            <w:tcBorders>
              <w:top w:val="single" w:sz="4" w:space="0" w:color="auto"/>
              <w:left w:val="single" w:sz="4" w:space="0" w:color="auto"/>
              <w:bottom w:val="single" w:sz="4" w:space="0" w:color="auto"/>
            </w:tcBorders>
            <w:shd w:val="clear" w:color="auto" w:fill="FFFFFF" w:themeFill="background1"/>
          </w:tcPr>
          <w:p w14:paraId="238D111A" w14:textId="77777777" w:rsidR="00863814" w:rsidRPr="00B836FA" w:rsidRDefault="00863814" w:rsidP="00863814">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5D5DD72" w14:textId="77777777" w:rsidR="00863814" w:rsidRPr="00B836FA" w:rsidRDefault="00863814" w:rsidP="00863814">
            <w:pPr>
              <w:pStyle w:val="para"/>
              <w:rPr>
                <w:rFonts w:cs="Calibri"/>
                <w:b/>
                <w:szCs w:val="20"/>
              </w:rPr>
            </w:pPr>
          </w:p>
        </w:tc>
      </w:tr>
      <w:tr w:rsidR="00863814" w:rsidRPr="00B836FA" w14:paraId="3992CCCB"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373E10D7" w14:textId="77777777" w:rsidR="00863814" w:rsidRPr="00B836FA" w:rsidRDefault="00863814" w:rsidP="00863814">
            <w:pPr>
              <w:pStyle w:val="para"/>
              <w:rPr>
                <w:rFonts w:cs="Calibri"/>
                <w:b/>
                <w:szCs w:val="20"/>
              </w:rPr>
            </w:pPr>
            <w:r w:rsidRPr="00B836FA">
              <w:rPr>
                <w:rFonts w:cs="Calibri"/>
                <w:b/>
                <w:szCs w:val="20"/>
              </w:rPr>
              <w:t>7.1.7</w:t>
            </w:r>
          </w:p>
        </w:tc>
        <w:tc>
          <w:tcPr>
            <w:tcW w:w="3693" w:type="dxa"/>
            <w:tcBorders>
              <w:top w:val="single" w:sz="4" w:space="0" w:color="auto"/>
              <w:left w:val="single" w:sz="4" w:space="0" w:color="auto"/>
              <w:bottom w:val="single" w:sz="4" w:space="0" w:color="auto"/>
              <w:right w:val="single" w:sz="4" w:space="0" w:color="auto"/>
            </w:tcBorders>
          </w:tcPr>
          <w:p w14:paraId="6318D8E0" w14:textId="1237A581" w:rsidR="00863814" w:rsidRPr="00B836FA" w:rsidRDefault="00D86E22" w:rsidP="00E760EB">
            <w:pPr>
              <w:rPr>
                <w:rFonts w:cs="Calibri"/>
                <w:w w:val="95"/>
                <w:szCs w:val="20"/>
              </w:rPr>
            </w:pPr>
            <w:r w:rsidRPr="00B836FA">
              <w:t>Como parte de sua rotina, a empresa deve revisar as competências de seus funcionários. Conforme adequado, ela deve fornecer o treinamento relevante. Isso pode ser em forma de cursos treinamentos, cursos de atualização, coaching, mentoria</w:t>
            </w:r>
            <w:r w:rsidRPr="00B836FA">
              <w:rPr>
                <w:color w:val="0070C0"/>
              </w:rPr>
              <w:t xml:space="preserve"> </w:t>
            </w:r>
            <w:r w:rsidRPr="00B836FA">
              <w:t>ou experiência no trabalho.</w:t>
            </w:r>
          </w:p>
        </w:tc>
        <w:tc>
          <w:tcPr>
            <w:tcW w:w="1275" w:type="dxa"/>
            <w:tcBorders>
              <w:top w:val="single" w:sz="4" w:space="0" w:color="auto"/>
              <w:left w:val="single" w:sz="4" w:space="0" w:color="auto"/>
              <w:bottom w:val="single" w:sz="4" w:space="0" w:color="auto"/>
            </w:tcBorders>
            <w:shd w:val="clear" w:color="auto" w:fill="FFFFFF" w:themeFill="background1"/>
          </w:tcPr>
          <w:p w14:paraId="4B45023C" w14:textId="77777777" w:rsidR="00863814" w:rsidRPr="00B836FA" w:rsidRDefault="00863814" w:rsidP="00863814">
            <w:pPr>
              <w:pStyle w:val="para"/>
              <w:rPr>
                <w:rFonts w:cs="Calibri"/>
                <w:b/>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173911D" w14:textId="77777777" w:rsidR="00863814" w:rsidRPr="00B836FA" w:rsidRDefault="00863814" w:rsidP="00863814">
            <w:pPr>
              <w:pStyle w:val="para"/>
              <w:rPr>
                <w:rFonts w:cs="Calibri"/>
                <w:b/>
                <w:szCs w:val="20"/>
              </w:rPr>
            </w:pPr>
          </w:p>
        </w:tc>
      </w:tr>
      <w:tr w:rsidR="00863814" w:rsidRPr="00B836FA" w14:paraId="1EC0E631" w14:textId="77777777">
        <w:tc>
          <w:tcPr>
            <w:tcW w:w="1553" w:type="dxa"/>
            <w:gridSpan w:val="3"/>
            <w:shd w:val="clear" w:color="auto" w:fill="92D050"/>
          </w:tcPr>
          <w:p w14:paraId="4FC7579E" w14:textId="77777777" w:rsidR="00863814" w:rsidRPr="00B836FA" w:rsidRDefault="00863814" w:rsidP="00EC39C1">
            <w:pPr>
              <w:pStyle w:val="Heading1"/>
            </w:pPr>
            <w:r w:rsidRPr="00B836FA">
              <w:t>7.2</w:t>
            </w:r>
          </w:p>
        </w:tc>
        <w:tc>
          <w:tcPr>
            <w:tcW w:w="8370" w:type="dxa"/>
            <w:gridSpan w:val="3"/>
            <w:shd w:val="clear" w:color="auto" w:fill="92D050"/>
          </w:tcPr>
          <w:p w14:paraId="2D793A5E" w14:textId="54AE8F08" w:rsidR="00863814" w:rsidRPr="00B836FA" w:rsidRDefault="00863814" w:rsidP="00EC39C1">
            <w:pPr>
              <w:pStyle w:val="Heading1"/>
            </w:pPr>
            <w:r w:rsidRPr="00B836FA">
              <w:t>Higiene pessoal: áreas de manuseio de matéria-prima, preparação, processamento, embalagem e armazenamento</w:t>
            </w:r>
          </w:p>
        </w:tc>
      </w:tr>
      <w:tr w:rsidR="00747C81" w:rsidRPr="00B836FA" w14:paraId="3CA030D6" w14:textId="77777777" w:rsidTr="00173810">
        <w:tc>
          <w:tcPr>
            <w:tcW w:w="1553" w:type="dxa"/>
            <w:gridSpan w:val="3"/>
            <w:shd w:val="clear" w:color="auto" w:fill="D9D9D9" w:themeFill="background1" w:themeFillShade="D9"/>
          </w:tcPr>
          <w:p w14:paraId="3E43A1F0" w14:textId="67C7A740" w:rsidR="00747C81" w:rsidRPr="00B836FA" w:rsidRDefault="00747C81" w:rsidP="00EC39C1">
            <w:pPr>
              <w:pStyle w:val="Heading3"/>
            </w:pPr>
            <w:r w:rsidRPr="00B836FA">
              <w:rPr>
                <w:lang w:eastAsia="en-GB"/>
              </w:rPr>
              <w:t>Cláusula</w:t>
            </w:r>
          </w:p>
        </w:tc>
        <w:tc>
          <w:tcPr>
            <w:tcW w:w="3693" w:type="dxa"/>
          </w:tcPr>
          <w:p w14:paraId="43A850A6" w14:textId="475CF2BA" w:rsidR="00747C81" w:rsidRPr="00B836FA" w:rsidRDefault="00747C81" w:rsidP="00EC39C1">
            <w:pPr>
              <w:pStyle w:val="Heading3"/>
            </w:pPr>
            <w:r w:rsidRPr="00B836FA">
              <w:rPr>
                <w:rFonts w:eastAsia="Frutiger-Light"/>
                <w:lang w:eastAsia="en-GB"/>
              </w:rPr>
              <w:t>Requisitos</w:t>
            </w:r>
          </w:p>
        </w:tc>
        <w:tc>
          <w:tcPr>
            <w:tcW w:w="1275" w:type="dxa"/>
          </w:tcPr>
          <w:p w14:paraId="2B2ACFB1" w14:textId="72DB7156" w:rsidR="00747C81" w:rsidRPr="00B836FA" w:rsidRDefault="00747C81" w:rsidP="00EC39C1">
            <w:pPr>
              <w:pStyle w:val="Heading3"/>
            </w:pPr>
            <w:r w:rsidRPr="00B836FA">
              <w:rPr>
                <w:rFonts w:eastAsia="Frutiger-Light"/>
                <w:lang w:eastAsia="en-GB"/>
              </w:rPr>
              <w:t>Avaliação</w:t>
            </w:r>
          </w:p>
        </w:tc>
        <w:tc>
          <w:tcPr>
            <w:tcW w:w="3402" w:type="dxa"/>
          </w:tcPr>
          <w:p w14:paraId="246E758C" w14:textId="4B58BBF3" w:rsidR="00747C81" w:rsidRPr="00B836FA" w:rsidRDefault="00747C81" w:rsidP="00EC39C1">
            <w:pPr>
              <w:pStyle w:val="Heading3"/>
            </w:pPr>
            <w:r w:rsidRPr="00B836FA">
              <w:t>Comentários</w:t>
            </w:r>
          </w:p>
        </w:tc>
      </w:tr>
      <w:tr w:rsidR="00863814" w:rsidRPr="00B836FA" w14:paraId="352644A4" w14:textId="77777777" w:rsidTr="00173810">
        <w:tc>
          <w:tcPr>
            <w:tcW w:w="1553" w:type="dxa"/>
            <w:gridSpan w:val="3"/>
            <w:shd w:val="clear" w:color="auto" w:fill="D9D9D9" w:themeFill="background1" w:themeFillShade="D9"/>
          </w:tcPr>
          <w:p w14:paraId="18CFDADD" w14:textId="1CA4F032" w:rsidR="00863814" w:rsidRPr="00B836FA" w:rsidRDefault="00A80C36" w:rsidP="00863814">
            <w:pPr>
              <w:spacing w:before="120"/>
              <w:rPr>
                <w:rFonts w:cs="Calibri"/>
                <w:b/>
                <w:szCs w:val="20"/>
              </w:rPr>
            </w:pPr>
            <w:r w:rsidRPr="00B836FA">
              <w:rPr>
                <w:rFonts w:cs="Calibri"/>
                <w:b/>
                <w:szCs w:val="20"/>
              </w:rPr>
              <w:t>Declaração de intenções</w:t>
            </w:r>
          </w:p>
        </w:tc>
        <w:tc>
          <w:tcPr>
            <w:tcW w:w="3693" w:type="dxa"/>
          </w:tcPr>
          <w:p w14:paraId="790BFD3D" w14:textId="72AE66DC" w:rsidR="00863814" w:rsidRPr="00B836FA" w:rsidRDefault="002E2C95" w:rsidP="00E760EB">
            <w:r w:rsidRPr="00B836FA">
              <w:t>Os padrões de higiene pessoal do local devem ser definidos de modo a diminuir o risco de contaminação de produtos, adequados aos produtos fabricados e adotados por todos os funcionários, inclusive encaminhados por agências, prestadores de serviço e visitantes.</w:t>
            </w:r>
          </w:p>
        </w:tc>
        <w:tc>
          <w:tcPr>
            <w:tcW w:w="1275" w:type="dxa"/>
          </w:tcPr>
          <w:p w14:paraId="5BFF0CC3" w14:textId="77777777" w:rsidR="00863814" w:rsidRPr="00B836FA" w:rsidRDefault="00863814" w:rsidP="00863814">
            <w:pPr>
              <w:spacing w:before="120"/>
              <w:rPr>
                <w:rFonts w:cs="Calibri"/>
                <w:b/>
                <w:szCs w:val="20"/>
              </w:rPr>
            </w:pPr>
          </w:p>
        </w:tc>
        <w:tc>
          <w:tcPr>
            <w:tcW w:w="3402" w:type="dxa"/>
          </w:tcPr>
          <w:p w14:paraId="62997B91" w14:textId="77777777" w:rsidR="00863814" w:rsidRPr="00B836FA" w:rsidRDefault="00863814" w:rsidP="00863814">
            <w:pPr>
              <w:spacing w:before="120"/>
              <w:rPr>
                <w:rFonts w:cs="Calibri"/>
                <w:b/>
                <w:szCs w:val="20"/>
              </w:rPr>
            </w:pPr>
          </w:p>
        </w:tc>
      </w:tr>
      <w:tr w:rsidR="00863814" w:rsidRPr="00B836FA" w14:paraId="266075B8" w14:textId="77777777" w:rsidTr="00AF3C49">
        <w:tc>
          <w:tcPr>
            <w:tcW w:w="851" w:type="dxa"/>
            <w:gridSpan w:val="2"/>
            <w:shd w:val="clear" w:color="auto" w:fill="D6E9B2"/>
          </w:tcPr>
          <w:p w14:paraId="687E4553" w14:textId="77777777" w:rsidR="00863814" w:rsidRPr="00B836FA" w:rsidRDefault="00863814" w:rsidP="00863814">
            <w:pPr>
              <w:spacing w:before="120"/>
              <w:rPr>
                <w:rFonts w:cs="Calibri"/>
                <w:b/>
                <w:szCs w:val="20"/>
              </w:rPr>
            </w:pPr>
            <w:r w:rsidRPr="00B836FA">
              <w:rPr>
                <w:rFonts w:cs="Calibri"/>
                <w:b/>
                <w:szCs w:val="20"/>
              </w:rPr>
              <w:t>7.2.1</w:t>
            </w:r>
          </w:p>
        </w:tc>
        <w:tc>
          <w:tcPr>
            <w:tcW w:w="702" w:type="dxa"/>
            <w:shd w:val="clear" w:color="auto" w:fill="FBD4B4"/>
          </w:tcPr>
          <w:p w14:paraId="4F367B36" w14:textId="77777777" w:rsidR="00863814" w:rsidRPr="00B836FA" w:rsidRDefault="00863814" w:rsidP="00863814">
            <w:pPr>
              <w:spacing w:before="120"/>
              <w:rPr>
                <w:rFonts w:cs="Calibri"/>
                <w:b/>
                <w:szCs w:val="20"/>
              </w:rPr>
            </w:pPr>
          </w:p>
        </w:tc>
        <w:tc>
          <w:tcPr>
            <w:tcW w:w="3693" w:type="dxa"/>
          </w:tcPr>
          <w:p w14:paraId="5861A83D" w14:textId="77777777" w:rsidR="00401B06" w:rsidRPr="00B836FA" w:rsidRDefault="00401B06" w:rsidP="00E760EB">
            <w:pPr>
              <w:rPr>
                <w:w w:val="95"/>
              </w:rPr>
            </w:pPr>
            <w:r w:rsidRPr="00EC39C1">
              <w:t>Os requisitos de higiene pessoal devem ser documentados e comunicados a todo o pessoal. No mínimo, devem incluir o seguinte</w:t>
            </w:r>
            <w:r w:rsidRPr="00B836FA">
              <w:rPr>
                <w:w w:val="95"/>
              </w:rPr>
              <w:t>:</w:t>
            </w:r>
          </w:p>
          <w:p w14:paraId="2710B578" w14:textId="77777777" w:rsidR="00E760EB" w:rsidRPr="00B836FA" w:rsidRDefault="00401B06" w:rsidP="00E760EB">
            <w:pPr>
              <w:pStyle w:val="ListBullet"/>
            </w:pPr>
            <w:r w:rsidRPr="00B836FA">
              <w:t>não se deve usar relógios de pulso e dispositivos similares no corpo</w:t>
            </w:r>
          </w:p>
          <w:p w14:paraId="2B0B1C29" w14:textId="77777777" w:rsidR="00E760EB" w:rsidRPr="00B836FA" w:rsidRDefault="00401B06" w:rsidP="00E760EB">
            <w:pPr>
              <w:pStyle w:val="ListBullet"/>
            </w:pPr>
            <w:r w:rsidRPr="00B836FA">
              <w:t>não se deve usar joias e bijuterias, exceto alianças simples de casamento, pulseiras de casamento ou adornos</w:t>
            </w:r>
            <w:r w:rsidRPr="00B836FA">
              <w:rPr>
                <w:color w:val="0070C0"/>
              </w:rPr>
              <w:t xml:space="preserve"> </w:t>
            </w:r>
            <w:r w:rsidRPr="00B836FA">
              <w:t>que fornecem alertas médicos</w:t>
            </w:r>
          </w:p>
          <w:p w14:paraId="2C289B35" w14:textId="77777777" w:rsidR="00707922" w:rsidRPr="00B836FA" w:rsidRDefault="00401B06" w:rsidP="00E760EB">
            <w:pPr>
              <w:pStyle w:val="ListBullet"/>
            </w:pPr>
            <w:r w:rsidRPr="00B836FA">
              <w:t>não se deve usar anéis e piercings em partes visíveis do corpo, como orelhas, nariz e sobrancelhas</w:t>
            </w:r>
          </w:p>
          <w:p w14:paraId="282E57DA" w14:textId="77777777" w:rsidR="00707922" w:rsidRPr="00B836FA" w:rsidRDefault="00401B06" w:rsidP="00E760EB">
            <w:pPr>
              <w:pStyle w:val="ListBullet"/>
            </w:pPr>
            <w:r w:rsidRPr="00B836FA">
              <w:lastRenderedPageBreak/>
              <w:t>deve-se manter as unhas bem aparadas, limpas e sem esmalte</w:t>
            </w:r>
          </w:p>
          <w:p w14:paraId="3DE87B5D" w14:textId="77777777" w:rsidR="00707922" w:rsidRPr="00B836FA" w:rsidRDefault="00401B06" w:rsidP="00E760EB">
            <w:pPr>
              <w:pStyle w:val="ListBullet"/>
            </w:pPr>
            <w:r w:rsidRPr="00B836FA">
              <w:t>não se deve usar unhas postiças ou bijuterias nas unhas</w:t>
            </w:r>
          </w:p>
          <w:p w14:paraId="21FE76EA" w14:textId="75BBBA56" w:rsidR="00401B06" w:rsidRPr="00B836FA" w:rsidRDefault="00401B06" w:rsidP="00E760EB">
            <w:pPr>
              <w:pStyle w:val="ListBullet"/>
            </w:pPr>
            <w:r w:rsidRPr="00B836FA">
              <w:t>não se deve usar perfume ou loção pós-barba em excesso</w:t>
            </w:r>
            <w:r w:rsidRPr="00B836FA">
              <w:rPr>
                <w:w w:val="95"/>
              </w:rPr>
              <w:t>.</w:t>
            </w:r>
          </w:p>
          <w:p w14:paraId="2307D7E7" w14:textId="3A24B8D0" w:rsidR="00863814" w:rsidRPr="00B836FA" w:rsidRDefault="00401B06" w:rsidP="00E760EB">
            <w:pPr>
              <w:rPr>
                <w:rFonts w:cs="Calibri"/>
                <w:w w:val="95"/>
                <w:szCs w:val="20"/>
              </w:rPr>
            </w:pPr>
            <w:r w:rsidRPr="00B836FA">
              <w:t>Deve-se verificar rotineiramente a conformidade com os requisitos</w:t>
            </w:r>
            <w:r w:rsidRPr="00B836FA">
              <w:rPr>
                <w:w w:val="95"/>
              </w:rPr>
              <w:t>.</w:t>
            </w:r>
          </w:p>
        </w:tc>
        <w:tc>
          <w:tcPr>
            <w:tcW w:w="1275" w:type="dxa"/>
          </w:tcPr>
          <w:p w14:paraId="7EF28FC2" w14:textId="77777777" w:rsidR="00863814" w:rsidRPr="00B836FA" w:rsidRDefault="00863814" w:rsidP="00863814">
            <w:pPr>
              <w:pStyle w:val="para"/>
              <w:rPr>
                <w:rFonts w:cs="Calibri"/>
                <w:szCs w:val="20"/>
              </w:rPr>
            </w:pPr>
          </w:p>
        </w:tc>
        <w:tc>
          <w:tcPr>
            <w:tcW w:w="3402" w:type="dxa"/>
          </w:tcPr>
          <w:p w14:paraId="3A81F352" w14:textId="77777777" w:rsidR="00863814" w:rsidRPr="00B836FA" w:rsidRDefault="00863814" w:rsidP="00863814">
            <w:pPr>
              <w:pStyle w:val="para"/>
              <w:rPr>
                <w:rFonts w:cs="Calibri"/>
                <w:szCs w:val="20"/>
              </w:rPr>
            </w:pPr>
          </w:p>
        </w:tc>
      </w:tr>
      <w:tr w:rsidR="00153CD9" w:rsidRPr="00B836FA" w14:paraId="68799635" w14:textId="77777777" w:rsidTr="00202516">
        <w:tc>
          <w:tcPr>
            <w:tcW w:w="1553" w:type="dxa"/>
            <w:gridSpan w:val="3"/>
            <w:shd w:val="clear" w:color="auto" w:fill="FBD4B4"/>
          </w:tcPr>
          <w:p w14:paraId="5D90E105" w14:textId="77777777" w:rsidR="00153CD9" w:rsidRPr="00B836FA" w:rsidRDefault="00153CD9" w:rsidP="00153CD9">
            <w:pPr>
              <w:spacing w:before="120"/>
              <w:rPr>
                <w:rFonts w:cs="Calibri"/>
                <w:b/>
                <w:szCs w:val="20"/>
              </w:rPr>
            </w:pPr>
            <w:r w:rsidRPr="00B836FA">
              <w:rPr>
                <w:rFonts w:cs="Calibri"/>
                <w:b/>
                <w:szCs w:val="20"/>
              </w:rPr>
              <w:t>7.2.2</w:t>
            </w:r>
          </w:p>
        </w:tc>
        <w:tc>
          <w:tcPr>
            <w:tcW w:w="3693" w:type="dxa"/>
            <w:tcBorders>
              <w:top w:val="single" w:sz="4" w:space="0" w:color="auto"/>
              <w:left w:val="single" w:sz="4" w:space="0" w:color="auto"/>
              <w:bottom w:val="single" w:sz="4" w:space="0" w:color="auto"/>
              <w:right w:val="single" w:sz="4" w:space="0" w:color="auto"/>
            </w:tcBorders>
          </w:tcPr>
          <w:p w14:paraId="1A155A1B" w14:textId="2E5C4365" w:rsidR="00153CD9" w:rsidRPr="00B836FA" w:rsidRDefault="00153CD9" w:rsidP="00E760EB">
            <w:pPr>
              <w:rPr>
                <w:rFonts w:cs="Calibri"/>
                <w:w w:val="95"/>
                <w:szCs w:val="20"/>
              </w:rPr>
            </w:pPr>
            <w:r w:rsidRPr="00B836FA">
              <w:t>A higienização das mãos deve ser feita na entrada das áreas de produção e com a frequência adequada à diminuição do risco de contaminação dos produtos</w:t>
            </w:r>
            <w:r w:rsidRPr="00B836FA">
              <w:rPr>
                <w:w w:val="95"/>
              </w:rPr>
              <w:t>.</w:t>
            </w:r>
          </w:p>
        </w:tc>
        <w:tc>
          <w:tcPr>
            <w:tcW w:w="1275" w:type="dxa"/>
          </w:tcPr>
          <w:p w14:paraId="402E76C1" w14:textId="77777777" w:rsidR="00153CD9" w:rsidRPr="00B836FA" w:rsidRDefault="00153CD9" w:rsidP="00153CD9">
            <w:pPr>
              <w:pStyle w:val="para"/>
              <w:rPr>
                <w:rFonts w:cs="Calibri"/>
                <w:szCs w:val="20"/>
              </w:rPr>
            </w:pPr>
          </w:p>
        </w:tc>
        <w:tc>
          <w:tcPr>
            <w:tcW w:w="3402" w:type="dxa"/>
          </w:tcPr>
          <w:p w14:paraId="518EA5C0" w14:textId="77777777" w:rsidR="00153CD9" w:rsidRPr="00B836FA" w:rsidRDefault="00153CD9" w:rsidP="00153CD9">
            <w:pPr>
              <w:pStyle w:val="para"/>
              <w:rPr>
                <w:rFonts w:cs="Calibri"/>
                <w:szCs w:val="20"/>
              </w:rPr>
            </w:pPr>
          </w:p>
        </w:tc>
      </w:tr>
      <w:tr w:rsidR="00153CD9" w:rsidRPr="00B836FA" w14:paraId="2FAD4EC8" w14:textId="77777777" w:rsidTr="00202516">
        <w:tc>
          <w:tcPr>
            <w:tcW w:w="1553" w:type="dxa"/>
            <w:gridSpan w:val="3"/>
            <w:shd w:val="clear" w:color="auto" w:fill="FBD4B4"/>
          </w:tcPr>
          <w:p w14:paraId="1B8458D5" w14:textId="77777777" w:rsidR="00153CD9" w:rsidRPr="00B836FA" w:rsidRDefault="00153CD9" w:rsidP="00153CD9">
            <w:pPr>
              <w:spacing w:before="120"/>
              <w:rPr>
                <w:rFonts w:cs="Calibri"/>
                <w:b/>
                <w:szCs w:val="20"/>
              </w:rPr>
            </w:pPr>
            <w:r w:rsidRPr="00B836FA">
              <w:rPr>
                <w:rFonts w:cs="Calibri"/>
                <w:b/>
                <w:szCs w:val="20"/>
              </w:rPr>
              <w:t>7.2.3</w:t>
            </w:r>
          </w:p>
        </w:tc>
        <w:tc>
          <w:tcPr>
            <w:tcW w:w="3693" w:type="dxa"/>
            <w:tcBorders>
              <w:top w:val="single" w:sz="4" w:space="0" w:color="auto"/>
              <w:left w:val="single" w:sz="4" w:space="0" w:color="auto"/>
              <w:bottom w:val="single" w:sz="4" w:space="0" w:color="auto"/>
              <w:right w:val="single" w:sz="4" w:space="0" w:color="auto"/>
            </w:tcBorders>
          </w:tcPr>
          <w:p w14:paraId="3F50943C" w14:textId="715A75DF" w:rsidR="00153CD9" w:rsidRPr="00B836FA" w:rsidRDefault="007C5244" w:rsidP="00E760EB">
            <w:pPr>
              <w:rPr>
                <w:rFonts w:cs="Calibri"/>
                <w:w w:val="95"/>
                <w:szCs w:val="20"/>
              </w:rPr>
            </w:pPr>
            <w:r w:rsidRPr="00B836FA">
              <w:t>Cortes e arranhões na pele exposta devem ser cobertos por curativo com cor diferente da do produto</w:t>
            </w:r>
            <w:r w:rsidRPr="00B836FA">
              <w:rPr>
                <w:w w:val="95"/>
              </w:rPr>
              <w:t xml:space="preserve"> (de preferência azul) e que contenha uma faixa metálica detetável. Os curativos devem </w:t>
            </w:r>
            <w:r w:rsidRPr="00B836FA">
              <w:t>ser</w:t>
            </w:r>
            <w:r w:rsidRPr="00B836FA">
              <w:rPr>
                <w:spacing w:val="-2"/>
              </w:rPr>
              <w:t xml:space="preserve"> </w:t>
            </w:r>
            <w:r w:rsidRPr="00B836FA">
              <w:t>fornecidos</w:t>
            </w:r>
            <w:r w:rsidRPr="00B836FA">
              <w:rPr>
                <w:spacing w:val="-2"/>
              </w:rPr>
              <w:t xml:space="preserve"> </w:t>
            </w:r>
            <w:r w:rsidRPr="00B836FA">
              <w:t>e</w:t>
            </w:r>
            <w:r w:rsidRPr="00B836FA">
              <w:rPr>
                <w:spacing w:val="-2"/>
              </w:rPr>
              <w:t xml:space="preserve"> </w:t>
            </w:r>
            <w:r w:rsidRPr="00B836FA">
              <w:t>monitorados</w:t>
            </w:r>
            <w:r w:rsidRPr="00B836FA">
              <w:rPr>
                <w:spacing w:val="-2"/>
              </w:rPr>
              <w:t xml:space="preserve"> </w:t>
            </w:r>
            <w:r w:rsidRPr="00B836FA">
              <w:t>pelo</w:t>
            </w:r>
            <w:r w:rsidRPr="00B836FA">
              <w:rPr>
                <w:spacing w:val="-2"/>
              </w:rPr>
              <w:t xml:space="preserve"> </w:t>
            </w:r>
            <w:r w:rsidRPr="00B836FA">
              <w:t>local.</w:t>
            </w:r>
            <w:r w:rsidRPr="00B836FA">
              <w:rPr>
                <w:spacing w:val="-13"/>
              </w:rPr>
              <w:t xml:space="preserve"> </w:t>
            </w:r>
            <w:r w:rsidRPr="00B836FA">
              <w:t>Quando</w:t>
            </w:r>
            <w:r w:rsidRPr="00B836FA">
              <w:rPr>
                <w:spacing w:val="-2"/>
              </w:rPr>
              <w:t xml:space="preserve"> </w:t>
            </w:r>
            <w:r w:rsidRPr="00B836FA">
              <w:t>for</w:t>
            </w:r>
            <w:r w:rsidRPr="00B836FA">
              <w:rPr>
                <w:spacing w:val="-2"/>
              </w:rPr>
              <w:t xml:space="preserve"> </w:t>
            </w:r>
            <w:r w:rsidRPr="00B836FA">
              <w:t>o</w:t>
            </w:r>
            <w:r w:rsidRPr="00B836FA">
              <w:rPr>
                <w:spacing w:val="-2"/>
              </w:rPr>
              <w:t xml:space="preserve"> </w:t>
            </w:r>
            <w:r w:rsidRPr="00B836FA">
              <w:t>caso,</w:t>
            </w:r>
            <w:r w:rsidRPr="00B836FA">
              <w:rPr>
                <w:spacing w:val="-13"/>
              </w:rPr>
              <w:t xml:space="preserve"> </w:t>
            </w:r>
            <w:r w:rsidRPr="00B836FA">
              <w:t>além</w:t>
            </w:r>
            <w:r w:rsidRPr="00B836FA">
              <w:rPr>
                <w:spacing w:val="-2"/>
              </w:rPr>
              <w:t xml:space="preserve"> </w:t>
            </w:r>
            <w:r w:rsidRPr="00B836FA">
              <w:t>do</w:t>
            </w:r>
            <w:r w:rsidRPr="00B836FA">
              <w:rPr>
                <w:spacing w:val="-2"/>
              </w:rPr>
              <w:t xml:space="preserve"> </w:t>
            </w:r>
            <w:r w:rsidRPr="00B836FA">
              <w:t>curativo,</w:t>
            </w:r>
            <w:r w:rsidRPr="00B836FA">
              <w:rPr>
                <w:spacing w:val="-13"/>
              </w:rPr>
              <w:t xml:space="preserve"> </w:t>
            </w:r>
            <w:r w:rsidRPr="00B836FA">
              <w:t>deve-se</w:t>
            </w:r>
            <w:r w:rsidRPr="00B836FA">
              <w:rPr>
                <w:spacing w:val="-2"/>
              </w:rPr>
              <w:t xml:space="preserve"> </w:t>
            </w:r>
            <w:r w:rsidRPr="00B836FA">
              <w:t xml:space="preserve">usar </w:t>
            </w:r>
            <w:r w:rsidRPr="00B836FA">
              <w:rPr>
                <w:spacing w:val="-2"/>
              </w:rPr>
              <w:t>luvas.</w:t>
            </w:r>
          </w:p>
        </w:tc>
        <w:tc>
          <w:tcPr>
            <w:tcW w:w="1275" w:type="dxa"/>
          </w:tcPr>
          <w:p w14:paraId="115385C3" w14:textId="77777777" w:rsidR="00153CD9" w:rsidRPr="00B836FA" w:rsidRDefault="00153CD9" w:rsidP="00153CD9">
            <w:pPr>
              <w:pStyle w:val="para"/>
              <w:rPr>
                <w:rFonts w:cs="Calibri"/>
                <w:szCs w:val="20"/>
              </w:rPr>
            </w:pPr>
          </w:p>
        </w:tc>
        <w:tc>
          <w:tcPr>
            <w:tcW w:w="3402" w:type="dxa"/>
          </w:tcPr>
          <w:p w14:paraId="4C3F33A6" w14:textId="77777777" w:rsidR="00153CD9" w:rsidRPr="00B836FA" w:rsidRDefault="00153CD9" w:rsidP="00153CD9">
            <w:pPr>
              <w:pStyle w:val="para"/>
              <w:rPr>
                <w:rFonts w:cs="Calibri"/>
                <w:szCs w:val="20"/>
              </w:rPr>
            </w:pPr>
          </w:p>
        </w:tc>
      </w:tr>
      <w:tr w:rsidR="00153CD9" w:rsidRPr="00B836FA" w14:paraId="0EF7CA32" w14:textId="77777777">
        <w:tc>
          <w:tcPr>
            <w:tcW w:w="1553" w:type="dxa"/>
            <w:gridSpan w:val="3"/>
            <w:shd w:val="clear" w:color="auto" w:fill="92D050"/>
          </w:tcPr>
          <w:p w14:paraId="01209CDA" w14:textId="77777777" w:rsidR="00153CD9" w:rsidRPr="00B836FA" w:rsidRDefault="00153CD9" w:rsidP="00EC39C1">
            <w:pPr>
              <w:pStyle w:val="Heading1"/>
            </w:pPr>
            <w:r w:rsidRPr="00B836FA">
              <w:t>7.3</w:t>
            </w:r>
          </w:p>
        </w:tc>
        <w:tc>
          <w:tcPr>
            <w:tcW w:w="8370" w:type="dxa"/>
            <w:gridSpan w:val="3"/>
            <w:shd w:val="clear" w:color="auto" w:fill="92D050"/>
          </w:tcPr>
          <w:p w14:paraId="5B2E0161" w14:textId="5F13371E" w:rsidR="00153CD9" w:rsidRPr="00B836FA" w:rsidRDefault="00153CD9" w:rsidP="00EC39C1">
            <w:pPr>
              <w:pStyle w:val="Heading1"/>
            </w:pPr>
            <w:r w:rsidRPr="00B836FA">
              <w:t>Avaliação médica</w:t>
            </w:r>
          </w:p>
        </w:tc>
      </w:tr>
      <w:tr w:rsidR="00153CD9" w:rsidRPr="00B836FA" w14:paraId="26CAAC99" w14:textId="77777777" w:rsidTr="00173810">
        <w:tc>
          <w:tcPr>
            <w:tcW w:w="1553" w:type="dxa"/>
            <w:gridSpan w:val="3"/>
            <w:shd w:val="clear" w:color="auto" w:fill="D9D9D9" w:themeFill="background1" w:themeFillShade="D9"/>
          </w:tcPr>
          <w:p w14:paraId="6ACDACDD" w14:textId="116641D5" w:rsidR="00153CD9" w:rsidRPr="00B836FA" w:rsidRDefault="00153CD9" w:rsidP="00EC39C1">
            <w:pPr>
              <w:pStyle w:val="Heading3"/>
            </w:pPr>
            <w:r w:rsidRPr="00B836FA">
              <w:rPr>
                <w:lang w:eastAsia="en-GB"/>
              </w:rPr>
              <w:t>Cláusula</w:t>
            </w:r>
          </w:p>
        </w:tc>
        <w:tc>
          <w:tcPr>
            <w:tcW w:w="3693" w:type="dxa"/>
          </w:tcPr>
          <w:p w14:paraId="6F6D7758" w14:textId="43BD8875" w:rsidR="00153CD9" w:rsidRPr="00B836FA" w:rsidRDefault="00153CD9" w:rsidP="00EC39C1">
            <w:pPr>
              <w:pStyle w:val="Heading3"/>
            </w:pPr>
            <w:r w:rsidRPr="00B836FA">
              <w:rPr>
                <w:rFonts w:eastAsia="Frutiger-Light"/>
                <w:lang w:eastAsia="en-GB"/>
              </w:rPr>
              <w:t>Requisitos</w:t>
            </w:r>
          </w:p>
        </w:tc>
        <w:tc>
          <w:tcPr>
            <w:tcW w:w="1275" w:type="dxa"/>
          </w:tcPr>
          <w:p w14:paraId="55885BE2" w14:textId="1494F6B0" w:rsidR="00153CD9" w:rsidRPr="00B836FA" w:rsidRDefault="00153CD9" w:rsidP="00EC39C1">
            <w:pPr>
              <w:pStyle w:val="Heading3"/>
            </w:pPr>
            <w:r w:rsidRPr="00B836FA">
              <w:rPr>
                <w:rFonts w:eastAsia="Frutiger-Light"/>
                <w:lang w:eastAsia="en-GB"/>
              </w:rPr>
              <w:t>Avaliação</w:t>
            </w:r>
          </w:p>
        </w:tc>
        <w:tc>
          <w:tcPr>
            <w:tcW w:w="3402" w:type="dxa"/>
          </w:tcPr>
          <w:p w14:paraId="6B39E31C" w14:textId="44009D88" w:rsidR="00153CD9" w:rsidRPr="00B836FA" w:rsidRDefault="00153CD9" w:rsidP="00EC39C1">
            <w:pPr>
              <w:pStyle w:val="Heading3"/>
            </w:pPr>
            <w:r w:rsidRPr="00B836FA">
              <w:t>Comentários</w:t>
            </w:r>
          </w:p>
        </w:tc>
      </w:tr>
      <w:tr w:rsidR="00153CD9" w:rsidRPr="00B836FA" w14:paraId="76B760F4" w14:textId="77777777" w:rsidTr="00173810">
        <w:tc>
          <w:tcPr>
            <w:tcW w:w="1553" w:type="dxa"/>
            <w:gridSpan w:val="3"/>
            <w:shd w:val="clear" w:color="auto" w:fill="D9D9D9" w:themeFill="background1" w:themeFillShade="D9"/>
          </w:tcPr>
          <w:p w14:paraId="5CD670A3" w14:textId="46238336" w:rsidR="00153CD9" w:rsidRPr="00B836FA" w:rsidRDefault="00153CD9" w:rsidP="00153CD9">
            <w:pPr>
              <w:spacing w:before="120"/>
              <w:rPr>
                <w:rFonts w:cs="Calibri"/>
                <w:b/>
                <w:szCs w:val="20"/>
              </w:rPr>
            </w:pPr>
            <w:r w:rsidRPr="00B836FA">
              <w:rPr>
                <w:rFonts w:cs="Calibri"/>
                <w:b/>
                <w:szCs w:val="20"/>
              </w:rPr>
              <w:t>Declaração de intenções</w:t>
            </w:r>
          </w:p>
        </w:tc>
        <w:tc>
          <w:tcPr>
            <w:tcW w:w="3693" w:type="dxa"/>
          </w:tcPr>
          <w:p w14:paraId="29AC0990" w14:textId="2449A540" w:rsidR="00153CD9" w:rsidRPr="00B836FA" w:rsidRDefault="00513806" w:rsidP="00707922">
            <w:r w:rsidRPr="00B836FA">
              <w:t>A empresa deve contar com procedimentos para garantir que os funcionários, funcionários encaminhados por agências, prestadores de serviços ou visitantes não sejam fonte de transmissão de doenças infecciosas, inclusive causadas por alimentos ou estados de saúde que possam ser transferidos para os produtos.</w:t>
            </w:r>
          </w:p>
        </w:tc>
        <w:tc>
          <w:tcPr>
            <w:tcW w:w="1275" w:type="dxa"/>
          </w:tcPr>
          <w:p w14:paraId="47F7A5D0" w14:textId="77777777" w:rsidR="00153CD9" w:rsidRPr="00B836FA" w:rsidRDefault="00153CD9" w:rsidP="00153CD9">
            <w:pPr>
              <w:spacing w:before="120"/>
              <w:rPr>
                <w:rFonts w:cs="Calibri"/>
                <w:b/>
                <w:szCs w:val="20"/>
              </w:rPr>
            </w:pPr>
          </w:p>
        </w:tc>
        <w:tc>
          <w:tcPr>
            <w:tcW w:w="3402" w:type="dxa"/>
          </w:tcPr>
          <w:p w14:paraId="02A107DD" w14:textId="77777777" w:rsidR="00153CD9" w:rsidRPr="00B836FA" w:rsidRDefault="00153CD9" w:rsidP="00153CD9">
            <w:pPr>
              <w:spacing w:before="120"/>
              <w:rPr>
                <w:rFonts w:cs="Calibri"/>
                <w:b/>
                <w:szCs w:val="20"/>
              </w:rPr>
            </w:pPr>
          </w:p>
        </w:tc>
      </w:tr>
      <w:tr w:rsidR="00153CD9" w:rsidRPr="00B836FA" w14:paraId="510C2E98"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484C3423" w14:textId="77777777" w:rsidR="00153CD9" w:rsidRPr="00B836FA" w:rsidRDefault="00153CD9" w:rsidP="00153CD9">
            <w:pPr>
              <w:pStyle w:val="para"/>
              <w:rPr>
                <w:rFonts w:cs="Calibri"/>
                <w:b/>
                <w:szCs w:val="20"/>
              </w:rPr>
            </w:pPr>
            <w:r w:rsidRPr="00B836FA">
              <w:rPr>
                <w:rFonts w:cs="Calibri"/>
                <w:b/>
                <w:szCs w:val="20"/>
              </w:rPr>
              <w:t>7.3.1</w:t>
            </w:r>
          </w:p>
        </w:tc>
        <w:tc>
          <w:tcPr>
            <w:tcW w:w="3693" w:type="dxa"/>
            <w:tcBorders>
              <w:top w:val="single" w:sz="4" w:space="0" w:color="auto"/>
              <w:left w:val="single" w:sz="4" w:space="0" w:color="auto"/>
              <w:bottom w:val="single" w:sz="4" w:space="0" w:color="auto"/>
              <w:right w:val="single" w:sz="4" w:space="0" w:color="auto"/>
            </w:tcBorders>
          </w:tcPr>
          <w:p w14:paraId="2E78F24A" w14:textId="4082460C" w:rsidR="00153CD9" w:rsidRPr="00B836FA" w:rsidRDefault="00F12C34" w:rsidP="00707922">
            <w:pPr>
              <w:rPr>
                <w:rFonts w:cs="Calibri"/>
                <w:w w:val="95"/>
                <w:szCs w:val="20"/>
              </w:rPr>
            </w:pPr>
            <w:r w:rsidRPr="00B836FA">
              <w:t>O local deve informar aos funcionários quais são os sintomas de infecções, doenças ou problemas que impedem o trabalho com alimentos abertos. Deve também contar com um procedimento que permita a notificação, por parte da equipe, inclusive funcionários temporários, prestadores de serviços e visitantes, de todo e qualquer sintoma, infecção, doença ou problema relevante que os afetarem ou com os quais possam ter tido contato.</w:t>
            </w:r>
          </w:p>
        </w:tc>
        <w:tc>
          <w:tcPr>
            <w:tcW w:w="1275" w:type="dxa"/>
          </w:tcPr>
          <w:p w14:paraId="70F3D6F9" w14:textId="77777777" w:rsidR="00153CD9" w:rsidRPr="00B836FA" w:rsidRDefault="00153CD9" w:rsidP="00153CD9">
            <w:pPr>
              <w:spacing w:before="120"/>
              <w:rPr>
                <w:rFonts w:cstheme="minorHAnsi"/>
                <w:szCs w:val="20"/>
              </w:rPr>
            </w:pPr>
          </w:p>
        </w:tc>
        <w:tc>
          <w:tcPr>
            <w:tcW w:w="3402" w:type="dxa"/>
          </w:tcPr>
          <w:p w14:paraId="558B0358" w14:textId="77777777" w:rsidR="00153CD9" w:rsidRPr="00B836FA" w:rsidRDefault="00153CD9" w:rsidP="00153CD9">
            <w:pPr>
              <w:spacing w:before="120"/>
              <w:rPr>
                <w:rFonts w:cstheme="minorHAnsi"/>
                <w:szCs w:val="20"/>
              </w:rPr>
            </w:pPr>
          </w:p>
        </w:tc>
      </w:tr>
      <w:tr w:rsidR="00153CD9" w:rsidRPr="00B836FA" w14:paraId="6BD6E75F" w14:textId="77777777">
        <w:tc>
          <w:tcPr>
            <w:tcW w:w="1553" w:type="dxa"/>
            <w:gridSpan w:val="3"/>
            <w:shd w:val="clear" w:color="auto" w:fill="92D050"/>
          </w:tcPr>
          <w:p w14:paraId="366EACED" w14:textId="77777777" w:rsidR="00153CD9" w:rsidRPr="00B836FA" w:rsidRDefault="00153CD9" w:rsidP="00EC39C1">
            <w:pPr>
              <w:pStyle w:val="Heading1"/>
            </w:pPr>
            <w:r w:rsidRPr="00B836FA">
              <w:lastRenderedPageBreak/>
              <w:t>7.4</w:t>
            </w:r>
          </w:p>
        </w:tc>
        <w:tc>
          <w:tcPr>
            <w:tcW w:w="8370" w:type="dxa"/>
            <w:gridSpan w:val="3"/>
            <w:shd w:val="clear" w:color="auto" w:fill="92D050"/>
          </w:tcPr>
          <w:p w14:paraId="4EECC1E2" w14:textId="7747B5A5" w:rsidR="00153CD9" w:rsidRPr="00EC39C1" w:rsidRDefault="00EC39C1" w:rsidP="00EC39C1">
            <w:pPr>
              <w:pStyle w:val="Heading1"/>
            </w:pPr>
            <w:r w:rsidRPr="00EC39C1">
              <w:t>Roupas de proteção: funcionários ou visitantes nas áreas de produção</w:t>
            </w:r>
          </w:p>
        </w:tc>
      </w:tr>
      <w:tr w:rsidR="00153CD9" w:rsidRPr="00B836FA" w14:paraId="23E2BA21" w14:textId="77777777" w:rsidTr="00173810">
        <w:tc>
          <w:tcPr>
            <w:tcW w:w="1553" w:type="dxa"/>
            <w:gridSpan w:val="3"/>
            <w:shd w:val="clear" w:color="auto" w:fill="D9D9D9" w:themeFill="background1" w:themeFillShade="D9"/>
          </w:tcPr>
          <w:p w14:paraId="2794133A" w14:textId="458414D8" w:rsidR="00153CD9" w:rsidRPr="00B836FA" w:rsidRDefault="00153CD9" w:rsidP="00EC39C1">
            <w:pPr>
              <w:pStyle w:val="Heading3"/>
            </w:pPr>
            <w:r w:rsidRPr="00B836FA">
              <w:rPr>
                <w:lang w:eastAsia="en-GB"/>
              </w:rPr>
              <w:t>Cláusula</w:t>
            </w:r>
          </w:p>
        </w:tc>
        <w:tc>
          <w:tcPr>
            <w:tcW w:w="3693" w:type="dxa"/>
          </w:tcPr>
          <w:p w14:paraId="76B25F19" w14:textId="33847D6D" w:rsidR="00153CD9" w:rsidRPr="00B836FA" w:rsidRDefault="00153CD9" w:rsidP="00EC39C1">
            <w:pPr>
              <w:pStyle w:val="Heading3"/>
              <w:rPr>
                <w:color w:val="000000"/>
              </w:rPr>
            </w:pPr>
            <w:r w:rsidRPr="00B836FA">
              <w:rPr>
                <w:rFonts w:eastAsia="Frutiger-Light"/>
                <w:lang w:eastAsia="en-GB"/>
              </w:rPr>
              <w:t>Requisitos</w:t>
            </w:r>
          </w:p>
        </w:tc>
        <w:tc>
          <w:tcPr>
            <w:tcW w:w="1275" w:type="dxa"/>
          </w:tcPr>
          <w:p w14:paraId="33F749C7" w14:textId="393B94AC" w:rsidR="00153CD9" w:rsidRPr="00B836FA" w:rsidRDefault="00153CD9" w:rsidP="00EC39C1">
            <w:pPr>
              <w:pStyle w:val="Heading3"/>
            </w:pPr>
            <w:r w:rsidRPr="00B836FA">
              <w:rPr>
                <w:rFonts w:eastAsia="Frutiger-Light"/>
                <w:lang w:eastAsia="en-GB"/>
              </w:rPr>
              <w:t>Avaliação</w:t>
            </w:r>
          </w:p>
        </w:tc>
        <w:tc>
          <w:tcPr>
            <w:tcW w:w="3402" w:type="dxa"/>
          </w:tcPr>
          <w:p w14:paraId="30D62F56" w14:textId="427A826F" w:rsidR="00153CD9" w:rsidRPr="00B836FA" w:rsidRDefault="00153CD9" w:rsidP="00EC39C1">
            <w:pPr>
              <w:pStyle w:val="Heading3"/>
            </w:pPr>
            <w:r w:rsidRPr="00B836FA">
              <w:t>Comentários</w:t>
            </w:r>
          </w:p>
        </w:tc>
      </w:tr>
      <w:tr w:rsidR="00153CD9" w:rsidRPr="00B836FA" w14:paraId="37917FD2" w14:textId="77777777" w:rsidTr="00173810">
        <w:tc>
          <w:tcPr>
            <w:tcW w:w="1553" w:type="dxa"/>
            <w:gridSpan w:val="3"/>
            <w:shd w:val="clear" w:color="auto" w:fill="D9D9D9" w:themeFill="background1" w:themeFillShade="D9"/>
          </w:tcPr>
          <w:p w14:paraId="6D1A1DC5" w14:textId="154F3436" w:rsidR="00153CD9" w:rsidRPr="00B836FA" w:rsidRDefault="00153CD9" w:rsidP="00153CD9">
            <w:pPr>
              <w:spacing w:before="120"/>
              <w:rPr>
                <w:rFonts w:cs="Calibri"/>
                <w:b/>
                <w:szCs w:val="20"/>
              </w:rPr>
            </w:pPr>
            <w:r w:rsidRPr="00B836FA">
              <w:rPr>
                <w:rFonts w:cs="Calibri"/>
                <w:b/>
                <w:szCs w:val="20"/>
              </w:rPr>
              <w:t>Declaração de intenções</w:t>
            </w:r>
          </w:p>
        </w:tc>
        <w:tc>
          <w:tcPr>
            <w:tcW w:w="3693" w:type="dxa"/>
          </w:tcPr>
          <w:p w14:paraId="1DF50614" w14:textId="25CC23C1" w:rsidR="00153CD9" w:rsidRPr="00B836FA" w:rsidRDefault="00B66B0A" w:rsidP="00116EB1">
            <w:r w:rsidRPr="00B836FA">
              <w:t>Funcionários</w:t>
            </w:r>
            <w:r w:rsidR="001C5292">
              <w:t>, f</w:t>
            </w:r>
            <w:r w:rsidR="001C5292" w:rsidRPr="00997FD2">
              <w:t>uncionários</w:t>
            </w:r>
            <w:r w:rsidRPr="00B836FA">
              <w:t xml:space="preserve"> terceirizados ou visitantes que trabalharem ou entrarem nas áreas de produção devem usar vestimentas de proteção.</w:t>
            </w:r>
          </w:p>
        </w:tc>
        <w:tc>
          <w:tcPr>
            <w:tcW w:w="1275" w:type="dxa"/>
          </w:tcPr>
          <w:p w14:paraId="5BF6FC50" w14:textId="77777777" w:rsidR="00153CD9" w:rsidRPr="00B836FA" w:rsidRDefault="00153CD9" w:rsidP="00153CD9">
            <w:pPr>
              <w:spacing w:before="120"/>
              <w:rPr>
                <w:rFonts w:cs="Calibri"/>
                <w:b/>
                <w:szCs w:val="20"/>
              </w:rPr>
            </w:pPr>
          </w:p>
        </w:tc>
        <w:tc>
          <w:tcPr>
            <w:tcW w:w="3402" w:type="dxa"/>
          </w:tcPr>
          <w:p w14:paraId="2D3A7B1B" w14:textId="77777777" w:rsidR="00153CD9" w:rsidRPr="00B836FA" w:rsidRDefault="00153CD9" w:rsidP="00153CD9">
            <w:pPr>
              <w:spacing w:before="120"/>
              <w:rPr>
                <w:rFonts w:cs="Calibri"/>
                <w:b/>
                <w:szCs w:val="20"/>
              </w:rPr>
            </w:pPr>
          </w:p>
        </w:tc>
      </w:tr>
      <w:tr w:rsidR="00153CD9" w:rsidRPr="00B836FA" w14:paraId="0D617103" w14:textId="77777777" w:rsidTr="00202516">
        <w:tc>
          <w:tcPr>
            <w:tcW w:w="1553" w:type="dxa"/>
            <w:gridSpan w:val="3"/>
            <w:shd w:val="clear" w:color="auto" w:fill="D6E9B2"/>
          </w:tcPr>
          <w:p w14:paraId="4C0B4D31" w14:textId="77777777" w:rsidR="00153CD9" w:rsidRPr="00B836FA" w:rsidRDefault="00153CD9" w:rsidP="00153CD9">
            <w:pPr>
              <w:spacing w:before="120"/>
              <w:rPr>
                <w:rFonts w:cs="Calibri"/>
                <w:b/>
                <w:szCs w:val="20"/>
              </w:rPr>
            </w:pPr>
            <w:r w:rsidRPr="00B836FA">
              <w:rPr>
                <w:rFonts w:cs="Calibri"/>
                <w:b/>
                <w:szCs w:val="20"/>
              </w:rPr>
              <w:t>7.4.1</w:t>
            </w:r>
          </w:p>
        </w:tc>
        <w:tc>
          <w:tcPr>
            <w:tcW w:w="3693" w:type="dxa"/>
            <w:tcBorders>
              <w:top w:val="single" w:sz="4" w:space="0" w:color="auto"/>
              <w:left w:val="single" w:sz="4" w:space="0" w:color="auto"/>
              <w:bottom w:val="single" w:sz="4" w:space="0" w:color="auto"/>
              <w:right w:val="single" w:sz="4" w:space="0" w:color="auto"/>
            </w:tcBorders>
          </w:tcPr>
          <w:p w14:paraId="689D3C65" w14:textId="10996E92" w:rsidR="00153CD9" w:rsidRPr="00B836FA" w:rsidRDefault="000A1121" w:rsidP="00116EB1">
            <w:pPr>
              <w:rPr>
                <w:rFonts w:cs="Calibri"/>
                <w:w w:val="95"/>
                <w:szCs w:val="20"/>
              </w:rPr>
            </w:pPr>
            <w:r w:rsidRPr="00B836FA">
              <w:t>A empresa deve documentar e comunicar a todos os funcionários (inclusive de agências e temporários), prestadores de serviços ou visitantes as regras do uso de roupas de proteção em áreas de trabalho específicas (por exemplo, áreas de produção, armazenamento, etc). Deve incluir também as políticas quanto ao uso das roupas de proteção fora do ambiente de produção (por exemplo, remoção antes de ir ao banheiro e uso em cantinas e áreas para fumantes).</w:t>
            </w:r>
          </w:p>
        </w:tc>
        <w:tc>
          <w:tcPr>
            <w:tcW w:w="1275" w:type="dxa"/>
          </w:tcPr>
          <w:p w14:paraId="7322E899" w14:textId="77777777" w:rsidR="00153CD9" w:rsidRPr="00B836FA" w:rsidRDefault="00153CD9" w:rsidP="00153CD9">
            <w:pPr>
              <w:spacing w:before="120"/>
              <w:rPr>
                <w:rFonts w:cs="Calibri"/>
                <w:b/>
                <w:szCs w:val="20"/>
              </w:rPr>
            </w:pPr>
          </w:p>
        </w:tc>
        <w:tc>
          <w:tcPr>
            <w:tcW w:w="3402" w:type="dxa"/>
          </w:tcPr>
          <w:p w14:paraId="1D4223BB" w14:textId="77777777" w:rsidR="00153CD9" w:rsidRPr="00B836FA" w:rsidRDefault="00153CD9" w:rsidP="00153CD9">
            <w:pPr>
              <w:spacing w:before="120"/>
              <w:rPr>
                <w:rFonts w:cs="Calibri"/>
                <w:b/>
                <w:szCs w:val="20"/>
              </w:rPr>
            </w:pPr>
          </w:p>
        </w:tc>
      </w:tr>
      <w:tr w:rsidR="00153CD9" w:rsidRPr="00B836FA" w14:paraId="2FA6B3E8"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6E393CC7" w14:textId="77777777" w:rsidR="00153CD9" w:rsidRPr="00B836FA" w:rsidRDefault="00153CD9" w:rsidP="00153CD9">
            <w:pPr>
              <w:pStyle w:val="para"/>
              <w:rPr>
                <w:rFonts w:cs="Calibri"/>
                <w:b/>
                <w:szCs w:val="20"/>
              </w:rPr>
            </w:pPr>
            <w:r w:rsidRPr="00B836FA">
              <w:rPr>
                <w:rFonts w:cs="Calibri"/>
                <w:b/>
                <w:szCs w:val="20"/>
              </w:rPr>
              <w:t>7.4.2</w:t>
            </w:r>
          </w:p>
        </w:tc>
        <w:tc>
          <w:tcPr>
            <w:tcW w:w="3693" w:type="dxa"/>
            <w:tcBorders>
              <w:top w:val="single" w:sz="4" w:space="0" w:color="auto"/>
              <w:left w:val="single" w:sz="4" w:space="0" w:color="auto"/>
              <w:bottom w:val="single" w:sz="4" w:space="0" w:color="auto"/>
              <w:right w:val="single" w:sz="4" w:space="0" w:color="auto"/>
            </w:tcBorders>
          </w:tcPr>
          <w:p w14:paraId="2BBDC606" w14:textId="77777777" w:rsidR="00BE6CE4" w:rsidRPr="00B836FA" w:rsidRDefault="00BE6CE4" w:rsidP="00116EB1">
            <w:r w:rsidRPr="00B836FA">
              <w:t>Deve-se disponibilizar roupas de proteção que:</w:t>
            </w:r>
          </w:p>
          <w:p w14:paraId="4A61AB15" w14:textId="772689DB" w:rsidR="00116EB1" w:rsidRPr="00EC39C1" w:rsidRDefault="00BE6CE4" w:rsidP="00EC39C1">
            <w:pPr>
              <w:pStyle w:val="ListBullet"/>
            </w:pPr>
            <w:r w:rsidRPr="00EC39C1">
              <w:t>sejam fornecidas em número suficiente para todos os funcionários</w:t>
            </w:r>
          </w:p>
          <w:p w14:paraId="718A0547" w14:textId="7E21D542" w:rsidR="00116EB1" w:rsidRPr="00EC39C1" w:rsidRDefault="00BE6CE4" w:rsidP="00EC39C1">
            <w:pPr>
              <w:pStyle w:val="ListBullet"/>
            </w:pPr>
            <w:r w:rsidRPr="00EC39C1">
              <w:t>evitem a contaminação do produto (no mínimo, não devem conter bolsos externos acima da cintura ou botões pregados)</w:t>
            </w:r>
          </w:p>
          <w:p w14:paraId="1FB7DCE7" w14:textId="72FF3990" w:rsidR="00116EB1" w:rsidRPr="00EC39C1" w:rsidRDefault="00BE6CE4" w:rsidP="00EC39C1">
            <w:pPr>
              <w:pStyle w:val="ListBullet"/>
            </w:pPr>
            <w:r w:rsidRPr="00EC39C1">
              <w:t>prendam todo o cabelo de modo a evitar a contaminação dos produtos</w:t>
            </w:r>
          </w:p>
          <w:p w14:paraId="142BA3F1" w14:textId="6C8AB111" w:rsidR="00153CD9" w:rsidRPr="00B836FA" w:rsidRDefault="00BE6CE4" w:rsidP="00EC39C1">
            <w:pPr>
              <w:pStyle w:val="ListBullet"/>
            </w:pPr>
            <w:r w:rsidRPr="00EC39C1">
              <w:t>incluam, quando necessário, redes para barba e bigode, para evitar a contaminação dos produtos</w:t>
            </w:r>
            <w:r w:rsidRPr="00B836FA">
              <w:t>.</w:t>
            </w:r>
          </w:p>
        </w:tc>
        <w:tc>
          <w:tcPr>
            <w:tcW w:w="1275" w:type="dxa"/>
          </w:tcPr>
          <w:p w14:paraId="693D0BC5" w14:textId="77777777" w:rsidR="00153CD9" w:rsidRPr="00B836FA" w:rsidRDefault="00153CD9" w:rsidP="00153CD9">
            <w:pPr>
              <w:spacing w:before="120"/>
              <w:rPr>
                <w:rFonts w:cs="Calibri"/>
                <w:b/>
                <w:szCs w:val="20"/>
              </w:rPr>
            </w:pPr>
          </w:p>
        </w:tc>
        <w:tc>
          <w:tcPr>
            <w:tcW w:w="3402" w:type="dxa"/>
          </w:tcPr>
          <w:p w14:paraId="65F97FBF" w14:textId="77777777" w:rsidR="00153CD9" w:rsidRPr="00B836FA" w:rsidRDefault="00153CD9" w:rsidP="00153CD9">
            <w:pPr>
              <w:spacing w:before="120"/>
              <w:rPr>
                <w:rFonts w:cs="Calibri"/>
                <w:b/>
                <w:szCs w:val="20"/>
              </w:rPr>
            </w:pPr>
          </w:p>
        </w:tc>
      </w:tr>
      <w:tr w:rsidR="00E477A9" w:rsidRPr="00B836FA" w14:paraId="5FA31D79" w14:textId="77777777" w:rsidTr="00B0574F">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75EF05C4" w14:textId="77777777" w:rsidR="00E477A9" w:rsidRPr="00B836FA" w:rsidRDefault="00E477A9" w:rsidP="00E477A9">
            <w:pPr>
              <w:pStyle w:val="para"/>
              <w:rPr>
                <w:rFonts w:cs="Calibri"/>
                <w:b/>
                <w:szCs w:val="20"/>
              </w:rPr>
            </w:pPr>
            <w:r w:rsidRPr="00B836FA">
              <w:rPr>
                <w:rFonts w:cs="Calibri"/>
                <w:b/>
                <w:szCs w:val="20"/>
              </w:rPr>
              <w:t>7.4.4</w:t>
            </w:r>
          </w:p>
        </w:tc>
        <w:tc>
          <w:tcPr>
            <w:tcW w:w="3693" w:type="dxa"/>
            <w:tcBorders>
              <w:top w:val="single" w:sz="4" w:space="0" w:color="auto"/>
              <w:left w:val="single" w:sz="4" w:space="0" w:color="auto"/>
              <w:bottom w:val="single" w:sz="4" w:space="0" w:color="auto"/>
              <w:right w:val="single" w:sz="4" w:space="0" w:color="auto"/>
            </w:tcBorders>
          </w:tcPr>
          <w:p w14:paraId="6DBD32A7" w14:textId="32BC6C46" w:rsidR="00E477A9" w:rsidRPr="00B836FA" w:rsidRDefault="00E477A9" w:rsidP="00116EB1">
            <w:pPr>
              <w:rPr>
                <w:rFonts w:cs="Calibri"/>
                <w:szCs w:val="20"/>
              </w:rPr>
            </w:pPr>
            <w:r w:rsidRPr="00EC39C1">
              <w:t>As roupas de proteção devem ser trocadas com a frequência necessária baseada em riscos</w:t>
            </w:r>
            <w:r w:rsidRPr="00B836FA">
              <w:rPr>
                <w:w w:val="95"/>
              </w:rPr>
              <w:t>.</w:t>
            </w:r>
          </w:p>
        </w:tc>
        <w:tc>
          <w:tcPr>
            <w:tcW w:w="1275" w:type="dxa"/>
          </w:tcPr>
          <w:p w14:paraId="0E4D13A7" w14:textId="77777777" w:rsidR="00E477A9" w:rsidRPr="00B836FA" w:rsidRDefault="00E477A9" w:rsidP="00E477A9">
            <w:pPr>
              <w:spacing w:before="120"/>
              <w:rPr>
                <w:rFonts w:cs="Calibri"/>
                <w:b/>
                <w:szCs w:val="20"/>
              </w:rPr>
            </w:pPr>
          </w:p>
        </w:tc>
        <w:tc>
          <w:tcPr>
            <w:tcW w:w="3402" w:type="dxa"/>
          </w:tcPr>
          <w:p w14:paraId="3DF79F32" w14:textId="77777777" w:rsidR="00E477A9" w:rsidRPr="00B836FA" w:rsidRDefault="00E477A9" w:rsidP="00E477A9">
            <w:pPr>
              <w:spacing w:before="120"/>
              <w:rPr>
                <w:rFonts w:cs="Calibri"/>
                <w:b/>
                <w:szCs w:val="20"/>
              </w:rPr>
            </w:pPr>
          </w:p>
        </w:tc>
      </w:tr>
    </w:tbl>
    <w:p w14:paraId="5C4A2FAF" w14:textId="77777777" w:rsidR="00A112F2" w:rsidRPr="00B836FA" w:rsidRDefault="00A112F2">
      <w:pPr>
        <w:rPr>
          <w:rFonts w:cstheme="minorHAnsi"/>
          <w:szCs w:val="20"/>
        </w:rPr>
      </w:pPr>
    </w:p>
    <w:tbl>
      <w:tblPr>
        <w:tblStyle w:val="TableGrid"/>
        <w:tblW w:w="9784" w:type="dxa"/>
        <w:tblInd w:w="-289" w:type="dxa"/>
        <w:tblLook w:val="04A0" w:firstRow="1" w:lastRow="0" w:firstColumn="1" w:lastColumn="0" w:noHBand="0" w:noVBand="1"/>
      </w:tblPr>
      <w:tblGrid>
        <w:gridCol w:w="1560"/>
        <w:gridCol w:w="3677"/>
        <w:gridCol w:w="1284"/>
        <w:gridCol w:w="3263"/>
      </w:tblGrid>
      <w:tr w:rsidR="00CC09BD" w:rsidRPr="00B836FA" w14:paraId="1A5C795B" w14:textId="77777777" w:rsidTr="00186997">
        <w:tc>
          <w:tcPr>
            <w:tcW w:w="1560" w:type="dxa"/>
            <w:shd w:val="clear" w:color="auto" w:fill="92D050"/>
          </w:tcPr>
          <w:p w14:paraId="41E8A976" w14:textId="77777777" w:rsidR="00CC09BD" w:rsidRPr="00B836FA" w:rsidRDefault="00CC09BD" w:rsidP="00EC39C1">
            <w:pPr>
              <w:pStyle w:val="Heading1"/>
            </w:pPr>
            <w:r w:rsidRPr="00B836FA">
              <w:t>8</w:t>
            </w:r>
          </w:p>
        </w:tc>
        <w:tc>
          <w:tcPr>
            <w:tcW w:w="8224" w:type="dxa"/>
            <w:gridSpan w:val="3"/>
            <w:shd w:val="clear" w:color="auto" w:fill="92D050"/>
          </w:tcPr>
          <w:p w14:paraId="15B9F79A" w14:textId="3A585352" w:rsidR="00CC09BD" w:rsidRPr="00B836FA" w:rsidRDefault="00CC09BD" w:rsidP="00EC39C1">
            <w:pPr>
              <w:pStyle w:val="Heading1"/>
            </w:pPr>
            <w:r w:rsidRPr="00B836FA">
              <w:t>Zonas de risco de produção – alto risco, alto cuidado e alto cuidado a temperatura ambiente</w:t>
            </w:r>
          </w:p>
        </w:tc>
      </w:tr>
      <w:tr w:rsidR="00747C81" w:rsidRPr="00B836FA" w14:paraId="48024B47" w14:textId="77777777" w:rsidTr="00173810">
        <w:tc>
          <w:tcPr>
            <w:tcW w:w="1560" w:type="dxa"/>
            <w:shd w:val="clear" w:color="auto" w:fill="D9D9D9" w:themeFill="background1" w:themeFillShade="D9"/>
          </w:tcPr>
          <w:p w14:paraId="193C3B78" w14:textId="4BD6196B" w:rsidR="00747C81" w:rsidRPr="00B836FA" w:rsidRDefault="00747C81" w:rsidP="00EC39C1">
            <w:pPr>
              <w:pStyle w:val="Heading3"/>
            </w:pPr>
            <w:r w:rsidRPr="00B836FA">
              <w:rPr>
                <w:lang w:eastAsia="en-GB"/>
              </w:rPr>
              <w:t>Cláusula</w:t>
            </w:r>
          </w:p>
        </w:tc>
        <w:tc>
          <w:tcPr>
            <w:tcW w:w="3677" w:type="dxa"/>
          </w:tcPr>
          <w:p w14:paraId="36C22184" w14:textId="7F39E460" w:rsidR="00747C81" w:rsidRPr="00B836FA" w:rsidRDefault="00747C81" w:rsidP="00EC39C1">
            <w:pPr>
              <w:pStyle w:val="Heading3"/>
            </w:pPr>
            <w:r w:rsidRPr="00B836FA">
              <w:rPr>
                <w:rFonts w:eastAsia="Frutiger-Light"/>
                <w:lang w:eastAsia="en-GB"/>
              </w:rPr>
              <w:t>Requisitos</w:t>
            </w:r>
          </w:p>
        </w:tc>
        <w:tc>
          <w:tcPr>
            <w:tcW w:w="1284" w:type="dxa"/>
          </w:tcPr>
          <w:p w14:paraId="508CA443" w14:textId="32789ACB" w:rsidR="00747C81" w:rsidRPr="00B836FA" w:rsidRDefault="00747C81" w:rsidP="00EC39C1">
            <w:pPr>
              <w:pStyle w:val="Heading3"/>
            </w:pPr>
            <w:r w:rsidRPr="00B836FA">
              <w:rPr>
                <w:rFonts w:eastAsia="Frutiger-Light"/>
                <w:lang w:eastAsia="en-GB"/>
              </w:rPr>
              <w:t>Avaliação</w:t>
            </w:r>
          </w:p>
        </w:tc>
        <w:tc>
          <w:tcPr>
            <w:tcW w:w="3263" w:type="dxa"/>
          </w:tcPr>
          <w:p w14:paraId="3E8679FA" w14:textId="53124F63" w:rsidR="00747C81" w:rsidRPr="00B836FA" w:rsidRDefault="00747C81" w:rsidP="00EC39C1">
            <w:pPr>
              <w:pStyle w:val="Heading3"/>
            </w:pPr>
            <w:r w:rsidRPr="00B836FA">
              <w:t>Comentários</w:t>
            </w:r>
          </w:p>
        </w:tc>
      </w:tr>
      <w:tr w:rsidR="008D54E9" w:rsidRPr="00B836FA" w14:paraId="14A2C9C1" w14:textId="77777777" w:rsidTr="00173810">
        <w:tc>
          <w:tcPr>
            <w:tcW w:w="1560" w:type="dxa"/>
            <w:shd w:val="clear" w:color="auto" w:fill="D9D9D9" w:themeFill="background1" w:themeFillShade="D9"/>
          </w:tcPr>
          <w:p w14:paraId="11AEDA6A" w14:textId="0A8D23CA" w:rsidR="008D54E9" w:rsidRPr="00B836FA" w:rsidRDefault="00A80C36" w:rsidP="001F12F6">
            <w:pPr>
              <w:spacing w:before="120"/>
              <w:rPr>
                <w:rFonts w:cs="Calibri"/>
                <w:b/>
                <w:szCs w:val="20"/>
              </w:rPr>
            </w:pPr>
            <w:r w:rsidRPr="00B836FA">
              <w:rPr>
                <w:rFonts w:cs="Calibri"/>
                <w:b/>
                <w:szCs w:val="20"/>
              </w:rPr>
              <w:t>Declaração de intenções</w:t>
            </w:r>
          </w:p>
        </w:tc>
        <w:tc>
          <w:tcPr>
            <w:tcW w:w="3677" w:type="dxa"/>
          </w:tcPr>
          <w:p w14:paraId="7BFDCA61" w14:textId="49849044" w:rsidR="008D54E9" w:rsidRPr="00B836FA" w:rsidRDefault="008C50F5" w:rsidP="00116EB1">
            <w:pPr>
              <w:rPr>
                <w:rFonts w:cs="Calibri"/>
                <w:szCs w:val="20"/>
              </w:rPr>
            </w:pPr>
            <w:r w:rsidRPr="00B836FA">
              <w:t>O local deve demonstrar que as áreas e os controles de produção evitam a contaminação dos produtos por patógenos.</w:t>
            </w:r>
          </w:p>
        </w:tc>
        <w:tc>
          <w:tcPr>
            <w:tcW w:w="1284" w:type="dxa"/>
          </w:tcPr>
          <w:p w14:paraId="5249DC14" w14:textId="77777777" w:rsidR="008D54E9" w:rsidRPr="00B836FA" w:rsidRDefault="008D54E9" w:rsidP="001F12F6">
            <w:pPr>
              <w:spacing w:before="120"/>
              <w:rPr>
                <w:rFonts w:cs="Calibri"/>
                <w:b/>
                <w:szCs w:val="20"/>
              </w:rPr>
            </w:pPr>
          </w:p>
        </w:tc>
        <w:tc>
          <w:tcPr>
            <w:tcW w:w="3263" w:type="dxa"/>
          </w:tcPr>
          <w:p w14:paraId="768CDA62" w14:textId="77777777" w:rsidR="008D54E9" w:rsidRPr="00B836FA" w:rsidRDefault="008D54E9" w:rsidP="001F12F6">
            <w:pPr>
              <w:spacing w:before="120"/>
              <w:rPr>
                <w:rFonts w:cs="Calibri"/>
                <w:b/>
                <w:szCs w:val="20"/>
              </w:rPr>
            </w:pPr>
          </w:p>
        </w:tc>
      </w:tr>
    </w:tbl>
    <w:p w14:paraId="3373D698" w14:textId="77777777" w:rsidR="00EC39C1" w:rsidRDefault="00EC39C1" w:rsidP="00952D23">
      <w:pPr>
        <w:rPr>
          <w:rFonts w:cstheme="minorHAnsi"/>
          <w:sz w:val="18"/>
          <w:szCs w:val="18"/>
        </w:rPr>
      </w:pPr>
    </w:p>
    <w:p w14:paraId="1625BCAA" w14:textId="372F7A4E" w:rsidR="009337CC" w:rsidRPr="006F69CF" w:rsidRDefault="00952D23" w:rsidP="00952D23">
      <w:pPr>
        <w:rPr>
          <w:rFonts w:cstheme="minorHAnsi"/>
          <w:lang w:val="en-GB"/>
        </w:rPr>
      </w:pPr>
      <w:r w:rsidRPr="00EC39C1">
        <w:rPr>
          <w:rFonts w:cstheme="minorHAnsi"/>
          <w:sz w:val="18"/>
          <w:szCs w:val="18"/>
          <w:lang w:val="en-GB"/>
        </w:rPr>
        <w:lastRenderedPageBreak/>
        <w:t>C</w:t>
      </w:r>
      <w:r w:rsidR="00A27AA1" w:rsidRPr="00EC39C1">
        <w:rPr>
          <w:rFonts w:eastAsia="Calibri" w:cs="Times New Roman"/>
          <w:sz w:val="16"/>
          <w:szCs w:val="16"/>
          <w:lang w:val="en-GB"/>
        </w:rPr>
        <w:t xml:space="preserve">opyright © BRCGS </w:t>
      </w:r>
      <w:r w:rsidRPr="00EC39C1">
        <w:rPr>
          <w:rFonts w:cstheme="minorHAnsi"/>
          <w:sz w:val="16"/>
          <w:szCs w:val="16"/>
          <w:lang w:val="en-GB"/>
        </w:rPr>
        <w:t>202</w:t>
      </w:r>
      <w:r w:rsidR="00976349" w:rsidRPr="00EC39C1">
        <w:rPr>
          <w:rFonts w:cstheme="minorHAnsi"/>
          <w:sz w:val="16"/>
          <w:szCs w:val="16"/>
          <w:lang w:val="en-GB"/>
        </w:rPr>
        <w:t>5</w:t>
      </w:r>
      <w:r w:rsidR="00A27AA1" w:rsidRPr="00EC39C1">
        <w:rPr>
          <w:rFonts w:eastAsia="Calibri" w:cs="Times New Roman"/>
          <w:sz w:val="16"/>
          <w:szCs w:val="16"/>
          <w:lang w:val="en-GB"/>
        </w:rPr>
        <w:t xml:space="preserve"> protected under UK and international la</w:t>
      </w:r>
      <w:r w:rsidR="00C86C04" w:rsidRPr="00EC39C1">
        <w:rPr>
          <w:rFonts w:eastAsia="Calibri" w:cs="Times New Roman"/>
          <w:sz w:val="16"/>
          <w:szCs w:val="16"/>
          <w:lang w:val="en-GB"/>
        </w:rPr>
        <w:t>w.</w:t>
      </w:r>
    </w:p>
    <w:sectPr w:rsidR="009337CC" w:rsidRPr="006F69CF" w:rsidSect="00E42409">
      <w:headerReference w:type="default" r:id="rId11"/>
      <w:footerReference w:type="default" r:id="rId12"/>
      <w:pgSz w:w="11906" w:h="16838"/>
      <w:pgMar w:top="1985" w:right="1418" w:bottom="992"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E1B7" w14:textId="77777777" w:rsidR="00A56E87" w:rsidRPr="00B836FA" w:rsidRDefault="00A56E87" w:rsidP="003D46C9">
      <w:pPr>
        <w:spacing w:after="0"/>
      </w:pPr>
      <w:r w:rsidRPr="00B836FA">
        <w:separator/>
      </w:r>
    </w:p>
  </w:endnote>
  <w:endnote w:type="continuationSeparator" w:id="0">
    <w:p w14:paraId="0C76D740" w14:textId="77777777" w:rsidR="00A56E87" w:rsidRPr="00B836FA" w:rsidRDefault="00A56E87" w:rsidP="003D46C9">
      <w:pPr>
        <w:spacing w:after="0"/>
      </w:pPr>
      <w:r w:rsidRPr="00B836FA">
        <w:continuationSeparator/>
      </w:r>
    </w:p>
  </w:endnote>
  <w:endnote w:type="continuationNotice" w:id="1">
    <w:p w14:paraId="3010C4B3" w14:textId="77777777" w:rsidR="00A56E87" w:rsidRPr="00B836FA" w:rsidRDefault="00A56E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3D46C9" w:rsidRPr="000C1428" w14:paraId="78EAED16" w14:textId="77777777" w:rsidTr="008457C6">
      <w:trPr>
        <w:trHeight w:val="227"/>
      </w:trPr>
      <w:tc>
        <w:tcPr>
          <w:tcW w:w="4661" w:type="dxa"/>
          <w:vAlign w:val="center"/>
        </w:tcPr>
        <w:p w14:paraId="07311147" w14:textId="0B768AD9" w:rsidR="003D46C9" w:rsidRPr="000C1428" w:rsidRDefault="0096067D" w:rsidP="00952D02">
          <w:pPr>
            <w:pStyle w:val="Footer"/>
            <w:rPr>
              <w:rFonts w:cstheme="minorHAnsi"/>
              <w:sz w:val="16"/>
              <w:lang w:val="en-GB"/>
            </w:rPr>
          </w:pPr>
          <w:r w:rsidRPr="000C1428">
            <w:rPr>
              <w:rFonts w:cstheme="minorHAnsi"/>
              <w:sz w:val="16"/>
              <w:lang w:val="en-GB"/>
            </w:rPr>
            <w:t>F916</w:t>
          </w:r>
          <w:r w:rsidR="00E612F4" w:rsidRPr="000C1428">
            <w:rPr>
              <w:rFonts w:cstheme="minorHAnsi"/>
              <w:sz w:val="16"/>
              <w:lang w:val="en-GB"/>
            </w:rPr>
            <w:t>c</w:t>
          </w:r>
          <w:r w:rsidR="006F63F3" w:rsidRPr="000C1428">
            <w:rPr>
              <w:rFonts w:cstheme="minorHAnsi"/>
              <w:sz w:val="16"/>
              <w:lang w:val="en-GB"/>
            </w:rPr>
            <w:t xml:space="preserve">: </w:t>
          </w:r>
          <w:r w:rsidR="00607CF2" w:rsidRPr="000C1428">
            <w:rPr>
              <w:rFonts w:cstheme="minorHAnsi"/>
              <w:sz w:val="16"/>
              <w:lang w:val="en-GB"/>
            </w:rPr>
            <w:t xml:space="preserve">Auditor Checklist </w:t>
          </w:r>
          <w:r w:rsidR="00E06C6D" w:rsidRPr="000C1428">
            <w:rPr>
              <w:rFonts w:cstheme="minorHAnsi"/>
              <w:sz w:val="16"/>
              <w:lang w:val="en-GB"/>
            </w:rPr>
            <w:t>and</w:t>
          </w:r>
          <w:r w:rsidR="00607CF2" w:rsidRPr="000C1428">
            <w:rPr>
              <w:rFonts w:cstheme="minorHAnsi"/>
              <w:sz w:val="16"/>
              <w:lang w:val="en-GB"/>
            </w:rPr>
            <w:t xml:space="preserve"> Site Self-Assessment Tool</w:t>
          </w:r>
          <w:r w:rsidR="005361FB" w:rsidRPr="000C1428">
            <w:rPr>
              <w:rFonts w:cstheme="minorHAnsi"/>
              <w:sz w:val="16"/>
              <w:lang w:val="en-GB"/>
            </w:rPr>
            <w:t xml:space="preserve"> (</w:t>
          </w:r>
          <w:r w:rsidR="005414FF" w:rsidRPr="000C1428">
            <w:rPr>
              <w:rFonts w:cstheme="minorHAnsi"/>
              <w:sz w:val="16"/>
              <w:lang w:val="en-GB"/>
            </w:rPr>
            <w:t>Portuguese)</w:t>
          </w:r>
          <w:r w:rsidR="009A35AE" w:rsidRPr="000C1428">
            <w:rPr>
              <w:rFonts w:cstheme="minorHAnsi"/>
              <w:sz w:val="16"/>
              <w:lang w:val="en-GB"/>
            </w:rPr>
            <w:t xml:space="preserve"> - Basic</w:t>
          </w:r>
        </w:p>
      </w:tc>
      <w:tc>
        <w:tcPr>
          <w:tcW w:w="4661" w:type="dxa"/>
          <w:vAlign w:val="center"/>
        </w:tcPr>
        <w:p w14:paraId="00708D57" w14:textId="04B56254" w:rsidR="003D46C9" w:rsidRPr="000C1428" w:rsidRDefault="003D46C9" w:rsidP="00952D02">
          <w:pPr>
            <w:pStyle w:val="Footer"/>
            <w:jc w:val="right"/>
            <w:rPr>
              <w:rFonts w:cstheme="minorHAnsi"/>
              <w:sz w:val="16"/>
              <w:highlight w:val="yellow"/>
              <w:lang w:val="en-GB"/>
            </w:rPr>
          </w:pPr>
          <w:r w:rsidRPr="000C1428">
            <w:rPr>
              <w:rFonts w:cstheme="minorHAnsi"/>
              <w:sz w:val="16"/>
              <w:lang w:val="en-GB"/>
            </w:rPr>
            <w:t>BRCG</w:t>
          </w:r>
          <w:r w:rsidR="00FD4436" w:rsidRPr="000C1428">
            <w:rPr>
              <w:rFonts w:cstheme="minorHAnsi"/>
              <w:sz w:val="16"/>
              <w:lang w:val="en-GB"/>
            </w:rPr>
            <w:t xml:space="preserve">S </w:t>
          </w:r>
          <w:r w:rsidR="0080270A" w:rsidRPr="000C1428">
            <w:rPr>
              <w:rFonts w:cstheme="minorHAnsi"/>
              <w:sz w:val="16"/>
              <w:lang w:val="en-GB"/>
            </w:rPr>
            <w:t xml:space="preserve">Global Standard </w:t>
          </w:r>
          <w:r w:rsidR="007614CA" w:rsidRPr="000C1428">
            <w:rPr>
              <w:rFonts w:cstheme="minorHAnsi"/>
              <w:sz w:val="16"/>
              <w:lang w:val="en-GB"/>
            </w:rPr>
            <w:t>START</w:t>
          </w:r>
          <w:r w:rsidR="006019B3" w:rsidRPr="000C1428">
            <w:rPr>
              <w:rFonts w:cstheme="minorHAnsi"/>
              <w:sz w:val="16"/>
              <w:lang w:val="en-GB"/>
            </w:rPr>
            <w:t xml:space="preserve"> Issue </w:t>
          </w:r>
          <w:r w:rsidR="00271B43" w:rsidRPr="000C1428">
            <w:rPr>
              <w:rFonts w:cstheme="minorHAnsi"/>
              <w:sz w:val="16"/>
              <w:lang w:val="en-GB"/>
            </w:rPr>
            <w:t>2</w:t>
          </w:r>
          <w:r w:rsidRPr="000C1428">
            <w:rPr>
              <w:rFonts w:cstheme="minorHAnsi"/>
              <w:sz w:val="16"/>
              <w:lang w:val="en-GB"/>
            </w:rPr>
            <w:t xml:space="preserve"> </w:t>
          </w:r>
        </w:p>
      </w:tc>
    </w:tr>
    <w:tr w:rsidR="003D46C9" w:rsidRPr="00B836FA" w14:paraId="084885C4" w14:textId="77777777" w:rsidTr="008457C6">
      <w:trPr>
        <w:trHeight w:val="227"/>
      </w:trPr>
      <w:tc>
        <w:tcPr>
          <w:tcW w:w="4661" w:type="dxa"/>
          <w:vAlign w:val="center"/>
        </w:tcPr>
        <w:p w14:paraId="679664D2" w14:textId="71F940F7" w:rsidR="003D46C9" w:rsidRPr="00B836FA" w:rsidRDefault="00FD4436" w:rsidP="003D46C9">
          <w:pPr>
            <w:pStyle w:val="Footer"/>
            <w:rPr>
              <w:rFonts w:cstheme="minorHAnsi"/>
              <w:sz w:val="16"/>
            </w:rPr>
          </w:pPr>
          <w:r w:rsidRPr="00B836FA">
            <w:rPr>
              <w:rFonts w:cstheme="minorHAnsi"/>
              <w:sz w:val="16"/>
            </w:rPr>
            <w:t>Version</w:t>
          </w:r>
          <w:r w:rsidR="00340758" w:rsidRPr="00B836FA">
            <w:rPr>
              <w:rFonts w:cstheme="minorHAnsi"/>
              <w:sz w:val="16"/>
            </w:rPr>
            <w:t xml:space="preserve"> </w:t>
          </w:r>
          <w:r w:rsidR="007614CA" w:rsidRPr="00B836FA">
            <w:rPr>
              <w:rFonts w:cstheme="minorHAnsi"/>
              <w:sz w:val="16"/>
            </w:rPr>
            <w:t>2</w:t>
          </w:r>
          <w:r w:rsidR="005414FF" w:rsidRPr="00B836FA">
            <w:rPr>
              <w:rFonts w:cstheme="minorHAnsi"/>
              <w:sz w:val="16"/>
            </w:rPr>
            <w:t xml:space="preserve">: </w:t>
          </w:r>
          <w:r w:rsidR="00976349" w:rsidRPr="00B836FA">
            <w:rPr>
              <w:rFonts w:cstheme="minorHAnsi"/>
              <w:sz w:val="16"/>
            </w:rPr>
            <w:t>28/</w:t>
          </w:r>
          <w:r w:rsidR="007614CA" w:rsidRPr="00B836FA">
            <w:rPr>
              <w:rFonts w:cstheme="minorHAnsi"/>
              <w:sz w:val="16"/>
            </w:rPr>
            <w:t>10/2025</w:t>
          </w:r>
        </w:p>
      </w:tc>
      <w:tc>
        <w:tcPr>
          <w:tcW w:w="4661" w:type="dxa"/>
          <w:vAlign w:val="center"/>
        </w:tcPr>
        <w:p w14:paraId="0FA6AD06" w14:textId="77777777" w:rsidR="003D46C9" w:rsidRPr="00B836FA" w:rsidRDefault="003D46C9" w:rsidP="003D46C9">
          <w:pPr>
            <w:pStyle w:val="Footer"/>
            <w:jc w:val="right"/>
            <w:rPr>
              <w:rFonts w:cstheme="minorHAnsi"/>
              <w:sz w:val="16"/>
            </w:rPr>
          </w:pPr>
          <w:r w:rsidRPr="00B836FA">
            <w:rPr>
              <w:rFonts w:cstheme="minorHAnsi"/>
              <w:sz w:val="16"/>
            </w:rPr>
            <w:t xml:space="preserve">Page </w:t>
          </w:r>
          <w:r w:rsidRPr="00B836FA">
            <w:rPr>
              <w:rFonts w:cstheme="minorHAnsi"/>
              <w:sz w:val="16"/>
            </w:rPr>
            <w:fldChar w:fldCharType="begin"/>
          </w:r>
          <w:r w:rsidRPr="00B836FA">
            <w:rPr>
              <w:rFonts w:cstheme="minorHAnsi"/>
              <w:sz w:val="16"/>
            </w:rPr>
            <w:instrText xml:space="preserve"> PAGE  \* Arabic  \* MERGEFORMAT </w:instrText>
          </w:r>
          <w:r w:rsidRPr="00B836FA">
            <w:rPr>
              <w:rFonts w:cstheme="minorHAnsi"/>
              <w:sz w:val="16"/>
            </w:rPr>
            <w:fldChar w:fldCharType="separate"/>
          </w:r>
          <w:r w:rsidR="0061367D" w:rsidRPr="00B836FA">
            <w:rPr>
              <w:rFonts w:cstheme="minorHAnsi"/>
              <w:sz w:val="16"/>
            </w:rPr>
            <w:t>1</w:t>
          </w:r>
          <w:r w:rsidRPr="00B836FA">
            <w:rPr>
              <w:rFonts w:cstheme="minorHAnsi"/>
              <w:sz w:val="16"/>
            </w:rPr>
            <w:fldChar w:fldCharType="end"/>
          </w:r>
          <w:r w:rsidRPr="00B836FA">
            <w:rPr>
              <w:rFonts w:cstheme="minorHAnsi"/>
              <w:sz w:val="16"/>
            </w:rPr>
            <w:t xml:space="preserve"> of </w:t>
          </w:r>
          <w:r w:rsidRPr="00B836FA">
            <w:rPr>
              <w:rFonts w:cstheme="minorHAnsi"/>
              <w:sz w:val="16"/>
            </w:rPr>
            <w:fldChar w:fldCharType="begin"/>
          </w:r>
          <w:r w:rsidRPr="00B836FA">
            <w:rPr>
              <w:rFonts w:cstheme="minorHAnsi"/>
              <w:sz w:val="16"/>
            </w:rPr>
            <w:instrText xml:space="preserve"> NUMPAGES  \* Arabic  \* MERGEFORMAT </w:instrText>
          </w:r>
          <w:r w:rsidRPr="00B836FA">
            <w:rPr>
              <w:rFonts w:cstheme="minorHAnsi"/>
              <w:sz w:val="16"/>
            </w:rPr>
            <w:fldChar w:fldCharType="separate"/>
          </w:r>
          <w:r w:rsidR="0061367D" w:rsidRPr="00B836FA">
            <w:rPr>
              <w:rFonts w:cstheme="minorHAnsi"/>
              <w:sz w:val="16"/>
            </w:rPr>
            <w:t>3</w:t>
          </w:r>
          <w:r w:rsidRPr="00B836FA">
            <w:rPr>
              <w:rFonts w:cstheme="minorHAnsi"/>
              <w:sz w:val="16"/>
            </w:rPr>
            <w:fldChar w:fldCharType="end"/>
          </w:r>
        </w:p>
      </w:tc>
    </w:tr>
  </w:tbl>
  <w:p w14:paraId="614067B9" w14:textId="77777777" w:rsidR="003D46C9" w:rsidRPr="00B836FA" w:rsidRDefault="003D46C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00A5" w14:textId="77777777" w:rsidR="00A56E87" w:rsidRPr="00B836FA" w:rsidRDefault="00A56E87" w:rsidP="003D46C9">
      <w:pPr>
        <w:spacing w:after="0"/>
      </w:pPr>
      <w:r w:rsidRPr="00B836FA">
        <w:separator/>
      </w:r>
    </w:p>
  </w:footnote>
  <w:footnote w:type="continuationSeparator" w:id="0">
    <w:p w14:paraId="6CF66C4C" w14:textId="77777777" w:rsidR="00A56E87" w:rsidRPr="00B836FA" w:rsidRDefault="00A56E87" w:rsidP="003D46C9">
      <w:pPr>
        <w:spacing w:after="0"/>
      </w:pPr>
      <w:r w:rsidRPr="00B836FA">
        <w:continuationSeparator/>
      </w:r>
    </w:p>
  </w:footnote>
  <w:footnote w:type="continuationNotice" w:id="1">
    <w:p w14:paraId="20C8821F" w14:textId="77777777" w:rsidR="00A56E87" w:rsidRPr="00B836FA" w:rsidRDefault="00A56E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1FAF" w14:textId="240C9B97" w:rsidR="003D46C9" w:rsidRPr="00B836FA" w:rsidRDefault="00855874" w:rsidP="001F0021">
    <w:pPr>
      <w:pStyle w:val="Header"/>
    </w:pPr>
    <w:r w:rsidRPr="00B836FA">
      <w:rPr>
        <w:rFonts w:eastAsia="Calibri" w:cs="Times New Roman"/>
        <w:noProof/>
      </w:rPr>
      <w:drawing>
        <wp:anchor distT="0" distB="0" distL="114300" distR="114300" simplePos="0" relativeHeight="251658240" behindDoc="0" locked="0" layoutInCell="1" allowOverlap="1" wp14:anchorId="12B9A762" wp14:editId="1DA7ED49">
          <wp:simplePos x="0" y="0"/>
          <wp:positionH relativeFrom="page">
            <wp:posOffset>900430</wp:posOffset>
          </wp:positionH>
          <wp:positionV relativeFrom="page">
            <wp:posOffset>441960</wp:posOffset>
          </wp:positionV>
          <wp:extent cx="2379600" cy="540000"/>
          <wp:effectExtent l="0" t="0" r="1905" b="0"/>
          <wp:wrapSquare wrapText="bothSides"/>
          <wp:docPr id="11" name="Picture 11" descr="A green logo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logo with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6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A42A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467A3EE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18AFA7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5645F"/>
    <w:multiLevelType w:val="hybridMultilevel"/>
    <w:tmpl w:val="A94C7754"/>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6" w15:restartNumberingAfterBreak="0">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9C7A1F"/>
    <w:multiLevelType w:val="hybridMultilevel"/>
    <w:tmpl w:val="83F0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9" w15:restartNumberingAfterBreak="0">
    <w:nsid w:val="0DDA18CB"/>
    <w:multiLevelType w:val="hybridMultilevel"/>
    <w:tmpl w:val="C208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1" w15:restartNumberingAfterBreak="0">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2A8D"/>
    <w:multiLevelType w:val="hybridMultilevel"/>
    <w:tmpl w:val="00181B44"/>
    <w:lvl w:ilvl="0" w:tplc="452AD7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C30F6"/>
    <w:multiLevelType w:val="hybridMultilevel"/>
    <w:tmpl w:val="9C24BABE"/>
    <w:lvl w:ilvl="0" w:tplc="B498DB7C">
      <w:start w:val="1"/>
      <w:numFmt w:val="bullet"/>
      <w:lvlText w:val=""/>
      <w:lvlJc w:val="left"/>
      <w:pPr>
        <w:ind w:left="720" w:hanging="360"/>
      </w:pPr>
      <w:rPr>
        <w:rFonts w:ascii="Symbol" w:hAnsi="Symbol" w:hint="default"/>
      </w:rPr>
    </w:lvl>
    <w:lvl w:ilvl="1" w:tplc="E29C1C80">
      <w:start w:val="1"/>
      <w:numFmt w:val="bullet"/>
      <w:lvlText w:val="o"/>
      <w:lvlJc w:val="left"/>
      <w:pPr>
        <w:ind w:left="1440" w:hanging="360"/>
      </w:pPr>
      <w:rPr>
        <w:rFonts w:ascii="Courier New" w:hAnsi="Courier New" w:hint="default"/>
      </w:rPr>
    </w:lvl>
    <w:lvl w:ilvl="2" w:tplc="E550ADA8">
      <w:start w:val="1"/>
      <w:numFmt w:val="bullet"/>
      <w:lvlText w:val=""/>
      <w:lvlJc w:val="left"/>
      <w:pPr>
        <w:ind w:left="2160" w:hanging="360"/>
      </w:pPr>
      <w:rPr>
        <w:rFonts w:ascii="Wingdings" w:hAnsi="Wingdings" w:hint="default"/>
      </w:rPr>
    </w:lvl>
    <w:lvl w:ilvl="3" w:tplc="AE9E5120">
      <w:start w:val="1"/>
      <w:numFmt w:val="bullet"/>
      <w:lvlText w:val=""/>
      <w:lvlJc w:val="left"/>
      <w:pPr>
        <w:ind w:left="2880" w:hanging="360"/>
      </w:pPr>
      <w:rPr>
        <w:rFonts w:ascii="Symbol" w:hAnsi="Symbol" w:hint="default"/>
      </w:rPr>
    </w:lvl>
    <w:lvl w:ilvl="4" w:tplc="9EC200B8">
      <w:start w:val="1"/>
      <w:numFmt w:val="bullet"/>
      <w:lvlText w:val="o"/>
      <w:lvlJc w:val="left"/>
      <w:pPr>
        <w:ind w:left="3600" w:hanging="360"/>
      </w:pPr>
      <w:rPr>
        <w:rFonts w:ascii="Courier New" w:hAnsi="Courier New" w:hint="default"/>
      </w:rPr>
    </w:lvl>
    <w:lvl w:ilvl="5" w:tplc="D04A6000">
      <w:start w:val="1"/>
      <w:numFmt w:val="bullet"/>
      <w:lvlText w:val=""/>
      <w:lvlJc w:val="left"/>
      <w:pPr>
        <w:ind w:left="4320" w:hanging="360"/>
      </w:pPr>
      <w:rPr>
        <w:rFonts w:ascii="Wingdings" w:hAnsi="Wingdings" w:hint="default"/>
      </w:rPr>
    </w:lvl>
    <w:lvl w:ilvl="6" w:tplc="4E1A9F06">
      <w:start w:val="1"/>
      <w:numFmt w:val="bullet"/>
      <w:lvlText w:val=""/>
      <w:lvlJc w:val="left"/>
      <w:pPr>
        <w:ind w:left="5040" w:hanging="360"/>
      </w:pPr>
      <w:rPr>
        <w:rFonts w:ascii="Symbol" w:hAnsi="Symbol" w:hint="default"/>
      </w:rPr>
    </w:lvl>
    <w:lvl w:ilvl="7" w:tplc="24BCBBF4">
      <w:start w:val="1"/>
      <w:numFmt w:val="bullet"/>
      <w:lvlText w:val="o"/>
      <w:lvlJc w:val="left"/>
      <w:pPr>
        <w:ind w:left="5760" w:hanging="360"/>
      </w:pPr>
      <w:rPr>
        <w:rFonts w:ascii="Courier New" w:hAnsi="Courier New" w:hint="default"/>
      </w:rPr>
    </w:lvl>
    <w:lvl w:ilvl="8" w:tplc="FE9AE18E">
      <w:start w:val="1"/>
      <w:numFmt w:val="bullet"/>
      <w:lvlText w:val=""/>
      <w:lvlJc w:val="left"/>
      <w:pPr>
        <w:ind w:left="6480" w:hanging="360"/>
      </w:pPr>
      <w:rPr>
        <w:rFonts w:ascii="Wingdings" w:hAnsi="Wingdings" w:hint="default"/>
      </w:rPr>
    </w:lvl>
  </w:abstractNum>
  <w:abstractNum w:abstractNumId="14" w15:restartNumberingAfterBreak="0">
    <w:nsid w:val="305325A4"/>
    <w:multiLevelType w:val="multilevel"/>
    <w:tmpl w:val="61D24B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20" w:hanging="4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2D4529"/>
    <w:multiLevelType w:val="multilevel"/>
    <w:tmpl w:val="D4D6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C524A"/>
    <w:multiLevelType w:val="hybridMultilevel"/>
    <w:tmpl w:val="9F0AF284"/>
    <w:lvl w:ilvl="0" w:tplc="3BDE2F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02332"/>
    <w:multiLevelType w:val="hybridMultilevel"/>
    <w:tmpl w:val="CCAC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E794A"/>
    <w:multiLevelType w:val="hybridMultilevel"/>
    <w:tmpl w:val="7B54D4C0"/>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1" w15:restartNumberingAfterBreak="0">
    <w:nsid w:val="42E05814"/>
    <w:multiLevelType w:val="hybridMultilevel"/>
    <w:tmpl w:val="7CD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F768A"/>
    <w:multiLevelType w:val="hybridMultilevel"/>
    <w:tmpl w:val="76F4CD92"/>
    <w:lvl w:ilvl="0" w:tplc="DAF6B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D2BBA"/>
    <w:multiLevelType w:val="multilevel"/>
    <w:tmpl w:val="6DD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7A2B8D"/>
    <w:multiLevelType w:val="hybridMultilevel"/>
    <w:tmpl w:val="E712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BD7EE7"/>
    <w:multiLevelType w:val="hybridMultilevel"/>
    <w:tmpl w:val="A288DF9E"/>
    <w:lvl w:ilvl="0" w:tplc="2D3A67B8">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7"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28" w15:restartNumberingAfterBreak="0">
    <w:nsid w:val="642C3FF9"/>
    <w:multiLevelType w:val="hybridMultilevel"/>
    <w:tmpl w:val="E9D061D0"/>
    <w:lvl w:ilvl="0" w:tplc="C06A4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4177D"/>
    <w:multiLevelType w:val="hybridMultilevel"/>
    <w:tmpl w:val="9162F256"/>
    <w:lvl w:ilvl="0" w:tplc="765C0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515DB"/>
    <w:multiLevelType w:val="hybridMultilevel"/>
    <w:tmpl w:val="67C2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B7A0C"/>
    <w:multiLevelType w:val="hybridMultilevel"/>
    <w:tmpl w:val="DE94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D4A53"/>
    <w:multiLevelType w:val="hybridMultilevel"/>
    <w:tmpl w:val="24AA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979">
    <w:abstractNumId w:val="2"/>
  </w:num>
  <w:num w:numId="2" w16cid:durableId="2060090178">
    <w:abstractNumId w:val="1"/>
  </w:num>
  <w:num w:numId="3" w16cid:durableId="1086462639">
    <w:abstractNumId w:val="29"/>
  </w:num>
  <w:num w:numId="4" w16cid:durableId="1645426777">
    <w:abstractNumId w:val="8"/>
  </w:num>
  <w:num w:numId="5" w16cid:durableId="2027321113">
    <w:abstractNumId w:val="16"/>
  </w:num>
  <w:num w:numId="6" w16cid:durableId="1135411578">
    <w:abstractNumId w:val="18"/>
  </w:num>
  <w:num w:numId="7" w16cid:durableId="1127117466">
    <w:abstractNumId w:val="3"/>
  </w:num>
  <w:num w:numId="8" w16cid:durableId="1542086805">
    <w:abstractNumId w:val="6"/>
  </w:num>
  <w:num w:numId="9" w16cid:durableId="1906991388">
    <w:abstractNumId w:val="11"/>
  </w:num>
  <w:num w:numId="10" w16cid:durableId="688410287">
    <w:abstractNumId w:val="23"/>
  </w:num>
  <w:num w:numId="11" w16cid:durableId="1481145502">
    <w:abstractNumId w:val="10"/>
  </w:num>
  <w:num w:numId="12" w16cid:durableId="84308438">
    <w:abstractNumId w:val="5"/>
  </w:num>
  <w:num w:numId="13" w16cid:durableId="2056733786">
    <w:abstractNumId w:val="27"/>
  </w:num>
  <w:num w:numId="14" w16cid:durableId="1739278849">
    <w:abstractNumId w:val="12"/>
  </w:num>
  <w:num w:numId="15" w16cid:durableId="971399513">
    <w:abstractNumId w:val="21"/>
  </w:num>
  <w:num w:numId="16" w16cid:durableId="1802727441">
    <w:abstractNumId w:val="9"/>
  </w:num>
  <w:num w:numId="17" w16cid:durableId="1096752074">
    <w:abstractNumId w:val="20"/>
  </w:num>
  <w:num w:numId="18" w16cid:durableId="1477601089">
    <w:abstractNumId w:val="4"/>
  </w:num>
  <w:num w:numId="19" w16cid:durableId="675692793">
    <w:abstractNumId w:val="28"/>
  </w:num>
  <w:num w:numId="20" w16cid:durableId="1945305939">
    <w:abstractNumId w:val="22"/>
  </w:num>
  <w:num w:numId="21" w16cid:durableId="325671632">
    <w:abstractNumId w:val="17"/>
  </w:num>
  <w:num w:numId="22" w16cid:durableId="1289775989">
    <w:abstractNumId w:val="19"/>
  </w:num>
  <w:num w:numId="23" w16cid:durableId="1151412776">
    <w:abstractNumId w:val="30"/>
  </w:num>
  <w:num w:numId="24" w16cid:durableId="2012029355">
    <w:abstractNumId w:val="26"/>
  </w:num>
  <w:num w:numId="25" w16cid:durableId="346059902">
    <w:abstractNumId w:val="24"/>
  </w:num>
  <w:num w:numId="26" w16cid:durableId="1741906782">
    <w:abstractNumId w:val="15"/>
  </w:num>
  <w:num w:numId="27" w16cid:durableId="760027846">
    <w:abstractNumId w:val="13"/>
  </w:num>
  <w:num w:numId="28" w16cid:durableId="373043189">
    <w:abstractNumId w:val="32"/>
  </w:num>
  <w:num w:numId="29" w16cid:durableId="594559458">
    <w:abstractNumId w:val="14"/>
  </w:num>
  <w:num w:numId="30" w16cid:durableId="578171188">
    <w:abstractNumId w:val="0"/>
  </w:num>
  <w:num w:numId="31" w16cid:durableId="543300245">
    <w:abstractNumId w:val="7"/>
  </w:num>
  <w:num w:numId="32" w16cid:durableId="798261072">
    <w:abstractNumId w:val="31"/>
  </w:num>
  <w:num w:numId="33" w16cid:durableId="1828671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C9"/>
    <w:rsid w:val="00001233"/>
    <w:rsid w:val="00001535"/>
    <w:rsid w:val="00001E4A"/>
    <w:rsid w:val="000030FF"/>
    <w:rsid w:val="000042EB"/>
    <w:rsid w:val="00006AB1"/>
    <w:rsid w:val="00007003"/>
    <w:rsid w:val="00012CD9"/>
    <w:rsid w:val="000137E6"/>
    <w:rsid w:val="00015E56"/>
    <w:rsid w:val="00016FC7"/>
    <w:rsid w:val="0002178B"/>
    <w:rsid w:val="00022758"/>
    <w:rsid w:val="00023475"/>
    <w:rsid w:val="00025F30"/>
    <w:rsid w:val="000263F6"/>
    <w:rsid w:val="00026653"/>
    <w:rsid w:val="00027815"/>
    <w:rsid w:val="00027901"/>
    <w:rsid w:val="000279ED"/>
    <w:rsid w:val="00032839"/>
    <w:rsid w:val="00035311"/>
    <w:rsid w:val="000353B1"/>
    <w:rsid w:val="000353CB"/>
    <w:rsid w:val="00036E5A"/>
    <w:rsid w:val="000372D0"/>
    <w:rsid w:val="00040D5B"/>
    <w:rsid w:val="0004115B"/>
    <w:rsid w:val="00041C6B"/>
    <w:rsid w:val="000424B0"/>
    <w:rsid w:val="00044BA5"/>
    <w:rsid w:val="00047826"/>
    <w:rsid w:val="00047B21"/>
    <w:rsid w:val="00052D52"/>
    <w:rsid w:val="000538D7"/>
    <w:rsid w:val="00054769"/>
    <w:rsid w:val="000560AA"/>
    <w:rsid w:val="00056F78"/>
    <w:rsid w:val="00057281"/>
    <w:rsid w:val="0005777F"/>
    <w:rsid w:val="000611B0"/>
    <w:rsid w:val="00061978"/>
    <w:rsid w:val="000646A0"/>
    <w:rsid w:val="000658D4"/>
    <w:rsid w:val="000665A6"/>
    <w:rsid w:val="000669DE"/>
    <w:rsid w:val="00072C9B"/>
    <w:rsid w:val="000737F1"/>
    <w:rsid w:val="00075F27"/>
    <w:rsid w:val="00076475"/>
    <w:rsid w:val="00076942"/>
    <w:rsid w:val="00080A64"/>
    <w:rsid w:val="00081B2C"/>
    <w:rsid w:val="000854B4"/>
    <w:rsid w:val="00085F0A"/>
    <w:rsid w:val="00090FC5"/>
    <w:rsid w:val="00092658"/>
    <w:rsid w:val="00092D4D"/>
    <w:rsid w:val="00095C27"/>
    <w:rsid w:val="000A1121"/>
    <w:rsid w:val="000A14E3"/>
    <w:rsid w:val="000A4F3E"/>
    <w:rsid w:val="000A50DD"/>
    <w:rsid w:val="000B1A26"/>
    <w:rsid w:val="000B1E6A"/>
    <w:rsid w:val="000B354F"/>
    <w:rsid w:val="000B40A5"/>
    <w:rsid w:val="000B560F"/>
    <w:rsid w:val="000B612F"/>
    <w:rsid w:val="000B76BC"/>
    <w:rsid w:val="000B78AA"/>
    <w:rsid w:val="000C1428"/>
    <w:rsid w:val="000C1F32"/>
    <w:rsid w:val="000C29ED"/>
    <w:rsid w:val="000C3478"/>
    <w:rsid w:val="000C4410"/>
    <w:rsid w:val="000C52EB"/>
    <w:rsid w:val="000C53D9"/>
    <w:rsid w:val="000D0D6A"/>
    <w:rsid w:val="000D0F0C"/>
    <w:rsid w:val="000D0F5E"/>
    <w:rsid w:val="000D267C"/>
    <w:rsid w:val="000D7419"/>
    <w:rsid w:val="000E006F"/>
    <w:rsid w:val="000E1E07"/>
    <w:rsid w:val="000E1F11"/>
    <w:rsid w:val="000E288C"/>
    <w:rsid w:val="000E3206"/>
    <w:rsid w:val="000E70BB"/>
    <w:rsid w:val="000E79AC"/>
    <w:rsid w:val="000E7E3A"/>
    <w:rsid w:val="000F0F70"/>
    <w:rsid w:val="000F3A98"/>
    <w:rsid w:val="000F40D5"/>
    <w:rsid w:val="000F4957"/>
    <w:rsid w:val="000F4B13"/>
    <w:rsid w:val="00102665"/>
    <w:rsid w:val="00105B04"/>
    <w:rsid w:val="0010694B"/>
    <w:rsid w:val="00110622"/>
    <w:rsid w:val="00111192"/>
    <w:rsid w:val="001114FB"/>
    <w:rsid w:val="00112398"/>
    <w:rsid w:val="00114ECE"/>
    <w:rsid w:val="001159F2"/>
    <w:rsid w:val="00116C8F"/>
    <w:rsid w:val="00116EB1"/>
    <w:rsid w:val="00117F9A"/>
    <w:rsid w:val="00120342"/>
    <w:rsid w:val="001203FB"/>
    <w:rsid w:val="00121717"/>
    <w:rsid w:val="00123543"/>
    <w:rsid w:val="001238CF"/>
    <w:rsid w:val="00124207"/>
    <w:rsid w:val="001246D9"/>
    <w:rsid w:val="00124F8D"/>
    <w:rsid w:val="00125AAE"/>
    <w:rsid w:val="001279E1"/>
    <w:rsid w:val="00130669"/>
    <w:rsid w:val="0013082F"/>
    <w:rsid w:val="0013147A"/>
    <w:rsid w:val="001316C7"/>
    <w:rsid w:val="00131EC9"/>
    <w:rsid w:val="00132429"/>
    <w:rsid w:val="001324E7"/>
    <w:rsid w:val="001332C6"/>
    <w:rsid w:val="00134A4E"/>
    <w:rsid w:val="00135ABD"/>
    <w:rsid w:val="00136B7F"/>
    <w:rsid w:val="00136D08"/>
    <w:rsid w:val="0013789A"/>
    <w:rsid w:val="00141449"/>
    <w:rsid w:val="00141F44"/>
    <w:rsid w:val="00142603"/>
    <w:rsid w:val="00143E8D"/>
    <w:rsid w:val="00144B22"/>
    <w:rsid w:val="00145E12"/>
    <w:rsid w:val="0014650E"/>
    <w:rsid w:val="00152A1B"/>
    <w:rsid w:val="00152D14"/>
    <w:rsid w:val="00153543"/>
    <w:rsid w:val="00153CD9"/>
    <w:rsid w:val="00156077"/>
    <w:rsid w:val="00160103"/>
    <w:rsid w:val="001609ED"/>
    <w:rsid w:val="00164569"/>
    <w:rsid w:val="0016783E"/>
    <w:rsid w:val="00167E4E"/>
    <w:rsid w:val="001703AA"/>
    <w:rsid w:val="00170B58"/>
    <w:rsid w:val="00170C0D"/>
    <w:rsid w:val="001729AE"/>
    <w:rsid w:val="00173810"/>
    <w:rsid w:val="00173D95"/>
    <w:rsid w:val="001776D4"/>
    <w:rsid w:val="00181DF6"/>
    <w:rsid w:val="001836A9"/>
    <w:rsid w:val="00183D41"/>
    <w:rsid w:val="00184A49"/>
    <w:rsid w:val="00184CC5"/>
    <w:rsid w:val="00186997"/>
    <w:rsid w:val="00190A08"/>
    <w:rsid w:val="00191502"/>
    <w:rsid w:val="00191E53"/>
    <w:rsid w:val="00193367"/>
    <w:rsid w:val="0019371A"/>
    <w:rsid w:val="00193BCC"/>
    <w:rsid w:val="00194694"/>
    <w:rsid w:val="00196B9C"/>
    <w:rsid w:val="00196C41"/>
    <w:rsid w:val="00197F24"/>
    <w:rsid w:val="001A1FFD"/>
    <w:rsid w:val="001A3FD9"/>
    <w:rsid w:val="001A5F72"/>
    <w:rsid w:val="001A64D8"/>
    <w:rsid w:val="001B0DF8"/>
    <w:rsid w:val="001B11F4"/>
    <w:rsid w:val="001B1D24"/>
    <w:rsid w:val="001B313D"/>
    <w:rsid w:val="001B31C1"/>
    <w:rsid w:val="001B4A14"/>
    <w:rsid w:val="001B5264"/>
    <w:rsid w:val="001B70E5"/>
    <w:rsid w:val="001C44A6"/>
    <w:rsid w:val="001C5292"/>
    <w:rsid w:val="001C6433"/>
    <w:rsid w:val="001D173C"/>
    <w:rsid w:val="001D3143"/>
    <w:rsid w:val="001D362E"/>
    <w:rsid w:val="001D45E7"/>
    <w:rsid w:val="001D49F8"/>
    <w:rsid w:val="001D5B9B"/>
    <w:rsid w:val="001D6B03"/>
    <w:rsid w:val="001E20F1"/>
    <w:rsid w:val="001E2340"/>
    <w:rsid w:val="001E3103"/>
    <w:rsid w:val="001E3CD5"/>
    <w:rsid w:val="001E59C6"/>
    <w:rsid w:val="001E6D7B"/>
    <w:rsid w:val="001E792B"/>
    <w:rsid w:val="001F0021"/>
    <w:rsid w:val="001F12F6"/>
    <w:rsid w:val="001F2684"/>
    <w:rsid w:val="001F2CC9"/>
    <w:rsid w:val="001F413E"/>
    <w:rsid w:val="001F4B1E"/>
    <w:rsid w:val="001F4D45"/>
    <w:rsid w:val="001F56A5"/>
    <w:rsid w:val="001F5EB8"/>
    <w:rsid w:val="001F6838"/>
    <w:rsid w:val="001F70FD"/>
    <w:rsid w:val="00200D88"/>
    <w:rsid w:val="0020170E"/>
    <w:rsid w:val="00201B78"/>
    <w:rsid w:val="00201E79"/>
    <w:rsid w:val="00202516"/>
    <w:rsid w:val="00202A4A"/>
    <w:rsid w:val="00203CDB"/>
    <w:rsid w:val="00205249"/>
    <w:rsid w:val="0021284E"/>
    <w:rsid w:val="00212A5E"/>
    <w:rsid w:val="002142F5"/>
    <w:rsid w:val="00215AA2"/>
    <w:rsid w:val="00217B10"/>
    <w:rsid w:val="00217B28"/>
    <w:rsid w:val="00217CC6"/>
    <w:rsid w:val="0022041D"/>
    <w:rsid w:val="0022046B"/>
    <w:rsid w:val="00220DC9"/>
    <w:rsid w:val="002216CB"/>
    <w:rsid w:val="0022266A"/>
    <w:rsid w:val="0022320C"/>
    <w:rsid w:val="002248A9"/>
    <w:rsid w:val="00224E7B"/>
    <w:rsid w:val="00224ED3"/>
    <w:rsid w:val="00226C5A"/>
    <w:rsid w:val="00227B2E"/>
    <w:rsid w:val="002305A8"/>
    <w:rsid w:val="00234795"/>
    <w:rsid w:val="002366BB"/>
    <w:rsid w:val="00240E02"/>
    <w:rsid w:val="00243511"/>
    <w:rsid w:val="00246BDD"/>
    <w:rsid w:val="00247D08"/>
    <w:rsid w:val="002502D8"/>
    <w:rsid w:val="0025285D"/>
    <w:rsid w:val="0025629B"/>
    <w:rsid w:val="0025775F"/>
    <w:rsid w:val="002612A4"/>
    <w:rsid w:val="00261E24"/>
    <w:rsid w:val="00263641"/>
    <w:rsid w:val="00264FAC"/>
    <w:rsid w:val="00264FE6"/>
    <w:rsid w:val="00266A78"/>
    <w:rsid w:val="00270EB9"/>
    <w:rsid w:val="00271B43"/>
    <w:rsid w:val="002739DB"/>
    <w:rsid w:val="0027485A"/>
    <w:rsid w:val="00274FFC"/>
    <w:rsid w:val="00280833"/>
    <w:rsid w:val="002808CC"/>
    <w:rsid w:val="00281DC2"/>
    <w:rsid w:val="002821F9"/>
    <w:rsid w:val="00282E89"/>
    <w:rsid w:val="0028301D"/>
    <w:rsid w:val="00283992"/>
    <w:rsid w:val="00283E46"/>
    <w:rsid w:val="00284CAE"/>
    <w:rsid w:val="00286261"/>
    <w:rsid w:val="0028651D"/>
    <w:rsid w:val="002877DA"/>
    <w:rsid w:val="002915E7"/>
    <w:rsid w:val="002926F9"/>
    <w:rsid w:val="00294819"/>
    <w:rsid w:val="002959D6"/>
    <w:rsid w:val="002969A3"/>
    <w:rsid w:val="002A3C2B"/>
    <w:rsid w:val="002A3F4A"/>
    <w:rsid w:val="002A48E1"/>
    <w:rsid w:val="002B0BD5"/>
    <w:rsid w:val="002B0EEF"/>
    <w:rsid w:val="002B1C1B"/>
    <w:rsid w:val="002B4717"/>
    <w:rsid w:val="002B5C9F"/>
    <w:rsid w:val="002B5FF1"/>
    <w:rsid w:val="002B6870"/>
    <w:rsid w:val="002C2094"/>
    <w:rsid w:val="002C39B9"/>
    <w:rsid w:val="002C4107"/>
    <w:rsid w:val="002C5729"/>
    <w:rsid w:val="002C74A3"/>
    <w:rsid w:val="002D0199"/>
    <w:rsid w:val="002D0CCE"/>
    <w:rsid w:val="002D0D41"/>
    <w:rsid w:val="002D1F6C"/>
    <w:rsid w:val="002D296B"/>
    <w:rsid w:val="002D574C"/>
    <w:rsid w:val="002D5B3B"/>
    <w:rsid w:val="002D72CA"/>
    <w:rsid w:val="002E0302"/>
    <w:rsid w:val="002E0F6E"/>
    <w:rsid w:val="002E1E5A"/>
    <w:rsid w:val="002E2AD7"/>
    <w:rsid w:val="002E2C95"/>
    <w:rsid w:val="002E312D"/>
    <w:rsid w:val="002E31A0"/>
    <w:rsid w:val="002E6976"/>
    <w:rsid w:val="002F13E8"/>
    <w:rsid w:val="002F4004"/>
    <w:rsid w:val="002F542C"/>
    <w:rsid w:val="002F5AB6"/>
    <w:rsid w:val="002F5C9B"/>
    <w:rsid w:val="002F7643"/>
    <w:rsid w:val="002F7852"/>
    <w:rsid w:val="00300A85"/>
    <w:rsid w:val="00300EBA"/>
    <w:rsid w:val="00300FFC"/>
    <w:rsid w:val="00301AC6"/>
    <w:rsid w:val="00302063"/>
    <w:rsid w:val="00310F9E"/>
    <w:rsid w:val="0031151D"/>
    <w:rsid w:val="00312810"/>
    <w:rsid w:val="00312926"/>
    <w:rsid w:val="00314D0C"/>
    <w:rsid w:val="00314F34"/>
    <w:rsid w:val="0031522E"/>
    <w:rsid w:val="00317953"/>
    <w:rsid w:val="00320B56"/>
    <w:rsid w:val="003225DA"/>
    <w:rsid w:val="003225F5"/>
    <w:rsid w:val="00322D4E"/>
    <w:rsid w:val="00323B96"/>
    <w:rsid w:val="00325343"/>
    <w:rsid w:val="0032554F"/>
    <w:rsid w:val="00327C14"/>
    <w:rsid w:val="003319E8"/>
    <w:rsid w:val="00331B7D"/>
    <w:rsid w:val="00331E66"/>
    <w:rsid w:val="00331E71"/>
    <w:rsid w:val="00332A12"/>
    <w:rsid w:val="003331C9"/>
    <w:rsid w:val="00333C45"/>
    <w:rsid w:val="00334AB0"/>
    <w:rsid w:val="00334AB8"/>
    <w:rsid w:val="00334D40"/>
    <w:rsid w:val="00337102"/>
    <w:rsid w:val="00337311"/>
    <w:rsid w:val="0033772E"/>
    <w:rsid w:val="00337C0F"/>
    <w:rsid w:val="00340758"/>
    <w:rsid w:val="00340B3A"/>
    <w:rsid w:val="00341375"/>
    <w:rsid w:val="00341C37"/>
    <w:rsid w:val="003426DF"/>
    <w:rsid w:val="003432DD"/>
    <w:rsid w:val="00345EA8"/>
    <w:rsid w:val="00352F6B"/>
    <w:rsid w:val="0035323E"/>
    <w:rsid w:val="0035356E"/>
    <w:rsid w:val="003554E7"/>
    <w:rsid w:val="0036243D"/>
    <w:rsid w:val="003667E0"/>
    <w:rsid w:val="00367CE3"/>
    <w:rsid w:val="00370333"/>
    <w:rsid w:val="003703B3"/>
    <w:rsid w:val="003710B7"/>
    <w:rsid w:val="00371994"/>
    <w:rsid w:val="00372C03"/>
    <w:rsid w:val="00374071"/>
    <w:rsid w:val="00375551"/>
    <w:rsid w:val="00376537"/>
    <w:rsid w:val="003767BD"/>
    <w:rsid w:val="00376866"/>
    <w:rsid w:val="003768F2"/>
    <w:rsid w:val="00376A76"/>
    <w:rsid w:val="00377A89"/>
    <w:rsid w:val="00380213"/>
    <w:rsid w:val="003807F2"/>
    <w:rsid w:val="0038275D"/>
    <w:rsid w:val="00382EE7"/>
    <w:rsid w:val="00385438"/>
    <w:rsid w:val="0038557E"/>
    <w:rsid w:val="003868DD"/>
    <w:rsid w:val="003878D4"/>
    <w:rsid w:val="00390567"/>
    <w:rsid w:val="00390D78"/>
    <w:rsid w:val="00390E41"/>
    <w:rsid w:val="00390F4A"/>
    <w:rsid w:val="003915F4"/>
    <w:rsid w:val="00392503"/>
    <w:rsid w:val="00392DEA"/>
    <w:rsid w:val="00393176"/>
    <w:rsid w:val="003941B0"/>
    <w:rsid w:val="00394AB2"/>
    <w:rsid w:val="00396EF1"/>
    <w:rsid w:val="00397E93"/>
    <w:rsid w:val="003A10A3"/>
    <w:rsid w:val="003A568B"/>
    <w:rsid w:val="003B5587"/>
    <w:rsid w:val="003B6D14"/>
    <w:rsid w:val="003B6E56"/>
    <w:rsid w:val="003B7048"/>
    <w:rsid w:val="003B70F4"/>
    <w:rsid w:val="003B7D46"/>
    <w:rsid w:val="003C2154"/>
    <w:rsid w:val="003C3B65"/>
    <w:rsid w:val="003C5020"/>
    <w:rsid w:val="003C5157"/>
    <w:rsid w:val="003C56FE"/>
    <w:rsid w:val="003C5DE0"/>
    <w:rsid w:val="003C5E1E"/>
    <w:rsid w:val="003C7252"/>
    <w:rsid w:val="003C7548"/>
    <w:rsid w:val="003C7852"/>
    <w:rsid w:val="003D140B"/>
    <w:rsid w:val="003D2104"/>
    <w:rsid w:val="003D2A14"/>
    <w:rsid w:val="003D46C9"/>
    <w:rsid w:val="003D490A"/>
    <w:rsid w:val="003D5AC3"/>
    <w:rsid w:val="003D7131"/>
    <w:rsid w:val="003E613A"/>
    <w:rsid w:val="003E61C2"/>
    <w:rsid w:val="003E6FF6"/>
    <w:rsid w:val="003E7AAF"/>
    <w:rsid w:val="003F1A8E"/>
    <w:rsid w:val="003F30DE"/>
    <w:rsid w:val="003F3467"/>
    <w:rsid w:val="003F456C"/>
    <w:rsid w:val="003F54E9"/>
    <w:rsid w:val="003F5AED"/>
    <w:rsid w:val="003F7405"/>
    <w:rsid w:val="003F79A4"/>
    <w:rsid w:val="003F7EBD"/>
    <w:rsid w:val="003F7F22"/>
    <w:rsid w:val="00400464"/>
    <w:rsid w:val="004014D3"/>
    <w:rsid w:val="00401B06"/>
    <w:rsid w:val="00401CC6"/>
    <w:rsid w:val="0040261D"/>
    <w:rsid w:val="00403393"/>
    <w:rsid w:val="00403522"/>
    <w:rsid w:val="00406D1C"/>
    <w:rsid w:val="0040790A"/>
    <w:rsid w:val="00411483"/>
    <w:rsid w:val="00412825"/>
    <w:rsid w:val="00413F6B"/>
    <w:rsid w:val="00415E6E"/>
    <w:rsid w:val="00416A05"/>
    <w:rsid w:val="00416AE1"/>
    <w:rsid w:val="0041742C"/>
    <w:rsid w:val="0042033F"/>
    <w:rsid w:val="00421B6F"/>
    <w:rsid w:val="00422968"/>
    <w:rsid w:val="00424C67"/>
    <w:rsid w:val="00424CC8"/>
    <w:rsid w:val="004262DD"/>
    <w:rsid w:val="004331CD"/>
    <w:rsid w:val="004337FB"/>
    <w:rsid w:val="00433C86"/>
    <w:rsid w:val="004343AF"/>
    <w:rsid w:val="00435E3D"/>
    <w:rsid w:val="00440211"/>
    <w:rsid w:val="0044035B"/>
    <w:rsid w:val="00443AAF"/>
    <w:rsid w:val="00444C90"/>
    <w:rsid w:val="00447FF5"/>
    <w:rsid w:val="00453ED4"/>
    <w:rsid w:val="0045612F"/>
    <w:rsid w:val="0045757C"/>
    <w:rsid w:val="00460663"/>
    <w:rsid w:val="00461CC7"/>
    <w:rsid w:val="004620C5"/>
    <w:rsid w:val="00462531"/>
    <w:rsid w:val="00463260"/>
    <w:rsid w:val="00463C73"/>
    <w:rsid w:val="00465042"/>
    <w:rsid w:val="00465B25"/>
    <w:rsid w:val="00465C5D"/>
    <w:rsid w:val="00465DF6"/>
    <w:rsid w:val="0046606C"/>
    <w:rsid w:val="004703CC"/>
    <w:rsid w:val="00473AD9"/>
    <w:rsid w:val="004740F6"/>
    <w:rsid w:val="00474627"/>
    <w:rsid w:val="00476145"/>
    <w:rsid w:val="0047672C"/>
    <w:rsid w:val="004778B2"/>
    <w:rsid w:val="004779FC"/>
    <w:rsid w:val="00481498"/>
    <w:rsid w:val="00484C4E"/>
    <w:rsid w:val="004865B0"/>
    <w:rsid w:val="00486AAB"/>
    <w:rsid w:val="00490EAB"/>
    <w:rsid w:val="0049419C"/>
    <w:rsid w:val="0049619D"/>
    <w:rsid w:val="004962A5"/>
    <w:rsid w:val="004966F3"/>
    <w:rsid w:val="00497428"/>
    <w:rsid w:val="004976F7"/>
    <w:rsid w:val="0049773C"/>
    <w:rsid w:val="004A0C9E"/>
    <w:rsid w:val="004A2530"/>
    <w:rsid w:val="004A2E04"/>
    <w:rsid w:val="004A64C3"/>
    <w:rsid w:val="004A7D64"/>
    <w:rsid w:val="004B0722"/>
    <w:rsid w:val="004B330C"/>
    <w:rsid w:val="004B3EC6"/>
    <w:rsid w:val="004B3FFC"/>
    <w:rsid w:val="004B499C"/>
    <w:rsid w:val="004B52F3"/>
    <w:rsid w:val="004B59DB"/>
    <w:rsid w:val="004B6604"/>
    <w:rsid w:val="004B6F03"/>
    <w:rsid w:val="004C07C4"/>
    <w:rsid w:val="004C139A"/>
    <w:rsid w:val="004C1C07"/>
    <w:rsid w:val="004C44AA"/>
    <w:rsid w:val="004C46C6"/>
    <w:rsid w:val="004C737A"/>
    <w:rsid w:val="004D0544"/>
    <w:rsid w:val="004D0797"/>
    <w:rsid w:val="004D0A8D"/>
    <w:rsid w:val="004D0FD0"/>
    <w:rsid w:val="004D1B31"/>
    <w:rsid w:val="004D4C60"/>
    <w:rsid w:val="004D504C"/>
    <w:rsid w:val="004D53AE"/>
    <w:rsid w:val="004D5B8C"/>
    <w:rsid w:val="004D7990"/>
    <w:rsid w:val="004E0A48"/>
    <w:rsid w:val="004E2838"/>
    <w:rsid w:val="004E2926"/>
    <w:rsid w:val="004E43A4"/>
    <w:rsid w:val="004E4E26"/>
    <w:rsid w:val="004E5E6F"/>
    <w:rsid w:val="004F34B9"/>
    <w:rsid w:val="004F756C"/>
    <w:rsid w:val="004F7E05"/>
    <w:rsid w:val="00500E73"/>
    <w:rsid w:val="005014C9"/>
    <w:rsid w:val="00502AB4"/>
    <w:rsid w:val="00505B3E"/>
    <w:rsid w:val="00506F13"/>
    <w:rsid w:val="00510E9F"/>
    <w:rsid w:val="00512996"/>
    <w:rsid w:val="00512C56"/>
    <w:rsid w:val="00513806"/>
    <w:rsid w:val="00515B54"/>
    <w:rsid w:val="005172CA"/>
    <w:rsid w:val="0052337C"/>
    <w:rsid w:val="00523F6E"/>
    <w:rsid w:val="005243FC"/>
    <w:rsid w:val="00527D37"/>
    <w:rsid w:val="00530AE4"/>
    <w:rsid w:val="00531E58"/>
    <w:rsid w:val="00533B99"/>
    <w:rsid w:val="0053439E"/>
    <w:rsid w:val="005361FB"/>
    <w:rsid w:val="0053630D"/>
    <w:rsid w:val="00537CB0"/>
    <w:rsid w:val="0054087A"/>
    <w:rsid w:val="005408EC"/>
    <w:rsid w:val="00540FDF"/>
    <w:rsid w:val="005414FF"/>
    <w:rsid w:val="00541E3C"/>
    <w:rsid w:val="005421E3"/>
    <w:rsid w:val="0054310F"/>
    <w:rsid w:val="005436DC"/>
    <w:rsid w:val="005436F9"/>
    <w:rsid w:val="005456FF"/>
    <w:rsid w:val="00546EC7"/>
    <w:rsid w:val="0055154E"/>
    <w:rsid w:val="005520DA"/>
    <w:rsid w:val="005546BA"/>
    <w:rsid w:val="00554C23"/>
    <w:rsid w:val="005567C6"/>
    <w:rsid w:val="00556A2D"/>
    <w:rsid w:val="0056276A"/>
    <w:rsid w:val="00565897"/>
    <w:rsid w:val="00566C34"/>
    <w:rsid w:val="0057253A"/>
    <w:rsid w:val="00575E02"/>
    <w:rsid w:val="00576183"/>
    <w:rsid w:val="0057698C"/>
    <w:rsid w:val="00580815"/>
    <w:rsid w:val="005816F6"/>
    <w:rsid w:val="0058338F"/>
    <w:rsid w:val="0058658D"/>
    <w:rsid w:val="00590201"/>
    <w:rsid w:val="00590EAF"/>
    <w:rsid w:val="005937F6"/>
    <w:rsid w:val="005940EC"/>
    <w:rsid w:val="00594CA9"/>
    <w:rsid w:val="0059564C"/>
    <w:rsid w:val="0059602E"/>
    <w:rsid w:val="00596FEB"/>
    <w:rsid w:val="005A0FE6"/>
    <w:rsid w:val="005A16BA"/>
    <w:rsid w:val="005A1816"/>
    <w:rsid w:val="005A1860"/>
    <w:rsid w:val="005A3771"/>
    <w:rsid w:val="005A5335"/>
    <w:rsid w:val="005A760D"/>
    <w:rsid w:val="005B1E4A"/>
    <w:rsid w:val="005B32E1"/>
    <w:rsid w:val="005B3965"/>
    <w:rsid w:val="005B3AEA"/>
    <w:rsid w:val="005B4162"/>
    <w:rsid w:val="005B4428"/>
    <w:rsid w:val="005B4DC2"/>
    <w:rsid w:val="005B6203"/>
    <w:rsid w:val="005B6F85"/>
    <w:rsid w:val="005C00AF"/>
    <w:rsid w:val="005C0391"/>
    <w:rsid w:val="005C22AA"/>
    <w:rsid w:val="005C45A3"/>
    <w:rsid w:val="005D0DD2"/>
    <w:rsid w:val="005D22EC"/>
    <w:rsid w:val="005D4B8A"/>
    <w:rsid w:val="005D4C16"/>
    <w:rsid w:val="005D5394"/>
    <w:rsid w:val="005D641F"/>
    <w:rsid w:val="005D679B"/>
    <w:rsid w:val="005D6E39"/>
    <w:rsid w:val="005D7F71"/>
    <w:rsid w:val="005E0415"/>
    <w:rsid w:val="005E140A"/>
    <w:rsid w:val="005E2882"/>
    <w:rsid w:val="005E3277"/>
    <w:rsid w:val="005E7E52"/>
    <w:rsid w:val="005F08DD"/>
    <w:rsid w:val="005F0C25"/>
    <w:rsid w:val="005F0CDA"/>
    <w:rsid w:val="005F2D16"/>
    <w:rsid w:val="005F3970"/>
    <w:rsid w:val="005F3E07"/>
    <w:rsid w:val="005F478A"/>
    <w:rsid w:val="005F4F6F"/>
    <w:rsid w:val="0060048A"/>
    <w:rsid w:val="00600674"/>
    <w:rsid w:val="0060159D"/>
    <w:rsid w:val="006019B3"/>
    <w:rsid w:val="006027CD"/>
    <w:rsid w:val="006035C6"/>
    <w:rsid w:val="0060374A"/>
    <w:rsid w:val="00603D62"/>
    <w:rsid w:val="00605736"/>
    <w:rsid w:val="00605E52"/>
    <w:rsid w:val="00606D29"/>
    <w:rsid w:val="0060755B"/>
    <w:rsid w:val="00607CB9"/>
    <w:rsid w:val="00607CF2"/>
    <w:rsid w:val="0061367D"/>
    <w:rsid w:val="00613EA5"/>
    <w:rsid w:val="0061463A"/>
    <w:rsid w:val="00617977"/>
    <w:rsid w:val="00621833"/>
    <w:rsid w:val="00622DD5"/>
    <w:rsid w:val="0062461B"/>
    <w:rsid w:val="00624B08"/>
    <w:rsid w:val="00632A03"/>
    <w:rsid w:val="00633102"/>
    <w:rsid w:val="006342D1"/>
    <w:rsid w:val="00636A10"/>
    <w:rsid w:val="00640886"/>
    <w:rsid w:val="0064114F"/>
    <w:rsid w:val="00642137"/>
    <w:rsid w:val="00642D60"/>
    <w:rsid w:val="00643F48"/>
    <w:rsid w:val="00650378"/>
    <w:rsid w:val="00651473"/>
    <w:rsid w:val="00651F73"/>
    <w:rsid w:val="0065373D"/>
    <w:rsid w:val="006542AD"/>
    <w:rsid w:val="00662B66"/>
    <w:rsid w:val="00662D2B"/>
    <w:rsid w:val="00662FE1"/>
    <w:rsid w:val="00663AFD"/>
    <w:rsid w:val="0066789A"/>
    <w:rsid w:val="00673179"/>
    <w:rsid w:val="00673329"/>
    <w:rsid w:val="00673871"/>
    <w:rsid w:val="00673E5F"/>
    <w:rsid w:val="0067471B"/>
    <w:rsid w:val="0067650F"/>
    <w:rsid w:val="00677F12"/>
    <w:rsid w:val="00680350"/>
    <w:rsid w:val="00684236"/>
    <w:rsid w:val="006842C7"/>
    <w:rsid w:val="006857EA"/>
    <w:rsid w:val="00686FA5"/>
    <w:rsid w:val="00687D5B"/>
    <w:rsid w:val="006912D2"/>
    <w:rsid w:val="00691335"/>
    <w:rsid w:val="0069246A"/>
    <w:rsid w:val="00692B52"/>
    <w:rsid w:val="00693496"/>
    <w:rsid w:val="0069403A"/>
    <w:rsid w:val="006A0107"/>
    <w:rsid w:val="006A0D73"/>
    <w:rsid w:val="006A0EBB"/>
    <w:rsid w:val="006A25C4"/>
    <w:rsid w:val="006A29B8"/>
    <w:rsid w:val="006A6D93"/>
    <w:rsid w:val="006A75B6"/>
    <w:rsid w:val="006B0AA7"/>
    <w:rsid w:val="006B0C15"/>
    <w:rsid w:val="006B520E"/>
    <w:rsid w:val="006B554C"/>
    <w:rsid w:val="006B7034"/>
    <w:rsid w:val="006B7A21"/>
    <w:rsid w:val="006C37EF"/>
    <w:rsid w:val="006C71FA"/>
    <w:rsid w:val="006C78F8"/>
    <w:rsid w:val="006D2FA7"/>
    <w:rsid w:val="006D4B8C"/>
    <w:rsid w:val="006E0ACE"/>
    <w:rsid w:val="006E1FAD"/>
    <w:rsid w:val="006E3723"/>
    <w:rsid w:val="006E4597"/>
    <w:rsid w:val="006E491B"/>
    <w:rsid w:val="006E51B5"/>
    <w:rsid w:val="006E59FD"/>
    <w:rsid w:val="006E753C"/>
    <w:rsid w:val="006F0D3A"/>
    <w:rsid w:val="006F1694"/>
    <w:rsid w:val="006F301F"/>
    <w:rsid w:val="006F3CBB"/>
    <w:rsid w:val="006F491D"/>
    <w:rsid w:val="006F63F3"/>
    <w:rsid w:val="006F69CF"/>
    <w:rsid w:val="00705CD9"/>
    <w:rsid w:val="00706ADF"/>
    <w:rsid w:val="00707922"/>
    <w:rsid w:val="00711C12"/>
    <w:rsid w:val="00715B14"/>
    <w:rsid w:val="00715EDF"/>
    <w:rsid w:val="00722077"/>
    <w:rsid w:val="00724FE9"/>
    <w:rsid w:val="007256F5"/>
    <w:rsid w:val="0072588C"/>
    <w:rsid w:val="007314EC"/>
    <w:rsid w:val="007314F5"/>
    <w:rsid w:val="00731F18"/>
    <w:rsid w:val="0073326C"/>
    <w:rsid w:val="00733468"/>
    <w:rsid w:val="0073453E"/>
    <w:rsid w:val="007358CA"/>
    <w:rsid w:val="00740AAE"/>
    <w:rsid w:val="007415DB"/>
    <w:rsid w:val="00742D9D"/>
    <w:rsid w:val="0074582E"/>
    <w:rsid w:val="00745AE1"/>
    <w:rsid w:val="00747C81"/>
    <w:rsid w:val="00751123"/>
    <w:rsid w:val="00753B54"/>
    <w:rsid w:val="00753F05"/>
    <w:rsid w:val="007549E9"/>
    <w:rsid w:val="00754D90"/>
    <w:rsid w:val="00755638"/>
    <w:rsid w:val="00760762"/>
    <w:rsid w:val="007614CA"/>
    <w:rsid w:val="007625BF"/>
    <w:rsid w:val="007631F2"/>
    <w:rsid w:val="00763DE7"/>
    <w:rsid w:val="00763ED3"/>
    <w:rsid w:val="00765ED9"/>
    <w:rsid w:val="00766303"/>
    <w:rsid w:val="007679D7"/>
    <w:rsid w:val="00767E15"/>
    <w:rsid w:val="007706F1"/>
    <w:rsid w:val="00770A32"/>
    <w:rsid w:val="00770E44"/>
    <w:rsid w:val="0077358A"/>
    <w:rsid w:val="007766C8"/>
    <w:rsid w:val="00780026"/>
    <w:rsid w:val="0078479F"/>
    <w:rsid w:val="00784EC9"/>
    <w:rsid w:val="00784FAF"/>
    <w:rsid w:val="007863E4"/>
    <w:rsid w:val="0078783A"/>
    <w:rsid w:val="00791429"/>
    <w:rsid w:val="007915F5"/>
    <w:rsid w:val="00792C6A"/>
    <w:rsid w:val="0079418A"/>
    <w:rsid w:val="0079584B"/>
    <w:rsid w:val="00796BF3"/>
    <w:rsid w:val="007971BD"/>
    <w:rsid w:val="007A0A05"/>
    <w:rsid w:val="007A4560"/>
    <w:rsid w:val="007A49E7"/>
    <w:rsid w:val="007A6DB9"/>
    <w:rsid w:val="007B48C9"/>
    <w:rsid w:val="007B539C"/>
    <w:rsid w:val="007B5FED"/>
    <w:rsid w:val="007B7921"/>
    <w:rsid w:val="007B7DDB"/>
    <w:rsid w:val="007B7EFF"/>
    <w:rsid w:val="007C1A83"/>
    <w:rsid w:val="007C2422"/>
    <w:rsid w:val="007C2EDF"/>
    <w:rsid w:val="007C31B7"/>
    <w:rsid w:val="007C31C1"/>
    <w:rsid w:val="007C5244"/>
    <w:rsid w:val="007C526A"/>
    <w:rsid w:val="007C605C"/>
    <w:rsid w:val="007C7F8A"/>
    <w:rsid w:val="007D0957"/>
    <w:rsid w:val="007D271A"/>
    <w:rsid w:val="007D2DC7"/>
    <w:rsid w:val="007D2F12"/>
    <w:rsid w:val="007D5366"/>
    <w:rsid w:val="007D536C"/>
    <w:rsid w:val="007D6768"/>
    <w:rsid w:val="007E0DA2"/>
    <w:rsid w:val="007E1265"/>
    <w:rsid w:val="007E152D"/>
    <w:rsid w:val="007E26C4"/>
    <w:rsid w:val="007E27D2"/>
    <w:rsid w:val="007E32C2"/>
    <w:rsid w:val="007E439D"/>
    <w:rsid w:val="007E4F15"/>
    <w:rsid w:val="007F4F6C"/>
    <w:rsid w:val="007F540D"/>
    <w:rsid w:val="007F6A1F"/>
    <w:rsid w:val="007F737D"/>
    <w:rsid w:val="00801D1D"/>
    <w:rsid w:val="0080270A"/>
    <w:rsid w:val="00803F14"/>
    <w:rsid w:val="008065EF"/>
    <w:rsid w:val="00812609"/>
    <w:rsid w:val="0081308F"/>
    <w:rsid w:val="00814B71"/>
    <w:rsid w:val="00817D62"/>
    <w:rsid w:val="00820383"/>
    <w:rsid w:val="008218EC"/>
    <w:rsid w:val="00822496"/>
    <w:rsid w:val="0082272D"/>
    <w:rsid w:val="00822C4D"/>
    <w:rsid w:val="0082445F"/>
    <w:rsid w:val="00824E4C"/>
    <w:rsid w:val="00826F60"/>
    <w:rsid w:val="0083208A"/>
    <w:rsid w:val="008327EC"/>
    <w:rsid w:val="00833409"/>
    <w:rsid w:val="008339B2"/>
    <w:rsid w:val="00836A02"/>
    <w:rsid w:val="00837F52"/>
    <w:rsid w:val="008418E5"/>
    <w:rsid w:val="00842A3D"/>
    <w:rsid w:val="0084527E"/>
    <w:rsid w:val="008457C6"/>
    <w:rsid w:val="008507B3"/>
    <w:rsid w:val="00852531"/>
    <w:rsid w:val="008532BC"/>
    <w:rsid w:val="00853E09"/>
    <w:rsid w:val="00853EEC"/>
    <w:rsid w:val="00855874"/>
    <w:rsid w:val="00856675"/>
    <w:rsid w:val="00857042"/>
    <w:rsid w:val="008576CE"/>
    <w:rsid w:val="00857FD5"/>
    <w:rsid w:val="00860C79"/>
    <w:rsid w:val="0086114F"/>
    <w:rsid w:val="00861B38"/>
    <w:rsid w:val="00863814"/>
    <w:rsid w:val="00863E06"/>
    <w:rsid w:val="00866A27"/>
    <w:rsid w:val="00872337"/>
    <w:rsid w:val="0087402B"/>
    <w:rsid w:val="00874CD9"/>
    <w:rsid w:val="008759B0"/>
    <w:rsid w:val="008766F5"/>
    <w:rsid w:val="00876826"/>
    <w:rsid w:val="008769A1"/>
    <w:rsid w:val="00876FF9"/>
    <w:rsid w:val="00877CC2"/>
    <w:rsid w:val="008813CE"/>
    <w:rsid w:val="008815EA"/>
    <w:rsid w:val="00882381"/>
    <w:rsid w:val="0088345A"/>
    <w:rsid w:val="00883DA9"/>
    <w:rsid w:val="00884C19"/>
    <w:rsid w:val="0088677E"/>
    <w:rsid w:val="00886DF1"/>
    <w:rsid w:val="00887FD3"/>
    <w:rsid w:val="00890A76"/>
    <w:rsid w:val="0089305E"/>
    <w:rsid w:val="00894112"/>
    <w:rsid w:val="00895875"/>
    <w:rsid w:val="00897468"/>
    <w:rsid w:val="00897704"/>
    <w:rsid w:val="00897BF6"/>
    <w:rsid w:val="008A04ED"/>
    <w:rsid w:val="008A1213"/>
    <w:rsid w:val="008A405F"/>
    <w:rsid w:val="008A417A"/>
    <w:rsid w:val="008A41A6"/>
    <w:rsid w:val="008A67D6"/>
    <w:rsid w:val="008A71CF"/>
    <w:rsid w:val="008A7A22"/>
    <w:rsid w:val="008B5CCF"/>
    <w:rsid w:val="008B6061"/>
    <w:rsid w:val="008B61CD"/>
    <w:rsid w:val="008B72E9"/>
    <w:rsid w:val="008B7478"/>
    <w:rsid w:val="008C23D7"/>
    <w:rsid w:val="008C2AF5"/>
    <w:rsid w:val="008C3CAD"/>
    <w:rsid w:val="008C420A"/>
    <w:rsid w:val="008C4BDC"/>
    <w:rsid w:val="008C50F5"/>
    <w:rsid w:val="008C51C2"/>
    <w:rsid w:val="008C5DB4"/>
    <w:rsid w:val="008C6784"/>
    <w:rsid w:val="008C73AD"/>
    <w:rsid w:val="008D00B7"/>
    <w:rsid w:val="008D3077"/>
    <w:rsid w:val="008D361D"/>
    <w:rsid w:val="008D3EF9"/>
    <w:rsid w:val="008D54E9"/>
    <w:rsid w:val="008D5A0A"/>
    <w:rsid w:val="008D70E6"/>
    <w:rsid w:val="008E0141"/>
    <w:rsid w:val="008E2003"/>
    <w:rsid w:val="008E2553"/>
    <w:rsid w:val="008E2E80"/>
    <w:rsid w:val="008E428A"/>
    <w:rsid w:val="008E5978"/>
    <w:rsid w:val="008E5FF6"/>
    <w:rsid w:val="008E77C4"/>
    <w:rsid w:val="008E7D02"/>
    <w:rsid w:val="008F01B1"/>
    <w:rsid w:val="008F1610"/>
    <w:rsid w:val="008F1D4B"/>
    <w:rsid w:val="008F2A84"/>
    <w:rsid w:val="008F356F"/>
    <w:rsid w:val="008F48BF"/>
    <w:rsid w:val="008F49DA"/>
    <w:rsid w:val="008F5EB0"/>
    <w:rsid w:val="008F6F42"/>
    <w:rsid w:val="00900015"/>
    <w:rsid w:val="0090084D"/>
    <w:rsid w:val="00901FEA"/>
    <w:rsid w:val="00903A46"/>
    <w:rsid w:val="00904726"/>
    <w:rsid w:val="00904E1C"/>
    <w:rsid w:val="009055BB"/>
    <w:rsid w:val="00910A04"/>
    <w:rsid w:val="009124C6"/>
    <w:rsid w:val="009167CE"/>
    <w:rsid w:val="009201FE"/>
    <w:rsid w:val="00920FC6"/>
    <w:rsid w:val="0092151D"/>
    <w:rsid w:val="00922253"/>
    <w:rsid w:val="009228C2"/>
    <w:rsid w:val="0092564E"/>
    <w:rsid w:val="00926705"/>
    <w:rsid w:val="00926F15"/>
    <w:rsid w:val="00927A08"/>
    <w:rsid w:val="0093007E"/>
    <w:rsid w:val="009332EB"/>
    <w:rsid w:val="009337CC"/>
    <w:rsid w:val="00933FF9"/>
    <w:rsid w:val="00934132"/>
    <w:rsid w:val="00934487"/>
    <w:rsid w:val="009349B6"/>
    <w:rsid w:val="009350F4"/>
    <w:rsid w:val="00935B61"/>
    <w:rsid w:val="009375B6"/>
    <w:rsid w:val="009400D9"/>
    <w:rsid w:val="00940B95"/>
    <w:rsid w:val="00941CF1"/>
    <w:rsid w:val="00943289"/>
    <w:rsid w:val="009441B1"/>
    <w:rsid w:val="009448EC"/>
    <w:rsid w:val="00944E3A"/>
    <w:rsid w:val="009467C3"/>
    <w:rsid w:val="00947717"/>
    <w:rsid w:val="009519F4"/>
    <w:rsid w:val="00952842"/>
    <w:rsid w:val="00952B3E"/>
    <w:rsid w:val="00952D02"/>
    <w:rsid w:val="00952D23"/>
    <w:rsid w:val="0095335F"/>
    <w:rsid w:val="00954299"/>
    <w:rsid w:val="0095473D"/>
    <w:rsid w:val="0095658D"/>
    <w:rsid w:val="009579C3"/>
    <w:rsid w:val="009600D5"/>
    <w:rsid w:val="0096067D"/>
    <w:rsid w:val="00961ED6"/>
    <w:rsid w:val="00962324"/>
    <w:rsid w:val="009627F9"/>
    <w:rsid w:val="00963470"/>
    <w:rsid w:val="00963BA5"/>
    <w:rsid w:val="00967B90"/>
    <w:rsid w:val="0097023A"/>
    <w:rsid w:val="00971A2A"/>
    <w:rsid w:val="00972B53"/>
    <w:rsid w:val="00973470"/>
    <w:rsid w:val="00974A5E"/>
    <w:rsid w:val="0097581E"/>
    <w:rsid w:val="00976349"/>
    <w:rsid w:val="0097786B"/>
    <w:rsid w:val="00982138"/>
    <w:rsid w:val="00982304"/>
    <w:rsid w:val="009847D4"/>
    <w:rsid w:val="009873A2"/>
    <w:rsid w:val="00987472"/>
    <w:rsid w:val="00987CC6"/>
    <w:rsid w:val="00990E55"/>
    <w:rsid w:val="00992316"/>
    <w:rsid w:val="00992908"/>
    <w:rsid w:val="00994283"/>
    <w:rsid w:val="00994511"/>
    <w:rsid w:val="00997247"/>
    <w:rsid w:val="009A1F02"/>
    <w:rsid w:val="009A35AE"/>
    <w:rsid w:val="009A43E9"/>
    <w:rsid w:val="009A6CA1"/>
    <w:rsid w:val="009A7C20"/>
    <w:rsid w:val="009B0E4B"/>
    <w:rsid w:val="009B1879"/>
    <w:rsid w:val="009B2B13"/>
    <w:rsid w:val="009B3554"/>
    <w:rsid w:val="009B4230"/>
    <w:rsid w:val="009B4F2F"/>
    <w:rsid w:val="009B6EFC"/>
    <w:rsid w:val="009B7021"/>
    <w:rsid w:val="009C0980"/>
    <w:rsid w:val="009C1A7B"/>
    <w:rsid w:val="009C2E50"/>
    <w:rsid w:val="009C335D"/>
    <w:rsid w:val="009C3D4B"/>
    <w:rsid w:val="009C41ED"/>
    <w:rsid w:val="009C5046"/>
    <w:rsid w:val="009C5A44"/>
    <w:rsid w:val="009C6A3E"/>
    <w:rsid w:val="009C6FEB"/>
    <w:rsid w:val="009C7D3B"/>
    <w:rsid w:val="009D42E6"/>
    <w:rsid w:val="009D46DD"/>
    <w:rsid w:val="009E2583"/>
    <w:rsid w:val="009E2ED4"/>
    <w:rsid w:val="009E35EF"/>
    <w:rsid w:val="009E6EC1"/>
    <w:rsid w:val="009F2087"/>
    <w:rsid w:val="009F4603"/>
    <w:rsid w:val="009F502A"/>
    <w:rsid w:val="009F66EF"/>
    <w:rsid w:val="00A00A62"/>
    <w:rsid w:val="00A00B8E"/>
    <w:rsid w:val="00A0227D"/>
    <w:rsid w:val="00A02BD2"/>
    <w:rsid w:val="00A058AA"/>
    <w:rsid w:val="00A05C05"/>
    <w:rsid w:val="00A06EF6"/>
    <w:rsid w:val="00A1029F"/>
    <w:rsid w:val="00A112F2"/>
    <w:rsid w:val="00A11AD7"/>
    <w:rsid w:val="00A13D4E"/>
    <w:rsid w:val="00A14671"/>
    <w:rsid w:val="00A14A50"/>
    <w:rsid w:val="00A20975"/>
    <w:rsid w:val="00A21E17"/>
    <w:rsid w:val="00A21EEC"/>
    <w:rsid w:val="00A27AA1"/>
    <w:rsid w:val="00A27D92"/>
    <w:rsid w:val="00A30F98"/>
    <w:rsid w:val="00A3248D"/>
    <w:rsid w:val="00A3380A"/>
    <w:rsid w:val="00A3535D"/>
    <w:rsid w:val="00A36959"/>
    <w:rsid w:val="00A40204"/>
    <w:rsid w:val="00A42B3D"/>
    <w:rsid w:val="00A42D4B"/>
    <w:rsid w:val="00A4318E"/>
    <w:rsid w:val="00A43442"/>
    <w:rsid w:val="00A43DCC"/>
    <w:rsid w:val="00A45535"/>
    <w:rsid w:val="00A4577B"/>
    <w:rsid w:val="00A46DC9"/>
    <w:rsid w:val="00A51F67"/>
    <w:rsid w:val="00A53BD5"/>
    <w:rsid w:val="00A54001"/>
    <w:rsid w:val="00A56043"/>
    <w:rsid w:val="00A56E87"/>
    <w:rsid w:val="00A60D67"/>
    <w:rsid w:val="00A6149E"/>
    <w:rsid w:val="00A644C5"/>
    <w:rsid w:val="00A6643A"/>
    <w:rsid w:val="00A669C7"/>
    <w:rsid w:val="00A66EF1"/>
    <w:rsid w:val="00A6730D"/>
    <w:rsid w:val="00A67CD5"/>
    <w:rsid w:val="00A71B1A"/>
    <w:rsid w:val="00A71D56"/>
    <w:rsid w:val="00A7593B"/>
    <w:rsid w:val="00A80C36"/>
    <w:rsid w:val="00A812FD"/>
    <w:rsid w:val="00A82300"/>
    <w:rsid w:val="00A86828"/>
    <w:rsid w:val="00A87C4F"/>
    <w:rsid w:val="00A87F73"/>
    <w:rsid w:val="00A90712"/>
    <w:rsid w:val="00A92147"/>
    <w:rsid w:val="00A92BA1"/>
    <w:rsid w:val="00A938F4"/>
    <w:rsid w:val="00A95E97"/>
    <w:rsid w:val="00A9602F"/>
    <w:rsid w:val="00AA0013"/>
    <w:rsid w:val="00AA02EB"/>
    <w:rsid w:val="00AA0E8A"/>
    <w:rsid w:val="00AA3CBF"/>
    <w:rsid w:val="00AA7969"/>
    <w:rsid w:val="00AA7F87"/>
    <w:rsid w:val="00AB0170"/>
    <w:rsid w:val="00AB17C4"/>
    <w:rsid w:val="00AB229F"/>
    <w:rsid w:val="00AB3987"/>
    <w:rsid w:val="00AB4C7E"/>
    <w:rsid w:val="00AB5581"/>
    <w:rsid w:val="00AB5E89"/>
    <w:rsid w:val="00AB6E95"/>
    <w:rsid w:val="00AB7DBF"/>
    <w:rsid w:val="00AC2D15"/>
    <w:rsid w:val="00AC5E5A"/>
    <w:rsid w:val="00AC6874"/>
    <w:rsid w:val="00AC7083"/>
    <w:rsid w:val="00AD1264"/>
    <w:rsid w:val="00AD158B"/>
    <w:rsid w:val="00AD1C17"/>
    <w:rsid w:val="00AD32A7"/>
    <w:rsid w:val="00AD513B"/>
    <w:rsid w:val="00AD5944"/>
    <w:rsid w:val="00AD5F0C"/>
    <w:rsid w:val="00AD65E0"/>
    <w:rsid w:val="00AD69D2"/>
    <w:rsid w:val="00AD6D55"/>
    <w:rsid w:val="00AD7062"/>
    <w:rsid w:val="00AD7C53"/>
    <w:rsid w:val="00AE06C9"/>
    <w:rsid w:val="00AE129F"/>
    <w:rsid w:val="00AE1926"/>
    <w:rsid w:val="00AE2F9F"/>
    <w:rsid w:val="00AE322C"/>
    <w:rsid w:val="00AE348C"/>
    <w:rsid w:val="00AE67AD"/>
    <w:rsid w:val="00AE6DBB"/>
    <w:rsid w:val="00AF2F65"/>
    <w:rsid w:val="00AF34FA"/>
    <w:rsid w:val="00AF3C49"/>
    <w:rsid w:val="00B001BA"/>
    <w:rsid w:val="00B00C4A"/>
    <w:rsid w:val="00B02807"/>
    <w:rsid w:val="00B03ED1"/>
    <w:rsid w:val="00B0574F"/>
    <w:rsid w:val="00B06BD9"/>
    <w:rsid w:val="00B07C75"/>
    <w:rsid w:val="00B10CCB"/>
    <w:rsid w:val="00B11E84"/>
    <w:rsid w:val="00B12DA3"/>
    <w:rsid w:val="00B13144"/>
    <w:rsid w:val="00B1376B"/>
    <w:rsid w:val="00B13D7F"/>
    <w:rsid w:val="00B14A70"/>
    <w:rsid w:val="00B1607C"/>
    <w:rsid w:val="00B209D3"/>
    <w:rsid w:val="00B22294"/>
    <w:rsid w:val="00B25080"/>
    <w:rsid w:val="00B25D82"/>
    <w:rsid w:val="00B276F4"/>
    <w:rsid w:val="00B33111"/>
    <w:rsid w:val="00B347E3"/>
    <w:rsid w:val="00B358F6"/>
    <w:rsid w:val="00B36655"/>
    <w:rsid w:val="00B373EA"/>
    <w:rsid w:val="00B40B95"/>
    <w:rsid w:val="00B40C2D"/>
    <w:rsid w:val="00B4129A"/>
    <w:rsid w:val="00B422DC"/>
    <w:rsid w:val="00B42359"/>
    <w:rsid w:val="00B43040"/>
    <w:rsid w:val="00B47194"/>
    <w:rsid w:val="00B55DAE"/>
    <w:rsid w:val="00B56F26"/>
    <w:rsid w:val="00B570D7"/>
    <w:rsid w:val="00B5787E"/>
    <w:rsid w:val="00B6439B"/>
    <w:rsid w:val="00B66B0A"/>
    <w:rsid w:val="00B66B1C"/>
    <w:rsid w:val="00B67548"/>
    <w:rsid w:val="00B70425"/>
    <w:rsid w:val="00B735BA"/>
    <w:rsid w:val="00B738E6"/>
    <w:rsid w:val="00B746C1"/>
    <w:rsid w:val="00B7496F"/>
    <w:rsid w:val="00B75531"/>
    <w:rsid w:val="00B80882"/>
    <w:rsid w:val="00B836FA"/>
    <w:rsid w:val="00B83A9B"/>
    <w:rsid w:val="00B84954"/>
    <w:rsid w:val="00B84A56"/>
    <w:rsid w:val="00B85D36"/>
    <w:rsid w:val="00B86371"/>
    <w:rsid w:val="00B86740"/>
    <w:rsid w:val="00B914AB"/>
    <w:rsid w:val="00B95EE0"/>
    <w:rsid w:val="00B95EE2"/>
    <w:rsid w:val="00B9752F"/>
    <w:rsid w:val="00B97E28"/>
    <w:rsid w:val="00BA151A"/>
    <w:rsid w:val="00BA2329"/>
    <w:rsid w:val="00BA309D"/>
    <w:rsid w:val="00BA5EB5"/>
    <w:rsid w:val="00BA6038"/>
    <w:rsid w:val="00BA6F1B"/>
    <w:rsid w:val="00BB11E8"/>
    <w:rsid w:val="00BB659B"/>
    <w:rsid w:val="00BC0199"/>
    <w:rsid w:val="00BC13B7"/>
    <w:rsid w:val="00BC2D13"/>
    <w:rsid w:val="00BC5C14"/>
    <w:rsid w:val="00BC78E4"/>
    <w:rsid w:val="00BD0528"/>
    <w:rsid w:val="00BD29DD"/>
    <w:rsid w:val="00BD3028"/>
    <w:rsid w:val="00BD3B72"/>
    <w:rsid w:val="00BD5222"/>
    <w:rsid w:val="00BE11A2"/>
    <w:rsid w:val="00BE1D34"/>
    <w:rsid w:val="00BE602E"/>
    <w:rsid w:val="00BE6CE4"/>
    <w:rsid w:val="00BE7B63"/>
    <w:rsid w:val="00BF088A"/>
    <w:rsid w:val="00BF09ED"/>
    <w:rsid w:val="00BF2B37"/>
    <w:rsid w:val="00BF314E"/>
    <w:rsid w:val="00BF4018"/>
    <w:rsid w:val="00BF47BB"/>
    <w:rsid w:val="00BF47E9"/>
    <w:rsid w:val="00BF59FC"/>
    <w:rsid w:val="00C04534"/>
    <w:rsid w:val="00C06061"/>
    <w:rsid w:val="00C0671B"/>
    <w:rsid w:val="00C06AE3"/>
    <w:rsid w:val="00C075CA"/>
    <w:rsid w:val="00C112A1"/>
    <w:rsid w:val="00C118CE"/>
    <w:rsid w:val="00C123AA"/>
    <w:rsid w:val="00C127EE"/>
    <w:rsid w:val="00C139A1"/>
    <w:rsid w:val="00C1419A"/>
    <w:rsid w:val="00C1493E"/>
    <w:rsid w:val="00C156E3"/>
    <w:rsid w:val="00C15EB7"/>
    <w:rsid w:val="00C20663"/>
    <w:rsid w:val="00C21423"/>
    <w:rsid w:val="00C22129"/>
    <w:rsid w:val="00C229AC"/>
    <w:rsid w:val="00C23C4E"/>
    <w:rsid w:val="00C24694"/>
    <w:rsid w:val="00C25072"/>
    <w:rsid w:val="00C2573B"/>
    <w:rsid w:val="00C25800"/>
    <w:rsid w:val="00C25C11"/>
    <w:rsid w:val="00C2779D"/>
    <w:rsid w:val="00C318F7"/>
    <w:rsid w:val="00C32330"/>
    <w:rsid w:val="00C324EF"/>
    <w:rsid w:val="00C33767"/>
    <w:rsid w:val="00C35110"/>
    <w:rsid w:val="00C358FF"/>
    <w:rsid w:val="00C35EF6"/>
    <w:rsid w:val="00C40A24"/>
    <w:rsid w:val="00C4290D"/>
    <w:rsid w:val="00C42EA9"/>
    <w:rsid w:val="00C43459"/>
    <w:rsid w:val="00C448C6"/>
    <w:rsid w:val="00C458E6"/>
    <w:rsid w:val="00C46F9D"/>
    <w:rsid w:val="00C50552"/>
    <w:rsid w:val="00C50ECA"/>
    <w:rsid w:val="00C520E1"/>
    <w:rsid w:val="00C52E86"/>
    <w:rsid w:val="00C54CAC"/>
    <w:rsid w:val="00C54FBD"/>
    <w:rsid w:val="00C5635D"/>
    <w:rsid w:val="00C56C53"/>
    <w:rsid w:val="00C57AA4"/>
    <w:rsid w:val="00C602E6"/>
    <w:rsid w:val="00C60A19"/>
    <w:rsid w:val="00C64B9E"/>
    <w:rsid w:val="00C708FF"/>
    <w:rsid w:val="00C7282E"/>
    <w:rsid w:val="00C72BE0"/>
    <w:rsid w:val="00C73810"/>
    <w:rsid w:val="00C74B03"/>
    <w:rsid w:val="00C74B7F"/>
    <w:rsid w:val="00C74C63"/>
    <w:rsid w:val="00C80406"/>
    <w:rsid w:val="00C80541"/>
    <w:rsid w:val="00C80FA1"/>
    <w:rsid w:val="00C831FA"/>
    <w:rsid w:val="00C8349C"/>
    <w:rsid w:val="00C8372A"/>
    <w:rsid w:val="00C83928"/>
    <w:rsid w:val="00C83D55"/>
    <w:rsid w:val="00C86C04"/>
    <w:rsid w:val="00C87641"/>
    <w:rsid w:val="00C87EFB"/>
    <w:rsid w:val="00C928EE"/>
    <w:rsid w:val="00C945C2"/>
    <w:rsid w:val="00C94CE5"/>
    <w:rsid w:val="00C94DDF"/>
    <w:rsid w:val="00C96D9A"/>
    <w:rsid w:val="00C979E0"/>
    <w:rsid w:val="00CA0CD2"/>
    <w:rsid w:val="00CA1920"/>
    <w:rsid w:val="00CA2A86"/>
    <w:rsid w:val="00CA5A3D"/>
    <w:rsid w:val="00CA7C65"/>
    <w:rsid w:val="00CB0088"/>
    <w:rsid w:val="00CB07A5"/>
    <w:rsid w:val="00CB0C6B"/>
    <w:rsid w:val="00CB1D40"/>
    <w:rsid w:val="00CB4E9F"/>
    <w:rsid w:val="00CB6092"/>
    <w:rsid w:val="00CB6665"/>
    <w:rsid w:val="00CB6B9E"/>
    <w:rsid w:val="00CC09BD"/>
    <w:rsid w:val="00CC20C7"/>
    <w:rsid w:val="00CC2970"/>
    <w:rsid w:val="00CC29FC"/>
    <w:rsid w:val="00CC2DD2"/>
    <w:rsid w:val="00CC2E16"/>
    <w:rsid w:val="00CC4B81"/>
    <w:rsid w:val="00CC627A"/>
    <w:rsid w:val="00CC6430"/>
    <w:rsid w:val="00CC7F80"/>
    <w:rsid w:val="00CD04CA"/>
    <w:rsid w:val="00CD29D0"/>
    <w:rsid w:val="00CD318B"/>
    <w:rsid w:val="00CD483F"/>
    <w:rsid w:val="00CD536D"/>
    <w:rsid w:val="00CD6122"/>
    <w:rsid w:val="00CD646A"/>
    <w:rsid w:val="00CD6565"/>
    <w:rsid w:val="00CD6EA5"/>
    <w:rsid w:val="00CD7600"/>
    <w:rsid w:val="00CE026D"/>
    <w:rsid w:val="00CE3FE2"/>
    <w:rsid w:val="00CE6D1B"/>
    <w:rsid w:val="00CE72C5"/>
    <w:rsid w:val="00CE7354"/>
    <w:rsid w:val="00CE7891"/>
    <w:rsid w:val="00CF1EAB"/>
    <w:rsid w:val="00CF43E6"/>
    <w:rsid w:val="00CF5284"/>
    <w:rsid w:val="00D0230A"/>
    <w:rsid w:val="00D02C71"/>
    <w:rsid w:val="00D03537"/>
    <w:rsid w:val="00D04190"/>
    <w:rsid w:val="00D048AA"/>
    <w:rsid w:val="00D062D7"/>
    <w:rsid w:val="00D065D1"/>
    <w:rsid w:val="00D070E5"/>
    <w:rsid w:val="00D07D9E"/>
    <w:rsid w:val="00D12A6E"/>
    <w:rsid w:val="00D16A95"/>
    <w:rsid w:val="00D1792F"/>
    <w:rsid w:val="00D21E61"/>
    <w:rsid w:val="00D2287A"/>
    <w:rsid w:val="00D22E53"/>
    <w:rsid w:val="00D23EA4"/>
    <w:rsid w:val="00D2401F"/>
    <w:rsid w:val="00D2695D"/>
    <w:rsid w:val="00D26B46"/>
    <w:rsid w:val="00D276A1"/>
    <w:rsid w:val="00D32D61"/>
    <w:rsid w:val="00D36D69"/>
    <w:rsid w:val="00D4231C"/>
    <w:rsid w:val="00D4379E"/>
    <w:rsid w:val="00D44219"/>
    <w:rsid w:val="00D45404"/>
    <w:rsid w:val="00D459F3"/>
    <w:rsid w:val="00D4602D"/>
    <w:rsid w:val="00D473A0"/>
    <w:rsid w:val="00D51128"/>
    <w:rsid w:val="00D53FD9"/>
    <w:rsid w:val="00D54236"/>
    <w:rsid w:val="00D54923"/>
    <w:rsid w:val="00D56884"/>
    <w:rsid w:val="00D57969"/>
    <w:rsid w:val="00D60B67"/>
    <w:rsid w:val="00D63369"/>
    <w:rsid w:val="00D64D83"/>
    <w:rsid w:val="00D65CB1"/>
    <w:rsid w:val="00D65E0F"/>
    <w:rsid w:val="00D66D1A"/>
    <w:rsid w:val="00D7153C"/>
    <w:rsid w:val="00D72A5D"/>
    <w:rsid w:val="00D734DB"/>
    <w:rsid w:val="00D73581"/>
    <w:rsid w:val="00D73847"/>
    <w:rsid w:val="00D741CD"/>
    <w:rsid w:val="00D801DB"/>
    <w:rsid w:val="00D814F2"/>
    <w:rsid w:val="00D819DB"/>
    <w:rsid w:val="00D827CA"/>
    <w:rsid w:val="00D82E71"/>
    <w:rsid w:val="00D86D71"/>
    <w:rsid w:val="00D86E22"/>
    <w:rsid w:val="00D933F3"/>
    <w:rsid w:val="00D962AB"/>
    <w:rsid w:val="00DA0CB1"/>
    <w:rsid w:val="00DA4DE9"/>
    <w:rsid w:val="00DA6214"/>
    <w:rsid w:val="00DA6446"/>
    <w:rsid w:val="00DB0C9B"/>
    <w:rsid w:val="00DB1926"/>
    <w:rsid w:val="00DB1967"/>
    <w:rsid w:val="00DB1C31"/>
    <w:rsid w:val="00DB2DB0"/>
    <w:rsid w:val="00DB3339"/>
    <w:rsid w:val="00DB4701"/>
    <w:rsid w:val="00DB4B11"/>
    <w:rsid w:val="00DB5D5A"/>
    <w:rsid w:val="00DC0411"/>
    <w:rsid w:val="00DC1675"/>
    <w:rsid w:val="00DC32F4"/>
    <w:rsid w:val="00DC376E"/>
    <w:rsid w:val="00DC4309"/>
    <w:rsid w:val="00DC632A"/>
    <w:rsid w:val="00DC681C"/>
    <w:rsid w:val="00DC6851"/>
    <w:rsid w:val="00DC6C7E"/>
    <w:rsid w:val="00DC757A"/>
    <w:rsid w:val="00DD0C89"/>
    <w:rsid w:val="00DD66C0"/>
    <w:rsid w:val="00DD7EAA"/>
    <w:rsid w:val="00DE0708"/>
    <w:rsid w:val="00DE1192"/>
    <w:rsid w:val="00DE12B5"/>
    <w:rsid w:val="00DE4D6F"/>
    <w:rsid w:val="00DE5870"/>
    <w:rsid w:val="00DE5E73"/>
    <w:rsid w:val="00DE6525"/>
    <w:rsid w:val="00DE7303"/>
    <w:rsid w:val="00DF1516"/>
    <w:rsid w:val="00DF403A"/>
    <w:rsid w:val="00DF4F3B"/>
    <w:rsid w:val="00DF4FB3"/>
    <w:rsid w:val="00E006D7"/>
    <w:rsid w:val="00E02D98"/>
    <w:rsid w:val="00E04095"/>
    <w:rsid w:val="00E040D3"/>
    <w:rsid w:val="00E0539E"/>
    <w:rsid w:val="00E05E95"/>
    <w:rsid w:val="00E062F8"/>
    <w:rsid w:val="00E06C6D"/>
    <w:rsid w:val="00E0759A"/>
    <w:rsid w:val="00E132A6"/>
    <w:rsid w:val="00E13F3E"/>
    <w:rsid w:val="00E150F3"/>
    <w:rsid w:val="00E16937"/>
    <w:rsid w:val="00E200A4"/>
    <w:rsid w:val="00E20FD1"/>
    <w:rsid w:val="00E21E9F"/>
    <w:rsid w:val="00E23017"/>
    <w:rsid w:val="00E23917"/>
    <w:rsid w:val="00E23AD7"/>
    <w:rsid w:val="00E23DDD"/>
    <w:rsid w:val="00E245F7"/>
    <w:rsid w:val="00E26C35"/>
    <w:rsid w:val="00E26C8E"/>
    <w:rsid w:val="00E30892"/>
    <w:rsid w:val="00E310E4"/>
    <w:rsid w:val="00E313FB"/>
    <w:rsid w:val="00E31D19"/>
    <w:rsid w:val="00E327CC"/>
    <w:rsid w:val="00E34C91"/>
    <w:rsid w:val="00E35544"/>
    <w:rsid w:val="00E36255"/>
    <w:rsid w:val="00E37C82"/>
    <w:rsid w:val="00E42409"/>
    <w:rsid w:val="00E42760"/>
    <w:rsid w:val="00E44905"/>
    <w:rsid w:val="00E44BC0"/>
    <w:rsid w:val="00E46A84"/>
    <w:rsid w:val="00E477A9"/>
    <w:rsid w:val="00E47FA9"/>
    <w:rsid w:val="00E53F39"/>
    <w:rsid w:val="00E542A5"/>
    <w:rsid w:val="00E55CF0"/>
    <w:rsid w:val="00E55D72"/>
    <w:rsid w:val="00E569CA"/>
    <w:rsid w:val="00E57E43"/>
    <w:rsid w:val="00E612F4"/>
    <w:rsid w:val="00E6291C"/>
    <w:rsid w:val="00E6299B"/>
    <w:rsid w:val="00E63CDE"/>
    <w:rsid w:val="00E64810"/>
    <w:rsid w:val="00E653B5"/>
    <w:rsid w:val="00E70D22"/>
    <w:rsid w:val="00E738AF"/>
    <w:rsid w:val="00E746FD"/>
    <w:rsid w:val="00E7593E"/>
    <w:rsid w:val="00E760EB"/>
    <w:rsid w:val="00E76952"/>
    <w:rsid w:val="00E7735A"/>
    <w:rsid w:val="00E802BA"/>
    <w:rsid w:val="00E8233D"/>
    <w:rsid w:val="00E85491"/>
    <w:rsid w:val="00E85821"/>
    <w:rsid w:val="00E9031D"/>
    <w:rsid w:val="00E9034C"/>
    <w:rsid w:val="00E93C24"/>
    <w:rsid w:val="00E93D2D"/>
    <w:rsid w:val="00E947CF"/>
    <w:rsid w:val="00E96FBA"/>
    <w:rsid w:val="00E9722B"/>
    <w:rsid w:val="00EA1169"/>
    <w:rsid w:val="00EA1819"/>
    <w:rsid w:val="00EA6938"/>
    <w:rsid w:val="00EA6981"/>
    <w:rsid w:val="00EB01E7"/>
    <w:rsid w:val="00EB0249"/>
    <w:rsid w:val="00EB0278"/>
    <w:rsid w:val="00EB102B"/>
    <w:rsid w:val="00EB12DD"/>
    <w:rsid w:val="00EB3035"/>
    <w:rsid w:val="00EB5C71"/>
    <w:rsid w:val="00EB618E"/>
    <w:rsid w:val="00EB6905"/>
    <w:rsid w:val="00EB7D76"/>
    <w:rsid w:val="00EC1707"/>
    <w:rsid w:val="00EC2C2E"/>
    <w:rsid w:val="00EC39C1"/>
    <w:rsid w:val="00ED0D47"/>
    <w:rsid w:val="00ED17A7"/>
    <w:rsid w:val="00ED4306"/>
    <w:rsid w:val="00ED515E"/>
    <w:rsid w:val="00ED51C3"/>
    <w:rsid w:val="00EE01AA"/>
    <w:rsid w:val="00EE0706"/>
    <w:rsid w:val="00EE1921"/>
    <w:rsid w:val="00EE4773"/>
    <w:rsid w:val="00EE5348"/>
    <w:rsid w:val="00EE54AC"/>
    <w:rsid w:val="00EE56A0"/>
    <w:rsid w:val="00EE63D2"/>
    <w:rsid w:val="00EF1E4D"/>
    <w:rsid w:val="00EF2434"/>
    <w:rsid w:val="00EF3D28"/>
    <w:rsid w:val="00EF4177"/>
    <w:rsid w:val="00EF44BB"/>
    <w:rsid w:val="00EF4EC3"/>
    <w:rsid w:val="00EF4EE1"/>
    <w:rsid w:val="00EF733B"/>
    <w:rsid w:val="00EF767B"/>
    <w:rsid w:val="00EF7CBD"/>
    <w:rsid w:val="00F02F4C"/>
    <w:rsid w:val="00F0318D"/>
    <w:rsid w:val="00F04484"/>
    <w:rsid w:val="00F04A3B"/>
    <w:rsid w:val="00F076BA"/>
    <w:rsid w:val="00F12C34"/>
    <w:rsid w:val="00F134CA"/>
    <w:rsid w:val="00F136F3"/>
    <w:rsid w:val="00F16325"/>
    <w:rsid w:val="00F16E0D"/>
    <w:rsid w:val="00F20B76"/>
    <w:rsid w:val="00F21A3A"/>
    <w:rsid w:val="00F2206F"/>
    <w:rsid w:val="00F24652"/>
    <w:rsid w:val="00F254C3"/>
    <w:rsid w:val="00F256B8"/>
    <w:rsid w:val="00F308F4"/>
    <w:rsid w:val="00F31AD4"/>
    <w:rsid w:val="00F33C03"/>
    <w:rsid w:val="00F34274"/>
    <w:rsid w:val="00F34BC6"/>
    <w:rsid w:val="00F34BCA"/>
    <w:rsid w:val="00F3534C"/>
    <w:rsid w:val="00F40AAD"/>
    <w:rsid w:val="00F410F1"/>
    <w:rsid w:val="00F42A35"/>
    <w:rsid w:val="00F43024"/>
    <w:rsid w:val="00F4318B"/>
    <w:rsid w:val="00F44095"/>
    <w:rsid w:val="00F44C94"/>
    <w:rsid w:val="00F45384"/>
    <w:rsid w:val="00F46B72"/>
    <w:rsid w:val="00F47530"/>
    <w:rsid w:val="00F4754C"/>
    <w:rsid w:val="00F51B0A"/>
    <w:rsid w:val="00F51B73"/>
    <w:rsid w:val="00F5344E"/>
    <w:rsid w:val="00F54D6B"/>
    <w:rsid w:val="00F568C5"/>
    <w:rsid w:val="00F61975"/>
    <w:rsid w:val="00F61CBC"/>
    <w:rsid w:val="00F6274F"/>
    <w:rsid w:val="00F64841"/>
    <w:rsid w:val="00F65767"/>
    <w:rsid w:val="00F664DA"/>
    <w:rsid w:val="00F66B6F"/>
    <w:rsid w:val="00F7028B"/>
    <w:rsid w:val="00F70CAA"/>
    <w:rsid w:val="00F7155F"/>
    <w:rsid w:val="00F71AF8"/>
    <w:rsid w:val="00F73089"/>
    <w:rsid w:val="00F7347F"/>
    <w:rsid w:val="00F745C4"/>
    <w:rsid w:val="00F768E3"/>
    <w:rsid w:val="00F77C41"/>
    <w:rsid w:val="00F808F0"/>
    <w:rsid w:val="00F81C7E"/>
    <w:rsid w:val="00F8454E"/>
    <w:rsid w:val="00F84920"/>
    <w:rsid w:val="00F84AC3"/>
    <w:rsid w:val="00F85C46"/>
    <w:rsid w:val="00F86CE2"/>
    <w:rsid w:val="00F91A01"/>
    <w:rsid w:val="00F92A5C"/>
    <w:rsid w:val="00F92C00"/>
    <w:rsid w:val="00F941B7"/>
    <w:rsid w:val="00F97BFF"/>
    <w:rsid w:val="00FA027B"/>
    <w:rsid w:val="00FA12CA"/>
    <w:rsid w:val="00FA1C6D"/>
    <w:rsid w:val="00FA1F5F"/>
    <w:rsid w:val="00FA223F"/>
    <w:rsid w:val="00FA6DEE"/>
    <w:rsid w:val="00FB025E"/>
    <w:rsid w:val="00FB2E4A"/>
    <w:rsid w:val="00FB2EAE"/>
    <w:rsid w:val="00FB3DB1"/>
    <w:rsid w:val="00FB3FCF"/>
    <w:rsid w:val="00FB4C1D"/>
    <w:rsid w:val="00FB4D7E"/>
    <w:rsid w:val="00FB4D86"/>
    <w:rsid w:val="00FB6B94"/>
    <w:rsid w:val="00FC19D1"/>
    <w:rsid w:val="00FC207D"/>
    <w:rsid w:val="00FC4EF0"/>
    <w:rsid w:val="00FC60DE"/>
    <w:rsid w:val="00FD09E8"/>
    <w:rsid w:val="00FD1E6A"/>
    <w:rsid w:val="00FD4436"/>
    <w:rsid w:val="00FD4889"/>
    <w:rsid w:val="00FD593A"/>
    <w:rsid w:val="00FE0880"/>
    <w:rsid w:val="00FE1D7B"/>
    <w:rsid w:val="00FE22FD"/>
    <w:rsid w:val="00FE2921"/>
    <w:rsid w:val="00FE32D9"/>
    <w:rsid w:val="00FE3E32"/>
    <w:rsid w:val="00FE4C45"/>
    <w:rsid w:val="00FE62CF"/>
    <w:rsid w:val="00FE7EF8"/>
    <w:rsid w:val="00FF2F28"/>
    <w:rsid w:val="00FF40BB"/>
    <w:rsid w:val="00FF4BBE"/>
    <w:rsid w:val="00FF4D28"/>
    <w:rsid w:val="00FF62A6"/>
    <w:rsid w:val="00FF6717"/>
    <w:rsid w:val="00FF6915"/>
    <w:rsid w:val="00FF6950"/>
    <w:rsid w:val="00FF7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66B2C"/>
  <w15:docId w15:val="{FC2C901A-5B8A-4B59-9491-D26FA535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4CA"/>
    <w:pPr>
      <w:spacing w:after="120" w:line="240" w:lineRule="auto"/>
    </w:pPr>
    <w:rPr>
      <w:rFonts w:ascii="Century Gothic" w:hAnsi="Century Gothic"/>
      <w:sz w:val="20"/>
      <w:lang w:val="pt-BR"/>
    </w:rPr>
  </w:style>
  <w:style w:type="paragraph" w:styleId="Heading1">
    <w:name w:val="heading 1"/>
    <w:basedOn w:val="Normal"/>
    <w:next w:val="Normal"/>
    <w:link w:val="Heading1Char"/>
    <w:uiPriority w:val="9"/>
    <w:qFormat/>
    <w:rsid w:val="005D5394"/>
    <w:pPr>
      <w:keepNext/>
      <w:keepLines/>
      <w:spacing w:after="0"/>
      <w:outlineLvl w:val="0"/>
    </w:pPr>
    <w:rPr>
      <w:rFonts w:eastAsiaTheme="majorEastAsia" w:cstheme="majorBidi"/>
      <w:b/>
      <w:bCs/>
      <w:color w:val="FFFFFF" w:themeColor="background1"/>
      <w:sz w:val="22"/>
      <w:szCs w:val="28"/>
    </w:rPr>
  </w:style>
  <w:style w:type="paragraph" w:styleId="Heading2">
    <w:name w:val="heading 2"/>
    <w:basedOn w:val="Normal"/>
    <w:next w:val="Normal"/>
    <w:link w:val="Heading2Char"/>
    <w:uiPriority w:val="9"/>
    <w:unhideWhenUsed/>
    <w:qFormat/>
    <w:rsid w:val="008D361D"/>
    <w:pPr>
      <w:keepNext/>
      <w:keepLines/>
      <w:spacing w:after="0"/>
      <w:outlineLvl w:val="1"/>
    </w:pPr>
    <w:rPr>
      <w:rFonts w:eastAsiaTheme="majorEastAsia" w:cstheme="majorBidi"/>
      <w:b/>
      <w:bCs/>
      <w:color w:val="FFFFFF" w:themeColor="background1"/>
      <w:szCs w:val="26"/>
    </w:rPr>
  </w:style>
  <w:style w:type="paragraph" w:styleId="Heading3">
    <w:name w:val="heading 3"/>
    <w:basedOn w:val="Normal"/>
    <w:next w:val="Normal"/>
    <w:link w:val="Heading3Char"/>
    <w:uiPriority w:val="9"/>
    <w:unhideWhenUsed/>
    <w:qFormat/>
    <w:rsid w:val="008D361D"/>
    <w:pPr>
      <w:keepNext/>
      <w:keepLines/>
      <w:spacing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Cs w:val="20"/>
    </w:rPr>
  </w:style>
  <w:style w:type="paragraph" w:styleId="Heading9">
    <w:name w:val="heading 9"/>
    <w:basedOn w:val="Normal"/>
    <w:next w:val="Normal"/>
    <w:link w:val="Heading9Char"/>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61D"/>
    <w:rPr>
      <w:rFonts w:ascii="Century Gothic" w:eastAsiaTheme="majorEastAsia" w:hAnsi="Century Gothic" w:cstheme="majorBidi"/>
      <w:b/>
      <w:bCs/>
      <w:color w:val="FFFFFF" w:themeColor="background1"/>
      <w:sz w:val="20"/>
      <w:szCs w:val="26"/>
      <w:lang w:val="pt-BR"/>
    </w:rPr>
  </w:style>
  <w:style w:type="character" w:customStyle="1" w:styleId="Heading1Char">
    <w:name w:val="Heading 1 Char"/>
    <w:basedOn w:val="DefaultParagraphFont"/>
    <w:link w:val="Heading1"/>
    <w:uiPriority w:val="9"/>
    <w:rsid w:val="005D5394"/>
    <w:rPr>
      <w:rFonts w:ascii="Century Gothic" w:eastAsiaTheme="majorEastAsia" w:hAnsi="Century Gothic" w:cstheme="majorBidi"/>
      <w:b/>
      <w:bCs/>
      <w:color w:val="FFFFFF" w:themeColor="background1"/>
      <w:szCs w:val="28"/>
      <w:lang w:val="pt-BR"/>
    </w:rPr>
  </w:style>
  <w:style w:type="character" w:customStyle="1" w:styleId="Heading3Char">
    <w:name w:val="Heading 3 Char"/>
    <w:basedOn w:val="DefaultParagraphFont"/>
    <w:link w:val="Heading3"/>
    <w:uiPriority w:val="9"/>
    <w:rsid w:val="008D361D"/>
    <w:rPr>
      <w:rFonts w:ascii="Century Gothic" w:eastAsiaTheme="majorEastAsia" w:hAnsi="Century Gothic" w:cstheme="majorBidi"/>
      <w:b/>
      <w:bCs/>
      <w:sz w:val="20"/>
      <w:lang w:val="pt-BR"/>
    </w:rPr>
  </w:style>
  <w:style w:type="character" w:customStyle="1" w:styleId="Heading4Char">
    <w:name w:val="Heading 4 Char"/>
    <w:basedOn w:val="DefaultParagraphFont"/>
    <w:link w:val="Heading4"/>
    <w:uiPriority w:val="9"/>
    <w:rsid w:val="00E34C91"/>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rsid w:val="00E34C91"/>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E34C91"/>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E34C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4C91"/>
    <w:rPr>
      <w:rFonts w:asciiTheme="majorHAnsi" w:eastAsiaTheme="majorEastAsia" w:hAnsiTheme="majorHAnsi" w:cstheme="majorBidi"/>
      <w:color w:val="629DD1" w:themeColor="accent1"/>
      <w:sz w:val="20"/>
      <w:szCs w:val="20"/>
    </w:rPr>
  </w:style>
  <w:style w:type="character" w:customStyle="1" w:styleId="Heading9Char">
    <w:name w:val="Heading 9 Char"/>
    <w:basedOn w:val="DefaultParagraphFont"/>
    <w:link w:val="Heading9"/>
    <w:uiPriority w:val="9"/>
    <w:semiHidden/>
    <w:rsid w:val="00E34C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4C91"/>
    <w:rPr>
      <w:b/>
      <w:bCs/>
      <w:color w:val="629DD1" w:themeColor="accent1"/>
      <w:sz w:val="18"/>
      <w:szCs w:val="18"/>
    </w:rPr>
  </w:style>
  <w:style w:type="paragraph" w:styleId="Title">
    <w:name w:val="Title"/>
    <w:basedOn w:val="Normal"/>
    <w:next w:val="Normal"/>
    <w:link w:val="TitleChar"/>
    <w:uiPriority w:val="10"/>
    <w:qFormat/>
    <w:rsid w:val="00E34C91"/>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uiPriority w:val="11"/>
    <w:rsid w:val="00E34C91"/>
    <w:rPr>
      <w:rFonts w:asciiTheme="majorHAnsi" w:eastAsiaTheme="majorEastAsia" w:hAnsiTheme="majorHAnsi" w:cstheme="majorBidi"/>
      <w:i/>
      <w:iCs/>
      <w:color w:val="629DD1" w:themeColor="accent1"/>
      <w:spacing w:val="15"/>
      <w:sz w:val="24"/>
      <w:szCs w:val="24"/>
    </w:rPr>
  </w:style>
  <w:style w:type="character" w:styleId="Strong">
    <w:name w:val="Strong"/>
    <w:basedOn w:val="DefaultParagraphFont"/>
    <w:uiPriority w:val="22"/>
    <w:qFormat/>
    <w:rsid w:val="00E34C91"/>
    <w:rPr>
      <w:b/>
      <w:bCs/>
    </w:rPr>
  </w:style>
  <w:style w:type="character" w:styleId="Emphasis">
    <w:name w:val="Emphasis"/>
    <w:basedOn w:val="DefaultParagraphFont"/>
    <w:uiPriority w:val="20"/>
    <w:qFormat/>
    <w:rsid w:val="00E34C91"/>
    <w:rPr>
      <w:i/>
      <w:iCs/>
    </w:rPr>
  </w:style>
  <w:style w:type="paragraph" w:styleId="NoSpacing">
    <w:name w:val="No Spacing"/>
    <w:link w:val="NoSpacingChar"/>
    <w:uiPriority w:val="1"/>
    <w:qFormat/>
    <w:rsid w:val="00E34C91"/>
    <w:pPr>
      <w:spacing w:after="0" w:line="240" w:lineRule="auto"/>
    </w:pPr>
  </w:style>
  <w:style w:type="character" w:customStyle="1" w:styleId="NoSpacingChar">
    <w:name w:val="No Spacing Char"/>
    <w:basedOn w:val="DefaultParagraphFont"/>
    <w:link w:val="NoSpacing"/>
    <w:uiPriority w:val="1"/>
    <w:rsid w:val="00E34C91"/>
  </w:style>
  <w:style w:type="paragraph" w:styleId="ListParagraph">
    <w:name w:val="List Paragraph"/>
    <w:basedOn w:val="Normal"/>
    <w:uiPriority w:val="99"/>
    <w:qFormat/>
    <w:rsid w:val="00E34C91"/>
    <w:pPr>
      <w:ind w:left="720"/>
      <w:contextualSpacing/>
    </w:pPr>
  </w:style>
  <w:style w:type="paragraph" w:styleId="Quote">
    <w:name w:val="Quote"/>
    <w:basedOn w:val="Normal"/>
    <w:next w:val="Normal"/>
    <w:link w:val="QuoteChar"/>
    <w:uiPriority w:val="29"/>
    <w:qFormat/>
    <w:rsid w:val="00E34C91"/>
    <w:rPr>
      <w:i/>
      <w:iCs/>
      <w:color w:val="000000" w:themeColor="text1"/>
    </w:rPr>
  </w:style>
  <w:style w:type="character" w:customStyle="1" w:styleId="QuoteChar">
    <w:name w:val="Quote Char"/>
    <w:basedOn w:val="DefaultParagraphFont"/>
    <w:link w:val="Quote"/>
    <w:uiPriority w:val="29"/>
    <w:rsid w:val="00E34C91"/>
    <w:rPr>
      <w:i/>
      <w:iCs/>
      <w:color w:val="000000" w:themeColor="text1"/>
    </w:rPr>
  </w:style>
  <w:style w:type="paragraph" w:styleId="IntenseQuote">
    <w:name w:val="Intense Quote"/>
    <w:basedOn w:val="Normal"/>
    <w:next w:val="Normal"/>
    <w:link w:val="IntenseQuoteChar"/>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uiPriority w:val="30"/>
    <w:rsid w:val="00E34C91"/>
    <w:rPr>
      <w:b/>
      <w:bCs/>
      <w:i/>
      <w:iCs/>
      <w:color w:val="629DD1" w:themeColor="accent1"/>
    </w:rPr>
  </w:style>
  <w:style w:type="character" w:styleId="SubtleEmphasis">
    <w:name w:val="Subtle Emphasis"/>
    <w:basedOn w:val="DefaultParagraphFont"/>
    <w:uiPriority w:val="19"/>
    <w:qFormat/>
    <w:rsid w:val="00E34C91"/>
    <w:rPr>
      <w:i/>
      <w:iCs/>
      <w:color w:val="808080" w:themeColor="text1" w:themeTint="7F"/>
    </w:rPr>
  </w:style>
  <w:style w:type="character" w:styleId="IntenseEmphasis">
    <w:name w:val="Intense Emphasis"/>
    <w:basedOn w:val="DefaultParagraphFont"/>
    <w:uiPriority w:val="21"/>
    <w:qFormat/>
    <w:rsid w:val="00E34C91"/>
    <w:rPr>
      <w:b/>
      <w:bCs/>
      <w:i/>
      <w:iCs/>
      <w:color w:val="629DD1" w:themeColor="accent1"/>
    </w:rPr>
  </w:style>
  <w:style w:type="character" w:styleId="SubtleReference">
    <w:name w:val="Subtle Reference"/>
    <w:basedOn w:val="DefaultParagraphFont"/>
    <w:uiPriority w:val="31"/>
    <w:qFormat/>
    <w:rsid w:val="00E34C91"/>
    <w:rPr>
      <w:smallCaps/>
      <w:color w:val="297FD5" w:themeColor="accent2"/>
      <w:u w:val="single"/>
    </w:rPr>
  </w:style>
  <w:style w:type="character" w:styleId="IntenseReference">
    <w:name w:val="Intense Reference"/>
    <w:basedOn w:val="DefaultParagraphFont"/>
    <w:uiPriority w:val="32"/>
    <w:qFormat/>
    <w:rsid w:val="00E34C91"/>
    <w:rPr>
      <w:b/>
      <w:bCs/>
      <w:smallCaps/>
      <w:color w:val="297FD5" w:themeColor="accent2"/>
      <w:spacing w:val="5"/>
      <w:u w:val="single"/>
    </w:rPr>
  </w:style>
  <w:style w:type="character" w:styleId="BookTitle">
    <w:name w:val="Book Title"/>
    <w:basedOn w:val="DefaultParagraphFont"/>
    <w:uiPriority w:val="33"/>
    <w:qFormat/>
    <w:rsid w:val="00E34C91"/>
    <w:rPr>
      <w:b/>
      <w:bCs/>
      <w:smallCaps/>
      <w:spacing w:val="5"/>
    </w:rPr>
  </w:style>
  <w:style w:type="paragraph" w:styleId="TOCHeading">
    <w:name w:val="TOC Heading"/>
    <w:basedOn w:val="Heading1"/>
    <w:next w:val="Normal"/>
    <w:uiPriority w:val="39"/>
    <w:semiHidden/>
    <w:unhideWhenUsed/>
    <w:qFormat/>
    <w:rsid w:val="00E34C91"/>
    <w:pPr>
      <w:outlineLvl w:val="9"/>
    </w:pPr>
  </w:style>
  <w:style w:type="paragraph" w:styleId="Header">
    <w:name w:val="header"/>
    <w:basedOn w:val="Normal"/>
    <w:link w:val="HeaderChar"/>
    <w:uiPriority w:val="99"/>
    <w:unhideWhenUsed/>
    <w:rsid w:val="003D46C9"/>
    <w:pPr>
      <w:tabs>
        <w:tab w:val="center" w:pos="4513"/>
        <w:tab w:val="right" w:pos="9026"/>
      </w:tabs>
      <w:spacing w:after="0"/>
    </w:pPr>
  </w:style>
  <w:style w:type="character" w:customStyle="1" w:styleId="HeaderChar">
    <w:name w:val="Header Char"/>
    <w:basedOn w:val="DefaultParagraphFont"/>
    <w:link w:val="Header"/>
    <w:uiPriority w:val="99"/>
    <w:rsid w:val="003D46C9"/>
  </w:style>
  <w:style w:type="paragraph" w:styleId="Footer">
    <w:name w:val="footer"/>
    <w:basedOn w:val="Normal"/>
    <w:link w:val="FooterChar"/>
    <w:uiPriority w:val="99"/>
    <w:unhideWhenUsed/>
    <w:rsid w:val="003D46C9"/>
    <w:pPr>
      <w:tabs>
        <w:tab w:val="center" w:pos="4513"/>
        <w:tab w:val="right" w:pos="9026"/>
      </w:tabs>
      <w:spacing w:after="0"/>
    </w:pPr>
  </w:style>
  <w:style w:type="character" w:customStyle="1" w:styleId="FooterChar">
    <w:name w:val="Footer Char"/>
    <w:basedOn w:val="DefaultParagraphFont"/>
    <w:link w:val="Footer"/>
    <w:uiPriority w:val="99"/>
    <w:rsid w:val="003D46C9"/>
  </w:style>
  <w:style w:type="paragraph" w:styleId="BalloonText">
    <w:name w:val="Balloon Text"/>
    <w:basedOn w:val="Normal"/>
    <w:link w:val="BalloonTextChar"/>
    <w:uiPriority w:val="99"/>
    <w:semiHidden/>
    <w:unhideWhenUsed/>
    <w:rsid w:val="003D46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C9"/>
    <w:rPr>
      <w:rFonts w:ascii="Tahoma" w:hAnsi="Tahoma" w:cs="Tahoma"/>
      <w:sz w:val="16"/>
      <w:szCs w:val="16"/>
    </w:rPr>
  </w:style>
  <w:style w:type="table" w:styleId="TableGrid">
    <w:name w:val="Table Grid"/>
    <w:basedOn w:val="TableNormal"/>
    <w:uiPriority w:val="59"/>
    <w:rsid w:val="003D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013"/>
    <w:rPr>
      <w:sz w:val="16"/>
      <w:szCs w:val="16"/>
    </w:rPr>
  </w:style>
  <w:style w:type="paragraph" w:styleId="CommentText">
    <w:name w:val="annotation text"/>
    <w:basedOn w:val="Normal"/>
    <w:link w:val="CommentTextChar"/>
    <w:unhideWhenUsed/>
    <w:rsid w:val="00AA0013"/>
    <w:rPr>
      <w:szCs w:val="20"/>
    </w:rPr>
  </w:style>
  <w:style w:type="character" w:customStyle="1" w:styleId="CommentTextChar">
    <w:name w:val="Comment Text Char"/>
    <w:basedOn w:val="DefaultParagraphFont"/>
    <w:link w:val="CommentText"/>
    <w:rsid w:val="00AA0013"/>
    <w:rPr>
      <w:sz w:val="20"/>
      <w:szCs w:val="20"/>
    </w:rPr>
  </w:style>
  <w:style w:type="paragraph" w:styleId="CommentSubject">
    <w:name w:val="annotation subject"/>
    <w:basedOn w:val="CommentText"/>
    <w:next w:val="CommentText"/>
    <w:link w:val="CommentSubjectChar"/>
    <w:uiPriority w:val="99"/>
    <w:semiHidden/>
    <w:unhideWhenUsed/>
    <w:rsid w:val="00AA0013"/>
    <w:rPr>
      <w:b/>
      <w:bCs/>
    </w:rPr>
  </w:style>
  <w:style w:type="character" w:customStyle="1" w:styleId="CommentSubjectChar">
    <w:name w:val="Comment Subject Char"/>
    <w:basedOn w:val="CommentTextChar"/>
    <w:link w:val="CommentSubject"/>
    <w:uiPriority w:val="99"/>
    <w:semiHidden/>
    <w:rsid w:val="00AA0013"/>
    <w:rPr>
      <w:b/>
      <w:bCs/>
      <w:sz w:val="20"/>
      <w:szCs w:val="20"/>
    </w:rPr>
  </w:style>
  <w:style w:type="paragraph" w:customStyle="1" w:styleId="hdg2">
    <w:name w:val="hdg2"/>
    <w:basedOn w:val="Normal"/>
    <w:next w:val="Normal"/>
    <w:uiPriority w:val="99"/>
    <w:qFormat/>
    <w:rsid w:val="007614CA"/>
    <w:pPr>
      <w:keepNext/>
      <w:spacing w:before="360" w:after="240"/>
      <w:outlineLvl w:val="1"/>
    </w:pPr>
    <w:rPr>
      <w:rFonts w:eastAsia="Times New Roman" w:cs="Times New Roman"/>
      <w:b/>
      <w:color w:val="FFFFFF" w:themeColor="background1"/>
      <w:sz w:val="28"/>
      <w:szCs w:val="20"/>
    </w:rPr>
  </w:style>
  <w:style w:type="character" w:styleId="Hyperlink">
    <w:name w:val="Hyperlink"/>
    <w:uiPriority w:val="99"/>
    <w:rsid w:val="00691335"/>
    <w:rPr>
      <w:color w:val="0000FF"/>
      <w:u w:val="single"/>
    </w:rPr>
  </w:style>
  <w:style w:type="character" w:styleId="FollowedHyperlink">
    <w:name w:val="FollowedHyperlink"/>
    <w:basedOn w:val="DefaultParagraphFont"/>
    <w:uiPriority w:val="99"/>
    <w:semiHidden/>
    <w:unhideWhenUsed/>
    <w:rsid w:val="001D6B03"/>
    <w:rPr>
      <w:color w:val="3EBBF0" w:themeColor="followedHyperlink"/>
      <w:u w:val="single"/>
    </w:rPr>
  </w:style>
  <w:style w:type="paragraph" w:customStyle="1" w:styleId="para">
    <w:name w:val="para"/>
    <w:basedOn w:val="Normal"/>
    <w:link w:val="paraChar"/>
    <w:uiPriority w:val="99"/>
    <w:qFormat/>
    <w:rsid w:val="000854B4"/>
    <w:pPr>
      <w:spacing w:after="240" w:line="259" w:lineRule="auto"/>
    </w:pPr>
    <w:rPr>
      <w:color w:val="000000"/>
    </w:rPr>
  </w:style>
  <w:style w:type="character" w:customStyle="1" w:styleId="paraChar">
    <w:name w:val="para Char"/>
    <w:link w:val="para"/>
    <w:uiPriority w:val="99"/>
    <w:locked/>
    <w:rsid w:val="000854B4"/>
    <w:rPr>
      <w:color w:val="000000"/>
    </w:rPr>
  </w:style>
  <w:style w:type="paragraph" w:styleId="ListBullet">
    <w:name w:val="List Bullet"/>
    <w:basedOn w:val="Normal"/>
    <w:autoRedefine/>
    <w:qFormat/>
    <w:rsid w:val="000F40D5"/>
    <w:pPr>
      <w:numPr>
        <w:numId w:val="1"/>
      </w:numPr>
      <w:ind w:left="357" w:hanging="357"/>
      <w:contextualSpacing/>
    </w:pPr>
    <w:rPr>
      <w:rFonts w:cs="Calibri"/>
      <w:szCs w:val="20"/>
    </w:rPr>
  </w:style>
  <w:style w:type="paragraph" w:customStyle="1" w:styleId="tablehdg1">
    <w:name w:val="tablehdg1"/>
    <w:basedOn w:val="Normal"/>
    <w:qFormat/>
    <w:rsid w:val="00E0759A"/>
    <w:pPr>
      <w:autoSpaceDE w:val="0"/>
      <w:autoSpaceDN w:val="0"/>
      <w:spacing w:after="0"/>
      <w:outlineLvl w:val="0"/>
    </w:pPr>
    <w:rPr>
      <w:rFonts w:ascii="Times New Roman" w:eastAsia="Times New Roman" w:hAnsi="Times New Roman" w:cs="Times New Roman"/>
      <w:color w:val="000000"/>
      <w:szCs w:val="20"/>
    </w:rPr>
  </w:style>
  <w:style w:type="paragraph" w:styleId="ListBullet2">
    <w:name w:val="List Bullet 2"/>
    <w:basedOn w:val="Normal"/>
    <w:qFormat/>
    <w:rsid w:val="00AB4C7E"/>
    <w:pPr>
      <w:numPr>
        <w:numId w:val="2"/>
      </w:numPr>
      <w:contextualSpacing/>
    </w:pPr>
    <w:rPr>
      <w:rFonts w:ascii="Times New Roman" w:eastAsia="Times New Roman" w:hAnsi="Times New Roman" w:cs="Times New Roman"/>
      <w:szCs w:val="20"/>
    </w:rPr>
  </w:style>
  <w:style w:type="paragraph" w:customStyle="1" w:styleId="prelimprefaceend">
    <w:name w:val="prelimprefaceend"/>
    <w:basedOn w:val="Normal"/>
    <w:next w:val="para"/>
    <w:rsid w:val="00F85C46"/>
    <w:pPr>
      <w:pBdr>
        <w:top w:val="single" w:sz="24" w:space="0" w:color="008080"/>
      </w:pBdr>
      <w:autoSpaceDE w:val="0"/>
      <w:autoSpaceDN w:val="0"/>
      <w:spacing w:before="240" w:after="480"/>
    </w:pPr>
    <w:rPr>
      <w:rFonts w:ascii="Arial" w:eastAsia="Times New Roman" w:hAnsi="Arial" w:cs="Arial"/>
      <w:color w:val="008080"/>
      <w:szCs w:val="20"/>
    </w:rPr>
  </w:style>
  <w:style w:type="paragraph" w:customStyle="1" w:styleId="listbulletdash1">
    <w:name w:val="listbulletdash1"/>
    <w:basedOn w:val="para"/>
    <w:rsid w:val="007631F2"/>
    <w:pPr>
      <w:autoSpaceDE w:val="0"/>
      <w:autoSpaceDN w:val="0"/>
      <w:spacing w:before="120" w:after="120"/>
    </w:pPr>
    <w:rPr>
      <w:rFonts w:cs="Arial"/>
    </w:rPr>
  </w:style>
  <w:style w:type="paragraph" w:styleId="ListContinue">
    <w:name w:val="List Continue"/>
    <w:basedOn w:val="Normal"/>
    <w:rsid w:val="007631F2"/>
    <w:pPr>
      <w:spacing w:line="259" w:lineRule="auto"/>
      <w:ind w:left="283"/>
      <w:contextualSpacing/>
    </w:pPr>
  </w:style>
  <w:style w:type="paragraph" w:customStyle="1" w:styleId="prelimstart">
    <w:name w:val="prelim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prelimforewordstart">
    <w:name w:val="prelimforeword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Normal"/>
    <w:uiPriority w:val="99"/>
    <w:rsid w:val="00BD0528"/>
    <w:pPr>
      <w:numPr>
        <w:numId w:val="12"/>
      </w:numPr>
      <w:spacing w:before="120" w:line="259" w:lineRule="auto"/>
    </w:pPr>
    <w:rPr>
      <w:rFonts w:ascii="Arial" w:hAnsi="Arial"/>
      <w:color w:val="000000"/>
    </w:rPr>
  </w:style>
  <w:style w:type="paragraph" w:customStyle="1" w:styleId="hdg3">
    <w:name w:val="hdg3"/>
    <w:basedOn w:val="Normal"/>
    <w:next w:val="para"/>
    <w:uiPriority w:val="99"/>
    <w:qFormat/>
    <w:rsid w:val="00BD0528"/>
    <w:pPr>
      <w:keepNext/>
      <w:spacing w:before="240" w:after="240" w:line="259" w:lineRule="auto"/>
      <w:outlineLvl w:val="2"/>
    </w:pPr>
    <w:rPr>
      <w:rFonts w:ascii="Arial" w:hAnsi="Arial"/>
      <w:color w:val="000000"/>
      <w:sz w:val="24"/>
    </w:rPr>
  </w:style>
  <w:style w:type="paragraph" w:customStyle="1" w:styleId="listletter1">
    <w:name w:val="listletter1"/>
    <w:basedOn w:val="Normal"/>
    <w:rsid w:val="00BD0528"/>
    <w:pPr>
      <w:numPr>
        <w:numId w:val="13"/>
      </w:numPr>
      <w:autoSpaceDE w:val="0"/>
      <w:autoSpaceDN w:val="0"/>
      <w:spacing w:before="120" w:line="259" w:lineRule="auto"/>
    </w:pPr>
    <w:rPr>
      <w:rFonts w:ascii="Arial" w:hAnsi="Arial" w:cs="Arial"/>
      <w:color w:val="000000"/>
    </w:rPr>
  </w:style>
  <w:style w:type="character" w:styleId="UnresolvedMention">
    <w:name w:val="Unresolved Mention"/>
    <w:basedOn w:val="DefaultParagraphFont"/>
    <w:uiPriority w:val="99"/>
    <w:semiHidden/>
    <w:unhideWhenUsed/>
    <w:rsid w:val="009D46DD"/>
    <w:rPr>
      <w:color w:val="605E5C"/>
      <w:shd w:val="clear" w:color="auto" w:fill="E1DFDD"/>
    </w:rPr>
  </w:style>
  <w:style w:type="character" w:customStyle="1" w:styleId="normaltextrun">
    <w:name w:val="normaltextrun"/>
    <w:basedOn w:val="DefaultParagraphFont"/>
    <w:rsid w:val="00994511"/>
  </w:style>
  <w:style w:type="character" w:customStyle="1" w:styleId="eop">
    <w:name w:val="eop"/>
    <w:basedOn w:val="DefaultParagraphFont"/>
    <w:rsid w:val="00994511"/>
  </w:style>
  <w:style w:type="paragraph" w:customStyle="1" w:styleId="paragraph">
    <w:name w:val="paragraph"/>
    <w:basedOn w:val="Normal"/>
    <w:rsid w:val="00994511"/>
    <w:pPr>
      <w:spacing w:before="100" w:beforeAutospacing="1" w:after="100" w:afterAutospacing="1"/>
    </w:pPr>
    <w:rPr>
      <w:rFonts w:ascii="Times New Roman" w:eastAsia="Times New Roman" w:hAnsi="Times New Roman" w:cs="Times New Roman"/>
      <w:sz w:val="24"/>
      <w:szCs w:val="24"/>
      <w:lang w:val="en-US"/>
    </w:rPr>
  </w:style>
  <w:style w:type="paragraph" w:customStyle="1" w:styleId="Normalred">
    <w:name w:val="Normal red"/>
    <w:basedOn w:val="Normal"/>
    <w:link w:val="NormalredChar"/>
    <w:qFormat/>
    <w:rsid w:val="007614CA"/>
    <w:rPr>
      <w:rFonts w:ascii="Times New Roman" w:hAnsi="Times New Roman"/>
      <w:color w:val="FF0000"/>
      <w:sz w:val="18"/>
    </w:rPr>
  </w:style>
  <w:style w:type="character" w:customStyle="1" w:styleId="NormalredChar">
    <w:name w:val="Normal red Char"/>
    <w:basedOn w:val="DefaultParagraphFont"/>
    <w:link w:val="Normalred"/>
    <w:rsid w:val="007614CA"/>
    <w:rPr>
      <w:rFonts w:ascii="Times New Roman" w:hAnsi="Times New Roman"/>
      <w:color w:val="FF0000"/>
      <w:sz w:val="18"/>
    </w:rPr>
  </w:style>
  <w:style w:type="paragraph" w:styleId="BodyText">
    <w:name w:val="Body Text"/>
    <w:basedOn w:val="Normal"/>
    <w:link w:val="BodyTextChar"/>
    <w:uiPriority w:val="1"/>
    <w:qFormat/>
    <w:rsid w:val="00C123AA"/>
    <w:pPr>
      <w:widowControl w:val="0"/>
      <w:autoSpaceDE w:val="0"/>
      <w:autoSpaceDN w:val="0"/>
      <w:spacing w:after="0"/>
    </w:pPr>
    <w:rPr>
      <w:rFonts w:ascii="Times New Roman" w:eastAsia="Arial" w:hAnsi="Times New Roman" w:cs="Arial"/>
      <w:sz w:val="18"/>
      <w:szCs w:val="19"/>
      <w:lang w:val="pt-PT"/>
    </w:rPr>
  </w:style>
  <w:style w:type="character" w:customStyle="1" w:styleId="BodyTextChar">
    <w:name w:val="Body Text Char"/>
    <w:basedOn w:val="DefaultParagraphFont"/>
    <w:link w:val="BodyText"/>
    <w:uiPriority w:val="1"/>
    <w:rsid w:val="00C123AA"/>
    <w:rPr>
      <w:rFonts w:ascii="Times New Roman" w:eastAsia="Arial" w:hAnsi="Times New Roman" w:cs="Arial"/>
      <w:sz w:val="18"/>
      <w:szCs w:val="19"/>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82379">
      <w:bodyDiv w:val="1"/>
      <w:marLeft w:val="0"/>
      <w:marRight w:val="0"/>
      <w:marTop w:val="0"/>
      <w:marBottom w:val="0"/>
      <w:divBdr>
        <w:top w:val="none" w:sz="0" w:space="0" w:color="auto"/>
        <w:left w:val="none" w:sz="0" w:space="0" w:color="auto"/>
        <w:bottom w:val="none" w:sz="0" w:space="0" w:color="auto"/>
        <w:right w:val="none" w:sz="0" w:space="0" w:color="auto"/>
      </w:divBdr>
    </w:div>
    <w:div w:id="852261777">
      <w:bodyDiv w:val="1"/>
      <w:marLeft w:val="0"/>
      <w:marRight w:val="0"/>
      <w:marTop w:val="0"/>
      <w:marBottom w:val="0"/>
      <w:divBdr>
        <w:top w:val="none" w:sz="0" w:space="0" w:color="auto"/>
        <w:left w:val="none" w:sz="0" w:space="0" w:color="auto"/>
        <w:bottom w:val="none" w:sz="0" w:space="0" w:color="auto"/>
        <w:right w:val="none" w:sz="0" w:space="0" w:color="auto"/>
      </w:divBdr>
      <w:divsChild>
        <w:div w:id="1753894691">
          <w:marLeft w:val="0"/>
          <w:marRight w:val="0"/>
          <w:marTop w:val="0"/>
          <w:marBottom w:val="0"/>
          <w:divBdr>
            <w:top w:val="none" w:sz="0" w:space="0" w:color="auto"/>
            <w:left w:val="none" w:sz="0" w:space="0" w:color="auto"/>
            <w:bottom w:val="none" w:sz="0" w:space="0" w:color="auto"/>
            <w:right w:val="none" w:sz="0" w:space="0" w:color="auto"/>
          </w:divBdr>
          <w:divsChild>
            <w:div w:id="1543248904">
              <w:marLeft w:val="0"/>
              <w:marRight w:val="0"/>
              <w:marTop w:val="0"/>
              <w:marBottom w:val="0"/>
              <w:divBdr>
                <w:top w:val="none" w:sz="0" w:space="0" w:color="auto"/>
                <w:left w:val="none" w:sz="0" w:space="0" w:color="auto"/>
                <w:bottom w:val="none" w:sz="0" w:space="0" w:color="auto"/>
                <w:right w:val="none" w:sz="0" w:space="0" w:color="auto"/>
              </w:divBdr>
            </w:div>
          </w:divsChild>
        </w:div>
        <w:div w:id="525481225">
          <w:marLeft w:val="0"/>
          <w:marRight w:val="0"/>
          <w:marTop w:val="0"/>
          <w:marBottom w:val="0"/>
          <w:divBdr>
            <w:top w:val="none" w:sz="0" w:space="0" w:color="auto"/>
            <w:left w:val="none" w:sz="0" w:space="0" w:color="auto"/>
            <w:bottom w:val="none" w:sz="0" w:space="0" w:color="auto"/>
            <w:right w:val="none" w:sz="0" w:space="0" w:color="auto"/>
          </w:divBdr>
          <w:divsChild>
            <w:div w:id="399909581">
              <w:marLeft w:val="0"/>
              <w:marRight w:val="0"/>
              <w:marTop w:val="0"/>
              <w:marBottom w:val="0"/>
              <w:divBdr>
                <w:top w:val="none" w:sz="0" w:space="0" w:color="auto"/>
                <w:left w:val="none" w:sz="0" w:space="0" w:color="auto"/>
                <w:bottom w:val="none" w:sz="0" w:space="0" w:color="auto"/>
                <w:right w:val="none" w:sz="0" w:space="0" w:color="auto"/>
              </w:divBdr>
            </w:div>
            <w:div w:id="263192804">
              <w:marLeft w:val="0"/>
              <w:marRight w:val="0"/>
              <w:marTop w:val="0"/>
              <w:marBottom w:val="0"/>
              <w:divBdr>
                <w:top w:val="none" w:sz="0" w:space="0" w:color="auto"/>
                <w:left w:val="none" w:sz="0" w:space="0" w:color="auto"/>
                <w:bottom w:val="none" w:sz="0" w:space="0" w:color="auto"/>
                <w:right w:val="none" w:sz="0" w:space="0" w:color="auto"/>
              </w:divBdr>
            </w:div>
            <w:div w:id="873880886">
              <w:marLeft w:val="0"/>
              <w:marRight w:val="0"/>
              <w:marTop w:val="0"/>
              <w:marBottom w:val="0"/>
              <w:divBdr>
                <w:top w:val="none" w:sz="0" w:space="0" w:color="auto"/>
                <w:left w:val="none" w:sz="0" w:space="0" w:color="auto"/>
                <w:bottom w:val="none" w:sz="0" w:space="0" w:color="auto"/>
                <w:right w:val="none" w:sz="0" w:space="0" w:color="auto"/>
              </w:divBdr>
            </w:div>
            <w:div w:id="1914972594">
              <w:marLeft w:val="0"/>
              <w:marRight w:val="0"/>
              <w:marTop w:val="0"/>
              <w:marBottom w:val="0"/>
              <w:divBdr>
                <w:top w:val="none" w:sz="0" w:space="0" w:color="auto"/>
                <w:left w:val="none" w:sz="0" w:space="0" w:color="auto"/>
                <w:bottom w:val="none" w:sz="0" w:space="0" w:color="auto"/>
                <w:right w:val="none" w:sz="0" w:space="0" w:color="auto"/>
              </w:divBdr>
            </w:div>
          </w:divsChild>
        </w:div>
        <w:div w:id="1376463522">
          <w:marLeft w:val="0"/>
          <w:marRight w:val="0"/>
          <w:marTop w:val="0"/>
          <w:marBottom w:val="0"/>
          <w:divBdr>
            <w:top w:val="none" w:sz="0" w:space="0" w:color="auto"/>
            <w:left w:val="none" w:sz="0" w:space="0" w:color="auto"/>
            <w:bottom w:val="none" w:sz="0" w:space="0" w:color="auto"/>
            <w:right w:val="none" w:sz="0" w:space="0" w:color="auto"/>
          </w:divBdr>
          <w:divsChild>
            <w:div w:id="1027833120">
              <w:marLeft w:val="0"/>
              <w:marRight w:val="0"/>
              <w:marTop w:val="0"/>
              <w:marBottom w:val="0"/>
              <w:divBdr>
                <w:top w:val="none" w:sz="0" w:space="0" w:color="auto"/>
                <w:left w:val="none" w:sz="0" w:space="0" w:color="auto"/>
                <w:bottom w:val="none" w:sz="0" w:space="0" w:color="auto"/>
                <w:right w:val="none" w:sz="0" w:space="0" w:color="auto"/>
              </w:divBdr>
            </w:div>
          </w:divsChild>
        </w:div>
        <w:div w:id="1585796040">
          <w:marLeft w:val="0"/>
          <w:marRight w:val="0"/>
          <w:marTop w:val="0"/>
          <w:marBottom w:val="0"/>
          <w:divBdr>
            <w:top w:val="none" w:sz="0" w:space="0" w:color="auto"/>
            <w:left w:val="none" w:sz="0" w:space="0" w:color="auto"/>
            <w:bottom w:val="none" w:sz="0" w:space="0" w:color="auto"/>
            <w:right w:val="none" w:sz="0" w:space="0" w:color="auto"/>
          </w:divBdr>
          <w:divsChild>
            <w:div w:id="273444644">
              <w:marLeft w:val="0"/>
              <w:marRight w:val="0"/>
              <w:marTop w:val="0"/>
              <w:marBottom w:val="0"/>
              <w:divBdr>
                <w:top w:val="none" w:sz="0" w:space="0" w:color="auto"/>
                <w:left w:val="none" w:sz="0" w:space="0" w:color="auto"/>
                <w:bottom w:val="none" w:sz="0" w:space="0" w:color="auto"/>
                <w:right w:val="none" w:sz="0" w:space="0" w:color="auto"/>
              </w:divBdr>
            </w:div>
          </w:divsChild>
        </w:div>
        <w:div w:id="552732919">
          <w:marLeft w:val="0"/>
          <w:marRight w:val="0"/>
          <w:marTop w:val="0"/>
          <w:marBottom w:val="0"/>
          <w:divBdr>
            <w:top w:val="none" w:sz="0" w:space="0" w:color="auto"/>
            <w:left w:val="none" w:sz="0" w:space="0" w:color="auto"/>
            <w:bottom w:val="none" w:sz="0" w:space="0" w:color="auto"/>
            <w:right w:val="none" w:sz="0" w:space="0" w:color="auto"/>
          </w:divBdr>
          <w:divsChild>
            <w:div w:id="1047872771">
              <w:marLeft w:val="0"/>
              <w:marRight w:val="0"/>
              <w:marTop w:val="0"/>
              <w:marBottom w:val="0"/>
              <w:divBdr>
                <w:top w:val="none" w:sz="0" w:space="0" w:color="auto"/>
                <w:left w:val="none" w:sz="0" w:space="0" w:color="auto"/>
                <w:bottom w:val="none" w:sz="0" w:space="0" w:color="auto"/>
                <w:right w:val="none" w:sz="0" w:space="0" w:color="auto"/>
              </w:divBdr>
            </w:div>
          </w:divsChild>
        </w:div>
        <w:div w:id="1469974687">
          <w:marLeft w:val="0"/>
          <w:marRight w:val="0"/>
          <w:marTop w:val="0"/>
          <w:marBottom w:val="0"/>
          <w:divBdr>
            <w:top w:val="none" w:sz="0" w:space="0" w:color="auto"/>
            <w:left w:val="none" w:sz="0" w:space="0" w:color="auto"/>
            <w:bottom w:val="none" w:sz="0" w:space="0" w:color="auto"/>
            <w:right w:val="none" w:sz="0" w:space="0" w:color="auto"/>
          </w:divBdr>
          <w:divsChild>
            <w:div w:id="1700157522">
              <w:marLeft w:val="0"/>
              <w:marRight w:val="0"/>
              <w:marTop w:val="0"/>
              <w:marBottom w:val="0"/>
              <w:divBdr>
                <w:top w:val="none" w:sz="0" w:space="0" w:color="auto"/>
                <w:left w:val="none" w:sz="0" w:space="0" w:color="auto"/>
                <w:bottom w:val="none" w:sz="0" w:space="0" w:color="auto"/>
                <w:right w:val="none" w:sz="0" w:space="0" w:color="auto"/>
              </w:divBdr>
            </w:div>
          </w:divsChild>
        </w:div>
        <w:div w:id="960768328">
          <w:marLeft w:val="0"/>
          <w:marRight w:val="0"/>
          <w:marTop w:val="0"/>
          <w:marBottom w:val="0"/>
          <w:divBdr>
            <w:top w:val="none" w:sz="0" w:space="0" w:color="auto"/>
            <w:left w:val="none" w:sz="0" w:space="0" w:color="auto"/>
            <w:bottom w:val="none" w:sz="0" w:space="0" w:color="auto"/>
            <w:right w:val="none" w:sz="0" w:space="0" w:color="auto"/>
          </w:divBdr>
          <w:divsChild>
            <w:div w:id="11161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6220">
      <w:bodyDiv w:val="1"/>
      <w:marLeft w:val="0"/>
      <w:marRight w:val="0"/>
      <w:marTop w:val="0"/>
      <w:marBottom w:val="0"/>
      <w:divBdr>
        <w:top w:val="none" w:sz="0" w:space="0" w:color="auto"/>
        <w:left w:val="none" w:sz="0" w:space="0" w:color="auto"/>
        <w:bottom w:val="none" w:sz="0" w:space="0" w:color="auto"/>
        <w:right w:val="none" w:sz="0" w:space="0" w:color="auto"/>
      </w:divBdr>
      <w:divsChild>
        <w:div w:id="1099255913">
          <w:marLeft w:val="0"/>
          <w:marRight w:val="0"/>
          <w:marTop w:val="0"/>
          <w:marBottom w:val="0"/>
          <w:divBdr>
            <w:top w:val="none" w:sz="0" w:space="0" w:color="auto"/>
            <w:left w:val="none" w:sz="0" w:space="0" w:color="auto"/>
            <w:bottom w:val="none" w:sz="0" w:space="0" w:color="auto"/>
            <w:right w:val="none" w:sz="0" w:space="0" w:color="auto"/>
          </w:divBdr>
          <w:divsChild>
            <w:div w:id="1802108943">
              <w:marLeft w:val="0"/>
              <w:marRight w:val="0"/>
              <w:marTop w:val="0"/>
              <w:marBottom w:val="0"/>
              <w:divBdr>
                <w:top w:val="none" w:sz="0" w:space="0" w:color="auto"/>
                <w:left w:val="none" w:sz="0" w:space="0" w:color="auto"/>
                <w:bottom w:val="none" w:sz="0" w:space="0" w:color="auto"/>
                <w:right w:val="none" w:sz="0" w:space="0" w:color="auto"/>
              </w:divBdr>
            </w:div>
            <w:div w:id="1732457523">
              <w:marLeft w:val="0"/>
              <w:marRight w:val="0"/>
              <w:marTop w:val="0"/>
              <w:marBottom w:val="0"/>
              <w:divBdr>
                <w:top w:val="none" w:sz="0" w:space="0" w:color="auto"/>
                <w:left w:val="none" w:sz="0" w:space="0" w:color="auto"/>
                <w:bottom w:val="none" w:sz="0" w:space="0" w:color="auto"/>
                <w:right w:val="none" w:sz="0" w:space="0" w:color="auto"/>
              </w:divBdr>
            </w:div>
            <w:div w:id="12383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rcgs.enquiries@lgc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A7989C8406C409438A514032A6E32" ma:contentTypeVersion="48" ma:contentTypeDescription="Create a new document." ma:contentTypeScope="" ma:versionID="c48f187437b2c43698b4beff1e6c2d9b">
  <xsd:schema xmlns:xsd="http://www.w3.org/2001/XMLSchema" xmlns:xs="http://www.w3.org/2001/XMLSchema" xmlns:p="http://schemas.microsoft.com/office/2006/metadata/properties" xmlns:ns2="1e1f2461-e372-4c1b-95fc-d1185a78404a" xmlns:ns3="9d9532fb-ab88-4435-99c3-bf53b77d21d7" targetNamespace="http://schemas.microsoft.com/office/2006/metadata/properties" ma:root="true" ma:fieldsID="ed670a0e46da7903fd6d11be00f097f2" ns2:_="" ns3:_="">
    <xsd:import namespace="1e1f2461-e372-4c1b-95fc-d1185a78404a"/>
    <xsd:import namespace="9d9532fb-ab88-4435-99c3-bf53b77d2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SearchProperties" minOccurs="0"/>
                <xsd:element ref="ns3:CBID" minOccurs="0"/>
                <xsd:element ref="ns3:CB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2461-e372-4c1b-95fc-d1185a7840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32d14a-f356-4ef8-bfcd-c38970dcbb96}" ma:internalName="TaxCatchAll" ma:readOnly="false" ma:showField="CatchAllData" ma:web="1e1f2461-e372-4c1b-95fc-d1185a784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532fb-ab88-4435-99c3-bf53b77d2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ma:readOnly="fals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BID" ma:index="22" nillable="true" ma:displayName="CBID" ma:format="Dropdown" ma:internalName="CBID">
      <xsd:simpleType>
        <xsd:restriction base="dms:Text">
          <xsd:maxLength value="255"/>
        </xsd:restriction>
      </xsd:simpleType>
    </xsd:element>
    <xsd:element name="CBName" ma:index="23" nillable="true" ma:displayName="CB Name" ma:format="Dropdown" ma:internalName="CBNam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9532fb-ab88-4435-99c3-bf53b77d21d7" xsi:nil="true"/>
    <TaxCatchAll xmlns="1e1f2461-e372-4c1b-95fc-d1185a78404a" xsi:nil="true"/>
    <CBID xmlns="9d9532fb-ab88-4435-99c3-bf53b77d21d7" xsi:nil="true"/>
    <CBName xmlns="9d9532fb-ab88-4435-99c3-bf53b77d21d7" xsi:nil="true"/>
  </documentManagement>
</p:properties>
</file>

<file path=customXml/itemProps1.xml><?xml version="1.0" encoding="utf-8"?>
<ds:datastoreItem xmlns:ds="http://schemas.openxmlformats.org/officeDocument/2006/customXml" ds:itemID="{9CB8FEE6-39A4-47B2-A193-9ED3FF6B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2461-e372-4c1b-95fc-d1185a78404a"/>
    <ds:schemaRef ds:uri="9d9532fb-ab88-4435-99c3-bf53b77d2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D57B6-FA59-4D31-B263-254E175C3930}">
  <ds:schemaRefs>
    <ds:schemaRef ds:uri="http://schemas.microsoft.com/sharepoint/v3/contenttype/forms"/>
  </ds:schemaRefs>
</ds:datastoreItem>
</file>

<file path=customXml/itemProps3.xml><?xml version="1.0" encoding="utf-8"?>
<ds:datastoreItem xmlns:ds="http://schemas.openxmlformats.org/officeDocument/2006/customXml" ds:itemID="{813CABCC-4106-4711-92CA-F7F9E6472C37}">
  <ds:schemaRefs>
    <ds:schemaRef ds:uri="http://schemas.microsoft.com/office/2006/metadata/properties"/>
    <ds:schemaRef ds:uri="http://schemas.microsoft.com/office/infopath/2007/PartnerControls"/>
    <ds:schemaRef ds:uri="9d9532fb-ab88-4435-99c3-bf53b77d21d7"/>
    <ds:schemaRef ds:uri="1e1f2461-e372-4c1b-95fc-d1185a78404a"/>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44</Pages>
  <Words>9300</Words>
  <Characters>54844</Characters>
  <Application>Microsoft Office Word</Application>
  <DocSecurity>0</DocSecurity>
  <Lines>3096</Lines>
  <Paragraphs>998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63316</CharactersWithSpaces>
  <SharedDoc>false</SharedDoc>
  <HLinks>
    <vt:vector size="6" baseType="variant">
      <vt:variant>
        <vt:i4>4063297</vt:i4>
      </vt:variant>
      <vt:variant>
        <vt:i4>0</vt:i4>
      </vt:variant>
      <vt:variant>
        <vt:i4>0</vt:i4>
      </vt:variant>
      <vt:variant>
        <vt:i4>5</vt:i4>
      </vt:variant>
      <vt:variant>
        <vt:lpwstr>mailto:brcgs.enquiries@lgcgroup.com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Griffiths</dc:creator>
  <cp:keywords/>
  <cp:lastModifiedBy>Monica Pretlove</cp:lastModifiedBy>
  <cp:revision>392</cp:revision>
  <dcterms:created xsi:type="dcterms:W3CDTF">2025-03-26T11:24:00Z</dcterms:created>
  <dcterms:modified xsi:type="dcterms:W3CDTF">2025-11-11T14:28:00Z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0x010100FBBA7989C8406C409438A514032A6E32</vt:lpwstr>
  </property>
  <property fmtid="{D5CDD505-2E9C-101B-9397-08002B2CF9AE}" pid="3" name="Order">
    <vt:r8>1800</vt:r8>
  </property>
  <property fmtid="{D5CDD505-2E9C-101B-9397-08002B2CF9AE}" pid="4" name="MediaServiceImageTags">
    <vt:lpwstr/>
  </property>
  <property fmtid="{D5CDD505-2E9C-101B-9397-08002B2CF9AE}" pid="5" name="_ExtendedDescription">
    <vt:lpwstr/>
  </property>
  <property fmtid="{D5CDD505-2E9C-101B-9397-08002B2CF9AE}" pid="6" name="MSIP_Label_eb88d40f-c93c-4a0b-8dff-5b28c6dece43_Enabled">
    <vt:lpwstr>true</vt:lpwstr>
  </property>
  <property fmtid="{D5CDD505-2E9C-101B-9397-08002B2CF9AE}" pid="7" name="MSIP_Label_eb88d40f-c93c-4a0b-8dff-5b28c6dece43_SetDate">
    <vt:lpwstr>2025-10-28T14:50:54Z</vt:lpwstr>
  </property>
  <property fmtid="{D5CDD505-2E9C-101B-9397-08002B2CF9AE}" pid="8" name="MSIP_Label_eb88d40f-c93c-4a0b-8dff-5b28c6dece43_Method">
    <vt:lpwstr>Privileged</vt:lpwstr>
  </property>
  <property fmtid="{D5CDD505-2E9C-101B-9397-08002B2CF9AE}" pid="9" name="MSIP_Label_eb88d40f-c93c-4a0b-8dff-5b28c6dece43_Name">
    <vt:lpwstr>LGC Internal</vt:lpwstr>
  </property>
  <property fmtid="{D5CDD505-2E9C-101B-9397-08002B2CF9AE}" pid="10" name="MSIP_Label_eb88d40f-c93c-4a0b-8dff-5b28c6dece43_SiteId">
    <vt:lpwstr>1f45c592-bd51-4f38-adb6-2e948108bb2d</vt:lpwstr>
  </property>
  <property fmtid="{D5CDD505-2E9C-101B-9397-08002B2CF9AE}" pid="11" name="MSIP_Label_eb88d40f-c93c-4a0b-8dff-5b28c6dece43_ActionId">
    <vt:lpwstr>46bef23e-44d4-441f-b14c-5334b1e06367</vt:lpwstr>
  </property>
  <property fmtid="{D5CDD505-2E9C-101B-9397-08002B2CF9AE}" pid="12" name="MSIP_Label_eb88d40f-c93c-4a0b-8dff-5b28c6dece43_ContentBits">
    <vt:lpwstr>0</vt:lpwstr>
  </property>
  <property fmtid="{D5CDD505-2E9C-101B-9397-08002B2CF9AE}" pid="13" name="MSIP_Label_eb88d40f-c93c-4a0b-8dff-5b28c6dece43_Tag">
    <vt:lpwstr>10, 0, 1, 1</vt:lpwstr>
  </property>
  <property fmtid="{D5CDD505-2E9C-101B-9397-08002B2CF9AE}" pid="14" name="docLang">
    <vt:lpwstr>pt</vt:lpwstr>
  </property>
</Properties>
</file>