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67C85321" w14:textId="77777777" w:rsidR="00BF77FB" w:rsidRDefault="00BF77F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54498B00"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302063">
        <w:rPr>
          <w:rFonts w:ascii="Century Gothic" w:eastAsiaTheme="majorEastAsia" w:hAnsi="Century Gothic" w:cstheme="minorHAnsi"/>
          <w:b/>
          <w:spacing w:val="5"/>
          <w:kern w:val="28"/>
          <w:sz w:val="40"/>
          <w:szCs w:val="40"/>
        </w:rPr>
        <w:t>Food</w:t>
      </w:r>
      <w:r w:rsidR="00270EB9">
        <w:rPr>
          <w:rFonts w:ascii="Century Gothic" w:eastAsiaTheme="majorEastAsia" w:hAnsi="Century Gothic" w:cstheme="minorHAnsi"/>
          <w:b/>
          <w:spacing w:val="5"/>
          <w:kern w:val="28"/>
          <w:sz w:val="40"/>
          <w:szCs w:val="40"/>
        </w:rPr>
        <w:t xml:space="preserve"> Safety,</w:t>
      </w:r>
      <w:r w:rsidR="00302063">
        <w:rPr>
          <w:rFonts w:ascii="Century Gothic" w:eastAsiaTheme="majorEastAsia" w:hAnsi="Century Gothic" w:cstheme="minorHAnsi"/>
          <w:b/>
          <w:spacing w:val="5"/>
          <w:kern w:val="28"/>
          <w:sz w:val="40"/>
          <w:szCs w:val="40"/>
        </w:rPr>
        <w:t xml:space="preserve"> Issue </w:t>
      </w:r>
      <w:r w:rsidR="00224E7B">
        <w:rPr>
          <w:rFonts w:ascii="Century Gothic" w:eastAsiaTheme="majorEastAsia" w:hAnsi="Century Gothic" w:cstheme="minorHAnsi"/>
          <w:b/>
          <w:spacing w:val="5"/>
          <w:kern w:val="28"/>
          <w:sz w:val="40"/>
          <w:szCs w:val="40"/>
        </w:rPr>
        <w:t>9</w:t>
      </w:r>
    </w:p>
    <w:p w14:paraId="6A19D968" w14:textId="15C6FC72" w:rsidR="00DB4B11" w:rsidRPr="002E6976" w:rsidRDefault="00E040D3"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B97E28">
        <w:rPr>
          <w:rFonts w:ascii="Century Gothic" w:eastAsiaTheme="majorEastAsia" w:hAnsi="Century Gothic" w:cstheme="minorHAnsi"/>
          <w:spacing w:val="5"/>
          <w:kern w:val="28"/>
          <w:sz w:val="40"/>
          <w:szCs w:val="40"/>
        </w:rPr>
        <w:t>F</w:t>
      </w:r>
      <w:r w:rsidR="00B97E28" w:rsidRPr="00B97E28">
        <w:rPr>
          <w:rFonts w:ascii="Century Gothic" w:eastAsiaTheme="majorEastAsia" w:hAnsi="Century Gothic" w:cstheme="minorHAnsi"/>
          <w:spacing w:val="5"/>
          <w:kern w:val="28"/>
          <w:sz w:val="40"/>
          <w:szCs w:val="40"/>
        </w:rPr>
        <w:t>904a</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Auditor Checklist &amp; Site Self-Assessment Tool</w:t>
      </w:r>
    </w:p>
    <w:p w14:paraId="2D0B4560" w14:textId="77777777" w:rsidR="002F7852" w:rsidRDefault="002F7852" w:rsidP="009337CC">
      <w:pPr>
        <w:rPr>
          <w:rFonts w:ascii="Century Gothic" w:hAnsi="Century Gothic" w:cstheme="minorHAnsi"/>
        </w:rPr>
      </w:pPr>
    </w:p>
    <w:p w14:paraId="2CD200B2" w14:textId="135878D7"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14:paraId="0F718276" w14:textId="2A244F09"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14:paraId="10A69B86" w14:textId="57D0813A" w:rsidR="0028651D" w:rsidRPr="0028651D" w:rsidRDefault="0028651D" w:rsidP="0028651D">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14:paraId="62A90F10"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4865B0" w:rsidRDefault="0028651D" w:rsidP="0028651D">
      <w:pPr>
        <w:rPr>
          <w:rFonts w:ascii="Century Gothic" w:hAnsi="Century Gothic"/>
          <w:b/>
          <w:sz w:val="20"/>
          <w:szCs w:val="20"/>
        </w:rPr>
      </w:pPr>
      <w:r w:rsidRPr="004865B0">
        <w:rPr>
          <w:rFonts w:ascii="Century Gothic" w:hAnsi="Century Gothic"/>
          <w:b/>
          <w:sz w:val="20"/>
          <w:szCs w:val="20"/>
        </w:rPr>
        <w:t>Training</w:t>
      </w:r>
    </w:p>
    <w:p w14:paraId="21D67281" w14:textId="5A489C65" w:rsidR="0028651D" w:rsidRPr="00990D7A" w:rsidRDefault="0028651D" w:rsidP="0028651D">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r:id="rId10" w:history="1">
        <w:r w:rsidRPr="005669B2">
          <w:rPr>
            <w:rStyle w:val="Hyperlink"/>
            <w:rFonts w:ascii="Century Gothic" w:hAnsi="Century Gothic"/>
            <w:sz w:val="20"/>
            <w:szCs w:val="20"/>
          </w:rPr>
          <w:t>website</w:t>
        </w:r>
      </w:hyperlink>
      <w:r>
        <w:rPr>
          <w:rFonts w:ascii="Century Gothic" w:hAnsi="Century Gothic"/>
          <w:sz w:val="20"/>
          <w:szCs w:val="20"/>
        </w:rPr>
        <w: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4051A916"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77777777" w:rsidR="0028651D" w:rsidRPr="00312810" w:rsidRDefault="0028651D" w:rsidP="0028651D">
      <w:pPr>
        <w:rPr>
          <w:rFonts w:ascii="Century Gothic" w:hAnsi="Century Gothic"/>
          <w:sz w:val="20"/>
          <w:szCs w:val="20"/>
          <w:lang w:val="fr-FR"/>
        </w:rPr>
      </w:pPr>
      <w:proofErr w:type="gramStart"/>
      <w:r w:rsidRPr="00312810">
        <w:rPr>
          <w:rFonts w:ascii="Century Gothic" w:hAnsi="Century Gothic"/>
          <w:sz w:val="20"/>
          <w:szCs w:val="20"/>
          <w:lang w:val="fr-FR"/>
        </w:rPr>
        <w:t>Email</w:t>
      </w:r>
      <w:proofErr w:type="gramEnd"/>
      <w:r w:rsidRPr="00312810">
        <w:rPr>
          <w:rFonts w:ascii="Century Gothic" w:hAnsi="Century Gothic"/>
          <w:sz w:val="20"/>
          <w:szCs w:val="20"/>
          <w:lang w:val="fr-FR"/>
        </w:rPr>
        <w:t xml:space="preserve"> – </w:t>
      </w:r>
      <w:hyperlink r:id="rId11" w:history="1">
        <w:r w:rsidRPr="00312810">
          <w:rPr>
            <w:rStyle w:val="Hyperlink"/>
            <w:rFonts w:ascii="Century Gothic" w:eastAsiaTheme="majorEastAsia" w:hAnsi="Century Gothic"/>
            <w:sz w:val="20"/>
            <w:szCs w:val="20"/>
            <w:lang w:val="fr-FR"/>
          </w:rPr>
          <w:t>enquiries@brcgs.com</w:t>
        </w:r>
      </w:hyperlink>
    </w:p>
    <w:p w14:paraId="69B701EE" w14:textId="77777777" w:rsidR="0028651D" w:rsidRPr="00312810" w:rsidRDefault="0028651D" w:rsidP="009337CC">
      <w:pPr>
        <w:rPr>
          <w:rFonts w:ascii="Century Gothic" w:hAnsi="Century Gothic" w:cstheme="minorHAnsi"/>
          <w:lang w:val="fr-FR"/>
        </w:rPr>
      </w:pPr>
    </w:p>
    <w:p w14:paraId="5EEA3CF2" w14:textId="77777777" w:rsidR="00607CF2" w:rsidRPr="00312810" w:rsidRDefault="00607CF2" w:rsidP="009337CC">
      <w:pPr>
        <w:rPr>
          <w:rFonts w:ascii="Century Gothic" w:hAnsi="Century Gothic" w:cstheme="minorHAnsi"/>
          <w:sz w:val="20"/>
          <w:szCs w:val="20"/>
          <w:lang w:val="fr-FR"/>
        </w:rPr>
      </w:pPr>
    </w:p>
    <w:p w14:paraId="7EE8FE41" w14:textId="77777777" w:rsidR="00607CF2" w:rsidRPr="00312810" w:rsidRDefault="00607CF2" w:rsidP="009337CC">
      <w:pPr>
        <w:rPr>
          <w:rFonts w:ascii="Century Gothic" w:hAnsi="Century Gothic" w:cstheme="minorHAnsi"/>
          <w:sz w:val="20"/>
          <w:szCs w:val="20"/>
          <w:lang w:val="fr-FR"/>
        </w:rPr>
      </w:pPr>
    </w:p>
    <w:p w14:paraId="7E428B77" w14:textId="77777777" w:rsidR="00607CF2" w:rsidRPr="00312810" w:rsidRDefault="00607CF2" w:rsidP="009337CC">
      <w:pPr>
        <w:rPr>
          <w:rFonts w:ascii="Century Gothic" w:hAnsi="Century Gothic" w:cstheme="minorHAnsi"/>
          <w:sz w:val="20"/>
          <w:szCs w:val="20"/>
          <w:lang w:val="fr-FR"/>
        </w:rPr>
      </w:pPr>
    </w:p>
    <w:p w14:paraId="7D773E8D" w14:textId="77777777" w:rsidR="00607CF2" w:rsidRPr="00312810" w:rsidRDefault="00607CF2" w:rsidP="009337CC">
      <w:pPr>
        <w:rPr>
          <w:rFonts w:ascii="Century Gothic" w:hAnsi="Century Gothic" w:cstheme="minorHAnsi"/>
          <w:sz w:val="20"/>
          <w:szCs w:val="20"/>
          <w:lang w:val="fr-FR"/>
        </w:rPr>
      </w:pP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 xml:space="preserve">Change </w:t>
      </w:r>
      <w:proofErr w:type="gramStart"/>
      <w:r w:rsidRPr="00312810">
        <w:rPr>
          <w:rFonts w:ascii="Century Gothic" w:hAnsi="Century Gothic" w:cstheme="minorHAnsi"/>
          <w:sz w:val="20"/>
          <w:szCs w:val="20"/>
          <w:lang w:val="fr-FR"/>
        </w:rPr>
        <w:t>log</w:t>
      </w:r>
      <w:r w:rsidR="00440211" w:rsidRPr="00312810">
        <w:rPr>
          <w:rFonts w:ascii="Century Gothic" w:hAnsi="Century Gothic" w:cstheme="minorHAnsi"/>
          <w:sz w:val="20"/>
          <w:szCs w:val="20"/>
          <w:lang w:val="fr-FR"/>
        </w:rPr>
        <w:t>:</w:t>
      </w:r>
      <w:proofErr w:type="gramEnd"/>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21168306"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01/08/2022</w:t>
            </w:r>
          </w:p>
        </w:tc>
        <w:tc>
          <w:tcPr>
            <w:tcW w:w="6259" w:type="dxa"/>
          </w:tcPr>
          <w:p w14:paraId="3F6454B7" w14:textId="7AAAC44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00622DD5" w:rsidRPr="000F3A98" w14:paraId="0782D766" w14:textId="77777777" w:rsidTr="00340758">
        <w:tc>
          <w:tcPr>
            <w:tcW w:w="1413" w:type="dxa"/>
          </w:tcPr>
          <w:p w14:paraId="76A9404E" w14:textId="77777777" w:rsidR="009337CC" w:rsidRPr="000F3A98" w:rsidRDefault="009337CC" w:rsidP="009337CC">
            <w:pPr>
              <w:spacing w:before="120" w:after="120"/>
              <w:rPr>
                <w:rFonts w:ascii="Century Gothic" w:hAnsi="Century Gothic" w:cstheme="minorHAnsi"/>
                <w:sz w:val="20"/>
                <w:szCs w:val="20"/>
              </w:rPr>
            </w:pPr>
          </w:p>
        </w:tc>
        <w:tc>
          <w:tcPr>
            <w:tcW w:w="1388" w:type="dxa"/>
          </w:tcPr>
          <w:p w14:paraId="5614D7A9" w14:textId="77777777" w:rsidR="009337CC" w:rsidRPr="000F3A98" w:rsidRDefault="009337CC" w:rsidP="009337CC">
            <w:pPr>
              <w:spacing w:before="120" w:after="120"/>
              <w:rPr>
                <w:rFonts w:ascii="Century Gothic" w:hAnsi="Century Gothic" w:cstheme="minorHAnsi"/>
                <w:sz w:val="20"/>
                <w:szCs w:val="20"/>
              </w:rPr>
            </w:pPr>
          </w:p>
        </w:tc>
        <w:tc>
          <w:tcPr>
            <w:tcW w:w="6259" w:type="dxa"/>
          </w:tcPr>
          <w:p w14:paraId="78A25AD0" w14:textId="77777777" w:rsidR="009337CC" w:rsidRPr="000F3A98" w:rsidRDefault="009337CC" w:rsidP="009337CC">
            <w:pPr>
              <w:spacing w:before="120" w:after="120"/>
              <w:rPr>
                <w:rFonts w:ascii="Century Gothic" w:hAnsi="Century Gothic" w:cstheme="minorHAnsi"/>
                <w:sz w:val="20"/>
                <w:szCs w:val="20"/>
              </w:rPr>
            </w:pPr>
          </w:p>
        </w:tc>
      </w:tr>
      <w:tr w:rsidR="00622DD5" w:rsidRPr="00622DD5" w14:paraId="371655C1" w14:textId="77777777" w:rsidTr="00340758">
        <w:tc>
          <w:tcPr>
            <w:tcW w:w="1413" w:type="dxa"/>
          </w:tcPr>
          <w:p w14:paraId="418E2505" w14:textId="77777777" w:rsidR="009337CC" w:rsidRPr="00622DD5" w:rsidRDefault="009337CC" w:rsidP="009337CC">
            <w:pPr>
              <w:spacing w:before="120" w:after="120"/>
              <w:rPr>
                <w:rFonts w:ascii="Century Gothic" w:hAnsi="Century Gothic" w:cstheme="minorHAnsi"/>
              </w:rPr>
            </w:pPr>
          </w:p>
        </w:tc>
        <w:tc>
          <w:tcPr>
            <w:tcW w:w="1388" w:type="dxa"/>
          </w:tcPr>
          <w:p w14:paraId="052EF6CE" w14:textId="77777777" w:rsidR="009337CC" w:rsidRPr="00622DD5" w:rsidRDefault="009337CC" w:rsidP="009337CC">
            <w:pPr>
              <w:spacing w:before="120" w:after="120"/>
              <w:rPr>
                <w:rFonts w:ascii="Century Gothic" w:hAnsi="Century Gothic" w:cstheme="minorHAnsi"/>
              </w:rPr>
            </w:pPr>
          </w:p>
        </w:tc>
        <w:tc>
          <w:tcPr>
            <w:tcW w:w="6259" w:type="dxa"/>
          </w:tcPr>
          <w:p w14:paraId="75BEE2F9" w14:textId="77777777" w:rsidR="009337CC" w:rsidRPr="00622DD5" w:rsidRDefault="009337CC" w:rsidP="009337CC">
            <w:pPr>
              <w:spacing w:before="120" w:after="120"/>
              <w:rPr>
                <w:rFonts w:ascii="Century Gothic" w:hAnsi="Century Gothic" w:cstheme="minorHAnsi"/>
              </w:rPr>
            </w:pPr>
          </w:p>
        </w:tc>
      </w:tr>
      <w:tr w:rsidR="00622DD5" w:rsidRPr="00622DD5" w14:paraId="66E66976" w14:textId="77777777" w:rsidTr="00340758">
        <w:tc>
          <w:tcPr>
            <w:tcW w:w="1413" w:type="dxa"/>
          </w:tcPr>
          <w:p w14:paraId="6EE4AB25" w14:textId="77777777" w:rsidR="009337CC" w:rsidRPr="00622DD5" w:rsidRDefault="009337CC" w:rsidP="009337CC">
            <w:pPr>
              <w:spacing w:before="120" w:after="120"/>
              <w:rPr>
                <w:rFonts w:ascii="Century Gothic" w:hAnsi="Century Gothic" w:cstheme="minorHAnsi"/>
              </w:rPr>
            </w:pPr>
          </w:p>
        </w:tc>
        <w:tc>
          <w:tcPr>
            <w:tcW w:w="1388" w:type="dxa"/>
          </w:tcPr>
          <w:p w14:paraId="5586A912" w14:textId="77777777" w:rsidR="009337CC" w:rsidRPr="00622DD5" w:rsidRDefault="009337CC" w:rsidP="009337CC">
            <w:pPr>
              <w:spacing w:before="120" w:after="120"/>
              <w:rPr>
                <w:rFonts w:ascii="Century Gothic" w:hAnsi="Century Gothic" w:cstheme="minorHAnsi"/>
              </w:rPr>
            </w:pPr>
          </w:p>
        </w:tc>
        <w:tc>
          <w:tcPr>
            <w:tcW w:w="6259" w:type="dxa"/>
          </w:tcPr>
          <w:p w14:paraId="2A10F07B" w14:textId="77777777" w:rsidR="009337CC" w:rsidRPr="00622DD5" w:rsidRDefault="009337CC" w:rsidP="009337CC">
            <w:pPr>
              <w:spacing w:before="120" w:after="120"/>
              <w:rPr>
                <w:rFonts w:ascii="Century Gothic" w:hAnsi="Century Gothic" w:cstheme="minorHAnsi"/>
              </w:rPr>
            </w:pPr>
          </w:p>
        </w:tc>
      </w:tr>
      <w:tr w:rsidR="00622DD5" w:rsidRPr="00622DD5" w14:paraId="0C7184EE" w14:textId="77777777" w:rsidTr="00340758">
        <w:tc>
          <w:tcPr>
            <w:tcW w:w="1413" w:type="dxa"/>
          </w:tcPr>
          <w:p w14:paraId="3068B859" w14:textId="77777777" w:rsidR="009337CC" w:rsidRPr="00622DD5" w:rsidRDefault="009337CC" w:rsidP="009337CC">
            <w:pPr>
              <w:spacing w:before="120" w:after="120"/>
              <w:rPr>
                <w:rFonts w:ascii="Century Gothic" w:hAnsi="Century Gothic" w:cstheme="minorHAnsi"/>
              </w:rPr>
            </w:pPr>
          </w:p>
        </w:tc>
        <w:tc>
          <w:tcPr>
            <w:tcW w:w="1388" w:type="dxa"/>
          </w:tcPr>
          <w:p w14:paraId="3C74F810" w14:textId="77777777" w:rsidR="009337CC" w:rsidRPr="00622DD5" w:rsidRDefault="009337CC" w:rsidP="009337CC">
            <w:pPr>
              <w:spacing w:before="120" w:after="120"/>
              <w:rPr>
                <w:rFonts w:ascii="Century Gothic" w:hAnsi="Century Gothic" w:cstheme="minorHAnsi"/>
              </w:rPr>
            </w:pPr>
          </w:p>
        </w:tc>
        <w:tc>
          <w:tcPr>
            <w:tcW w:w="6259" w:type="dxa"/>
          </w:tcPr>
          <w:p w14:paraId="6E5D4D75" w14:textId="77777777" w:rsidR="009337CC" w:rsidRPr="00622DD5" w:rsidRDefault="009337CC" w:rsidP="009337CC">
            <w:pPr>
              <w:spacing w:before="120" w:after="120"/>
              <w:rPr>
                <w:rFonts w:ascii="Century Gothic" w:hAnsi="Century Gothic" w:cstheme="minorHAnsi"/>
              </w:rPr>
            </w:pPr>
          </w:p>
        </w:tc>
      </w:tr>
      <w:tr w:rsidR="00622DD5" w:rsidRPr="00622DD5" w14:paraId="20F1937C" w14:textId="77777777" w:rsidTr="00340758">
        <w:tc>
          <w:tcPr>
            <w:tcW w:w="1413" w:type="dxa"/>
          </w:tcPr>
          <w:p w14:paraId="7A056903" w14:textId="77777777" w:rsidR="009337CC" w:rsidRPr="00622DD5" w:rsidRDefault="009337CC" w:rsidP="009337CC">
            <w:pPr>
              <w:spacing w:before="120" w:after="120"/>
              <w:rPr>
                <w:rFonts w:ascii="Century Gothic" w:hAnsi="Century Gothic" w:cstheme="minorHAnsi"/>
              </w:rPr>
            </w:pPr>
          </w:p>
        </w:tc>
        <w:tc>
          <w:tcPr>
            <w:tcW w:w="1388" w:type="dxa"/>
          </w:tcPr>
          <w:p w14:paraId="3C9A8E07" w14:textId="77777777" w:rsidR="009337CC" w:rsidRPr="00622DD5" w:rsidRDefault="009337CC" w:rsidP="009337CC">
            <w:pPr>
              <w:spacing w:before="120" w:after="120"/>
              <w:rPr>
                <w:rFonts w:ascii="Century Gothic" w:hAnsi="Century Gothic" w:cstheme="minorHAnsi"/>
              </w:rPr>
            </w:pPr>
          </w:p>
        </w:tc>
        <w:tc>
          <w:tcPr>
            <w:tcW w:w="6259" w:type="dxa"/>
          </w:tcPr>
          <w:p w14:paraId="104778CA" w14:textId="77777777" w:rsidR="009337CC" w:rsidRPr="00622DD5" w:rsidRDefault="009337CC" w:rsidP="009337CC">
            <w:pPr>
              <w:spacing w:before="120" w:after="120"/>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719FFCDD" w14:textId="77777777" w:rsidR="00DF4FB3" w:rsidRDefault="00DF4FB3" w:rsidP="009337CC">
      <w:pPr>
        <w:rPr>
          <w:rFonts w:ascii="Century Gothic" w:hAnsi="Century Gothic" w:cstheme="minorHAnsi"/>
        </w:rPr>
      </w:pPr>
    </w:p>
    <w:p w14:paraId="30593300" w14:textId="77777777" w:rsidR="000854B4" w:rsidRPr="00F20B76" w:rsidRDefault="009337CC" w:rsidP="009337CC">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36D69"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D36D69" w:rsidRDefault="000854B4" w:rsidP="00C72EAE">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5654741A" w:rsidR="000854B4" w:rsidRPr="00D36D69" w:rsidRDefault="000854B4" w:rsidP="00C72EAE">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Senior management commitment</w:t>
            </w:r>
            <w:r w:rsidR="0069246A" w:rsidRPr="00D36D69">
              <w:rPr>
                <w:rFonts w:ascii="Century Gothic" w:hAnsi="Century Gothic" w:cs="Calibri"/>
                <w:b/>
                <w:bCs/>
                <w:color w:val="FFFFFF"/>
                <w:sz w:val="20"/>
                <w:szCs w:val="20"/>
                <w:lang w:val="en-US"/>
              </w:rPr>
              <w:t xml:space="preserve"> and continual improvement</w:t>
            </w:r>
          </w:p>
        </w:tc>
      </w:tr>
      <w:tr w:rsidR="000854B4" w:rsidRPr="00D36D69"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Senior management commitment and continual improvement</w:t>
            </w:r>
          </w:p>
        </w:tc>
      </w:tr>
      <w:tr w:rsidR="000854B4" w:rsidRPr="00D36D69" w14:paraId="0BAF2A7B" w14:textId="77777777" w:rsidTr="00C72EAE">
        <w:trPr>
          <w:trHeight w:val="397"/>
        </w:trPr>
        <w:tc>
          <w:tcPr>
            <w:tcW w:w="1555" w:type="dxa"/>
            <w:gridSpan w:val="2"/>
            <w:shd w:val="clear" w:color="auto" w:fill="D6E9B2"/>
            <w:tcMar>
              <w:top w:w="108" w:type="dxa"/>
              <w:bottom w:w="108" w:type="dxa"/>
            </w:tcMar>
          </w:tcPr>
          <w:p w14:paraId="2BD4A1D0" w14:textId="77777777" w:rsidR="000854B4" w:rsidRPr="00D36D69" w:rsidRDefault="000854B4" w:rsidP="00C72EA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Fundamental </w:t>
            </w:r>
          </w:p>
          <w:p w14:paraId="17507BBC" w14:textId="77777777" w:rsidR="000854B4" w:rsidRPr="00D36D69" w:rsidRDefault="000854B4" w:rsidP="00C72EA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SOI </w:t>
            </w:r>
          </w:p>
        </w:tc>
        <w:tc>
          <w:tcPr>
            <w:tcW w:w="8335" w:type="dxa"/>
            <w:gridSpan w:val="3"/>
            <w:shd w:val="clear" w:color="auto" w:fill="D6E9B2"/>
            <w:tcMar>
              <w:top w:w="108" w:type="dxa"/>
              <w:bottom w:w="108" w:type="dxa"/>
            </w:tcMar>
          </w:tcPr>
          <w:p w14:paraId="05A7A69B" w14:textId="39470353" w:rsidR="000854B4" w:rsidRPr="00D36D69" w:rsidRDefault="00AA02EB" w:rsidP="00C72EAE">
            <w:pPr>
              <w:pStyle w:val="para"/>
              <w:rPr>
                <w:rFonts w:ascii="Century Gothic" w:hAnsi="Century Gothic"/>
                <w:sz w:val="20"/>
                <w:szCs w:val="20"/>
              </w:rPr>
            </w:pPr>
            <w:r w:rsidRPr="00D36D69">
              <w:rPr>
                <w:rFonts w:ascii="Century Gothic" w:hAnsi="Century Gothic" w:cs="Calibri"/>
                <w:color w:val="auto"/>
                <w:sz w:val="20"/>
                <w:szCs w:val="20"/>
              </w:rPr>
              <w:t>The site’s senior management shall demonstrate that they are fully committed to the implementation of the requirements of the Global Standard Food Safety and to processes which facilitate continual improvement of food safety, quality management, and the site’s food safety and quality culture.</w:t>
            </w:r>
          </w:p>
        </w:tc>
      </w:tr>
      <w:tr w:rsidR="000854B4" w:rsidRPr="00D36D69" w14:paraId="35D58AB3" w14:textId="77777777" w:rsidTr="00C72EAE">
        <w:trPr>
          <w:trHeight w:val="397"/>
        </w:trPr>
        <w:tc>
          <w:tcPr>
            <w:tcW w:w="1555" w:type="dxa"/>
            <w:gridSpan w:val="2"/>
            <w:shd w:val="clear" w:color="auto" w:fill="D6E9B2"/>
            <w:tcMar>
              <w:top w:w="108" w:type="dxa"/>
              <w:bottom w:w="108" w:type="dxa"/>
            </w:tcMar>
          </w:tcPr>
          <w:p w14:paraId="59FD5D90" w14:textId="77777777" w:rsidR="000854B4" w:rsidRPr="00D36D69" w:rsidRDefault="000854B4" w:rsidP="00C72EAE">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Clause</w:t>
            </w:r>
          </w:p>
        </w:tc>
        <w:tc>
          <w:tcPr>
            <w:tcW w:w="3686" w:type="dxa"/>
            <w:tcMar>
              <w:top w:w="108" w:type="dxa"/>
              <w:bottom w:w="108" w:type="dxa"/>
            </w:tcMar>
          </w:tcPr>
          <w:p w14:paraId="67FB55F2" w14:textId="77777777" w:rsidR="000854B4" w:rsidRPr="00D36D69" w:rsidRDefault="000854B4" w:rsidP="00C72EAE">
            <w:pPr>
              <w:spacing w:before="120" w:after="120" w:line="240" w:lineRule="auto"/>
              <w:rPr>
                <w:rFonts w:ascii="Century Gothic" w:eastAsia="Frutiger-Light" w:hAnsi="Century Gothic" w:cs="Calibri"/>
                <w:b/>
                <w:sz w:val="20"/>
                <w:szCs w:val="20"/>
                <w:lang w:eastAsia="en-GB"/>
              </w:rPr>
            </w:pPr>
            <w:r w:rsidRPr="00D36D69">
              <w:rPr>
                <w:rFonts w:ascii="Century Gothic" w:eastAsia="Frutiger-Light" w:hAnsi="Century Gothic" w:cs="Calibri"/>
                <w:b/>
                <w:sz w:val="20"/>
                <w:szCs w:val="20"/>
                <w:lang w:eastAsia="en-GB"/>
              </w:rPr>
              <w:t>Requirements</w:t>
            </w:r>
          </w:p>
        </w:tc>
        <w:tc>
          <w:tcPr>
            <w:tcW w:w="1275" w:type="dxa"/>
            <w:tcBorders>
              <w:right w:val="single" w:sz="4" w:space="0" w:color="auto"/>
            </w:tcBorders>
          </w:tcPr>
          <w:p w14:paraId="301D0FB0" w14:textId="77777777" w:rsidR="000854B4" w:rsidRPr="00D36D69" w:rsidRDefault="000854B4" w:rsidP="00C72EAE">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Conforms</w:t>
            </w:r>
          </w:p>
        </w:tc>
        <w:tc>
          <w:tcPr>
            <w:tcW w:w="3374" w:type="dxa"/>
            <w:tcBorders>
              <w:left w:val="single" w:sz="4" w:space="0" w:color="auto"/>
            </w:tcBorders>
          </w:tcPr>
          <w:p w14:paraId="65EFA68E" w14:textId="77777777" w:rsidR="000854B4" w:rsidRPr="00D36D69" w:rsidRDefault="000854B4" w:rsidP="00C72EAE">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Comments</w:t>
            </w:r>
          </w:p>
        </w:tc>
      </w:tr>
      <w:tr w:rsidR="00E0759A" w:rsidRPr="00D36D69" w14:paraId="079ED45C" w14:textId="77777777" w:rsidTr="00C72EAE">
        <w:trPr>
          <w:trHeight w:val="397"/>
        </w:trPr>
        <w:tc>
          <w:tcPr>
            <w:tcW w:w="1555" w:type="dxa"/>
            <w:gridSpan w:val="2"/>
            <w:shd w:val="clear" w:color="auto" w:fill="D6E9B2"/>
            <w:tcMar>
              <w:top w:w="108" w:type="dxa"/>
              <w:bottom w:w="108" w:type="dxa"/>
            </w:tcMar>
          </w:tcPr>
          <w:p w14:paraId="5C36CB32" w14:textId="77777777" w:rsidR="00E0759A" w:rsidRPr="00D36D69" w:rsidRDefault="00E0759A" w:rsidP="00E0759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0C0DD236" w14:textId="77777777" w:rsidR="00E0759A" w:rsidRPr="00D36D69" w:rsidRDefault="00E0759A" w:rsidP="00E0759A">
            <w:pPr>
              <w:pStyle w:val="para"/>
              <w:rPr>
                <w:rFonts w:ascii="Century Gothic" w:hAnsi="Century Gothic"/>
                <w:sz w:val="20"/>
                <w:szCs w:val="20"/>
              </w:rPr>
            </w:pPr>
            <w:r w:rsidRPr="00D36D69">
              <w:rPr>
                <w:rFonts w:ascii="Century Gothic" w:hAnsi="Century Gothic"/>
                <w:sz w:val="20"/>
                <w:szCs w:val="20"/>
              </w:rPr>
              <w:t>The site shall have a documented policy which states the site’s intention to meet its obligation to produce safe, legal and authentic products to the specified quality, and its responsibility to its customers. This shall:</w:t>
            </w:r>
          </w:p>
          <w:p w14:paraId="0946092F" w14:textId="77777777" w:rsidR="00E0759A" w:rsidRPr="00D36D69" w:rsidRDefault="00E0759A" w:rsidP="003319E8">
            <w:pPr>
              <w:pStyle w:val="ListBullet2"/>
              <w:rPr>
                <w:rFonts w:ascii="Century Gothic" w:hAnsi="Century Gothic"/>
              </w:rPr>
            </w:pPr>
            <w:r w:rsidRPr="00D36D69">
              <w:rPr>
                <w:rFonts w:ascii="Century Gothic" w:hAnsi="Century Gothic"/>
              </w:rPr>
              <w:t>be signed by the person with overall responsibility for the site</w:t>
            </w:r>
          </w:p>
          <w:p w14:paraId="0DFEE25E" w14:textId="77777777" w:rsidR="00E0759A" w:rsidRPr="00D36D69" w:rsidRDefault="00E0759A" w:rsidP="003319E8">
            <w:pPr>
              <w:pStyle w:val="ListBullet2"/>
              <w:rPr>
                <w:rFonts w:ascii="Century Gothic" w:hAnsi="Century Gothic"/>
              </w:rPr>
            </w:pPr>
            <w:r w:rsidRPr="00D36D69">
              <w:rPr>
                <w:rFonts w:ascii="Century Gothic" w:hAnsi="Century Gothic"/>
              </w:rPr>
              <w:t>be communicated to all staff</w:t>
            </w:r>
          </w:p>
          <w:p w14:paraId="3C3B5C00" w14:textId="51ADA77A" w:rsidR="00E0759A" w:rsidRPr="00D36D69" w:rsidRDefault="00E0759A" w:rsidP="003319E8">
            <w:pPr>
              <w:pStyle w:val="ListBullet2"/>
              <w:rPr>
                <w:rFonts w:ascii="Century Gothic" w:eastAsiaTheme="minorHAnsi" w:hAnsi="Century Gothic"/>
              </w:rPr>
            </w:pPr>
            <w:r w:rsidRPr="00D36D69">
              <w:rPr>
                <w:rFonts w:ascii="Century Gothic" w:hAnsi="Century Gothic"/>
              </w:rPr>
              <w:t>include commitment to continuously improve the site’s food safety and quality culture.</w:t>
            </w:r>
          </w:p>
        </w:tc>
        <w:tc>
          <w:tcPr>
            <w:tcW w:w="1275" w:type="dxa"/>
            <w:tcBorders>
              <w:right w:val="single" w:sz="4" w:space="0" w:color="auto"/>
            </w:tcBorders>
          </w:tcPr>
          <w:p w14:paraId="4C454ADC" w14:textId="77777777" w:rsidR="00E0759A" w:rsidRPr="00D36D69" w:rsidRDefault="00E0759A" w:rsidP="00E0759A">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955B21D" w14:textId="77777777" w:rsidR="00E0759A" w:rsidRPr="00D36D69" w:rsidRDefault="00E0759A" w:rsidP="00E0759A">
            <w:pPr>
              <w:spacing w:before="120" w:after="120" w:line="240" w:lineRule="auto"/>
              <w:rPr>
                <w:rFonts w:ascii="Century Gothic" w:hAnsi="Century Gothic" w:cs="Calibri"/>
                <w:color w:val="404040"/>
                <w:sz w:val="20"/>
                <w:szCs w:val="20"/>
              </w:rPr>
            </w:pPr>
          </w:p>
        </w:tc>
      </w:tr>
      <w:tr w:rsidR="00AB4C7E" w:rsidRPr="00D36D69" w14:paraId="52F3F8FD" w14:textId="77777777" w:rsidTr="00C72EAE">
        <w:trPr>
          <w:trHeight w:val="397"/>
        </w:trPr>
        <w:tc>
          <w:tcPr>
            <w:tcW w:w="846" w:type="dxa"/>
            <w:shd w:val="clear" w:color="auto" w:fill="D6E9B2"/>
            <w:tcMar>
              <w:top w:w="108" w:type="dxa"/>
              <w:bottom w:w="108" w:type="dxa"/>
            </w:tcMar>
          </w:tcPr>
          <w:p w14:paraId="73458E62"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76F061A1" w14:textId="77777777" w:rsidR="00AB4C7E" w:rsidRPr="00D36D69" w:rsidRDefault="00AB4C7E" w:rsidP="00AB4C7E">
            <w:pPr>
              <w:pStyle w:val="para"/>
              <w:rPr>
                <w:rFonts w:ascii="Century Gothic" w:hAnsi="Century Gothic"/>
                <w:sz w:val="20"/>
                <w:szCs w:val="20"/>
              </w:rPr>
            </w:pPr>
            <w:r w:rsidRPr="00D36D69">
              <w:rPr>
                <w:rFonts w:ascii="Century Gothic" w:hAnsi="Century Gothic"/>
                <w:sz w:val="20"/>
                <w:szCs w:val="20"/>
              </w:rPr>
              <w:t>The site’s senior management shall define and maintain a clear plan for the development and continuing improvement of a food safety and quality culture. The plan shall include measures needed to achieve a positive culture change.</w:t>
            </w:r>
          </w:p>
          <w:p w14:paraId="7EDE4FAD" w14:textId="77777777" w:rsidR="00AB4C7E" w:rsidRPr="00D36D69" w:rsidRDefault="00AB4C7E" w:rsidP="00AB4C7E">
            <w:pPr>
              <w:pStyle w:val="para"/>
              <w:rPr>
                <w:rFonts w:ascii="Century Gothic" w:hAnsi="Century Gothic"/>
                <w:sz w:val="20"/>
                <w:szCs w:val="20"/>
              </w:rPr>
            </w:pPr>
            <w:r w:rsidRPr="00D36D69">
              <w:rPr>
                <w:rFonts w:ascii="Century Gothic" w:hAnsi="Century Gothic"/>
                <w:sz w:val="20"/>
                <w:szCs w:val="20"/>
              </w:rPr>
              <w:t>This shall include:</w:t>
            </w:r>
          </w:p>
          <w:p w14:paraId="31A39928" w14:textId="77777777" w:rsidR="00AB4C7E" w:rsidRPr="00D36D69" w:rsidRDefault="00AB4C7E" w:rsidP="00C156E3">
            <w:pPr>
              <w:pStyle w:val="ListBullet"/>
            </w:pPr>
            <w:r w:rsidRPr="00D36D69">
              <w:t>defined activities involving all sections of the site that have an impact on product safety. As a minimum, these activities shall be designed around:</w:t>
            </w:r>
          </w:p>
          <w:p w14:paraId="6C37705D" w14:textId="77777777" w:rsidR="00AB4C7E" w:rsidRPr="00D36D69" w:rsidRDefault="00AB4C7E" w:rsidP="00AB4C7E">
            <w:pPr>
              <w:pStyle w:val="ListBullet2"/>
              <w:ind w:left="697" w:hanging="357"/>
              <w:rPr>
                <w:rFonts w:ascii="Century Gothic" w:hAnsi="Century Gothic"/>
              </w:rPr>
            </w:pPr>
            <w:r w:rsidRPr="00D36D69">
              <w:rPr>
                <w:rFonts w:ascii="Century Gothic" w:hAnsi="Century Gothic"/>
              </w:rPr>
              <w:t>clear and open communication on product safety</w:t>
            </w:r>
          </w:p>
          <w:p w14:paraId="25DEA203" w14:textId="77777777" w:rsidR="00AB4C7E" w:rsidRPr="00D36D69" w:rsidRDefault="00AB4C7E" w:rsidP="00AB4C7E">
            <w:pPr>
              <w:pStyle w:val="ListBullet2"/>
              <w:ind w:left="697" w:hanging="357"/>
              <w:rPr>
                <w:rFonts w:ascii="Century Gothic" w:hAnsi="Century Gothic"/>
              </w:rPr>
            </w:pPr>
            <w:r w:rsidRPr="00D36D69">
              <w:rPr>
                <w:rFonts w:ascii="Century Gothic" w:hAnsi="Century Gothic"/>
              </w:rPr>
              <w:lastRenderedPageBreak/>
              <w:t>training</w:t>
            </w:r>
          </w:p>
          <w:p w14:paraId="68FA1B3D" w14:textId="77777777" w:rsidR="00AB4C7E" w:rsidRPr="00D36D69" w:rsidRDefault="00AB4C7E" w:rsidP="00AB4C7E">
            <w:pPr>
              <w:pStyle w:val="ListBullet2"/>
              <w:ind w:left="697" w:hanging="357"/>
              <w:rPr>
                <w:rFonts w:ascii="Century Gothic" w:hAnsi="Century Gothic"/>
              </w:rPr>
            </w:pPr>
            <w:r w:rsidRPr="00D36D69">
              <w:rPr>
                <w:rFonts w:ascii="Century Gothic" w:hAnsi="Century Gothic"/>
              </w:rPr>
              <w:t>feedback from employees</w:t>
            </w:r>
          </w:p>
          <w:p w14:paraId="5DF3DE4E" w14:textId="77777777" w:rsidR="00AB4C7E" w:rsidRPr="00D36D69" w:rsidRDefault="00AB4C7E" w:rsidP="00AB4C7E">
            <w:pPr>
              <w:pStyle w:val="ListBullet2"/>
              <w:ind w:left="697" w:hanging="357"/>
              <w:rPr>
                <w:rFonts w:ascii="Century Gothic" w:hAnsi="Century Gothic"/>
              </w:rPr>
            </w:pPr>
            <w:r w:rsidRPr="00D36D69">
              <w:rPr>
                <w:rFonts w:ascii="Century Gothic" w:hAnsi="Century Gothic"/>
              </w:rPr>
              <w:t>the behaviours required to maintain and improve product safety processes</w:t>
            </w:r>
          </w:p>
          <w:p w14:paraId="2E5DD935" w14:textId="77777777" w:rsidR="003319E8" w:rsidRPr="00D36D69" w:rsidRDefault="00AB4C7E" w:rsidP="003319E8">
            <w:pPr>
              <w:pStyle w:val="ListBullet2"/>
              <w:ind w:left="697" w:hanging="357"/>
              <w:rPr>
                <w:rFonts w:ascii="Century Gothic" w:hAnsi="Century Gothic"/>
              </w:rPr>
            </w:pPr>
            <w:r w:rsidRPr="00D36D69">
              <w:rPr>
                <w:rFonts w:ascii="Century Gothic" w:hAnsi="Century Gothic"/>
              </w:rPr>
              <w:t xml:space="preserve">performance measurement of activities related to the safety, authenticity, legality and quality of products </w:t>
            </w:r>
          </w:p>
          <w:p w14:paraId="00903FF4" w14:textId="77777777" w:rsidR="003319E8" w:rsidRPr="00D36D69" w:rsidRDefault="00AB4C7E" w:rsidP="00745AE1">
            <w:pPr>
              <w:pStyle w:val="ListBullet2"/>
              <w:tabs>
                <w:tab w:val="clear" w:pos="643"/>
                <w:tab w:val="num" w:pos="322"/>
              </w:tabs>
              <w:ind w:left="322" w:hanging="283"/>
              <w:rPr>
                <w:rFonts w:ascii="Century Gothic" w:hAnsi="Century Gothic"/>
              </w:rPr>
            </w:pPr>
            <w:r w:rsidRPr="00D36D69">
              <w:rPr>
                <w:rFonts w:ascii="Century Gothic" w:hAnsi="Century Gothic"/>
              </w:rPr>
              <w:t>an action plan indicating how the activities will be undertaken and measured, and the intended timescales</w:t>
            </w:r>
          </w:p>
          <w:p w14:paraId="14F49B71" w14:textId="6A0C9A81" w:rsidR="00AB4C7E" w:rsidRPr="00D36D69" w:rsidRDefault="00AB4C7E" w:rsidP="00745AE1">
            <w:pPr>
              <w:pStyle w:val="ListBullet2"/>
              <w:tabs>
                <w:tab w:val="clear" w:pos="643"/>
                <w:tab w:val="num" w:pos="322"/>
              </w:tabs>
              <w:ind w:left="322" w:hanging="283"/>
              <w:rPr>
                <w:rFonts w:ascii="Century Gothic" w:hAnsi="Century Gothic"/>
              </w:rPr>
            </w:pPr>
            <w:r w:rsidRPr="00D36D69">
              <w:rPr>
                <w:rFonts w:ascii="Century Gothic" w:hAnsi="Century Gothic"/>
              </w:rPr>
              <w:t>a review of the effectiveness of completed activities.</w:t>
            </w:r>
          </w:p>
          <w:p w14:paraId="1030DD81" w14:textId="09F65421" w:rsidR="00AB4C7E" w:rsidRPr="00D36D69" w:rsidRDefault="00AB4C7E" w:rsidP="00C156E3">
            <w:pPr>
              <w:pStyle w:val="ListBullet"/>
              <w:rPr>
                <w:rFonts w:eastAsia="Frutiger-Light"/>
                <w:lang w:eastAsia="en-GB"/>
              </w:rPr>
            </w:pPr>
            <w:r w:rsidRPr="00D36D69">
              <w:t>The plan shall be reviewed and</w:t>
            </w:r>
            <w:r w:rsidR="003319E8" w:rsidRPr="00D36D69">
              <w:t xml:space="preserve"> </w:t>
            </w:r>
            <w:r w:rsidRPr="00D36D69">
              <w:t>updated at least annually, at a minimum.</w:t>
            </w:r>
          </w:p>
        </w:tc>
        <w:tc>
          <w:tcPr>
            <w:tcW w:w="1275" w:type="dxa"/>
            <w:tcBorders>
              <w:right w:val="single" w:sz="4" w:space="0" w:color="auto"/>
            </w:tcBorders>
            <w:tcMar>
              <w:top w:w="108" w:type="dxa"/>
              <w:bottom w:w="108" w:type="dxa"/>
            </w:tcMar>
          </w:tcPr>
          <w:p w14:paraId="3DAE493F" w14:textId="77777777" w:rsidR="00AB4C7E" w:rsidRPr="00D36D69" w:rsidRDefault="00AB4C7E" w:rsidP="00AB4C7E">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23CD63E" w14:textId="77777777" w:rsidR="00AB4C7E" w:rsidRPr="00D36D69" w:rsidRDefault="00AB4C7E" w:rsidP="00AB4C7E">
            <w:pPr>
              <w:spacing w:before="120" w:after="120" w:line="240" w:lineRule="auto"/>
              <w:rPr>
                <w:rFonts w:ascii="Century Gothic" w:hAnsi="Century Gothic" w:cs="Calibri"/>
                <w:color w:val="404040"/>
                <w:sz w:val="20"/>
                <w:szCs w:val="20"/>
              </w:rPr>
            </w:pPr>
          </w:p>
        </w:tc>
      </w:tr>
      <w:tr w:rsidR="00F85C46" w:rsidRPr="00D36D69" w14:paraId="4A035CA7" w14:textId="77777777" w:rsidTr="00C72EAE">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2F2663AC" w14:textId="77777777" w:rsidR="00F85C46" w:rsidRPr="00D36D69" w:rsidRDefault="00F85C46" w:rsidP="00F85C46">
            <w:pPr>
              <w:pStyle w:val="para"/>
              <w:rPr>
                <w:rFonts w:ascii="Century Gothic" w:hAnsi="Century Gothic"/>
                <w:sz w:val="20"/>
                <w:szCs w:val="20"/>
              </w:rPr>
            </w:pPr>
            <w:r w:rsidRPr="00D36D69">
              <w:rPr>
                <w:rFonts w:ascii="Century Gothic" w:hAnsi="Century Gothic"/>
                <w:sz w:val="20"/>
                <w:szCs w:val="20"/>
              </w:rPr>
              <w:t>The site’s senior management shall ensure that clear objectives are defined to maintain and improve the safety, authenticity, legality and quality of products manufactured, in accordance with the food safety and quality policy and this Standard. These objectives shall be:</w:t>
            </w:r>
          </w:p>
          <w:p w14:paraId="276B8736" w14:textId="77777777" w:rsidR="00F85C46" w:rsidRPr="00D36D69" w:rsidRDefault="00F85C46" w:rsidP="00C156E3">
            <w:pPr>
              <w:pStyle w:val="ListBullet"/>
            </w:pPr>
            <w:r w:rsidRPr="00D36D69">
              <w:t>documented and include targets or clear measures of success</w:t>
            </w:r>
          </w:p>
          <w:p w14:paraId="79B40AA5" w14:textId="1A14B4DF" w:rsidR="00F85C46" w:rsidRPr="00D36D69" w:rsidRDefault="00F85C46" w:rsidP="00C156E3">
            <w:pPr>
              <w:pStyle w:val="ListBullet"/>
            </w:pPr>
            <w:r w:rsidRPr="00D36D69">
              <w:t>clearly communicated to all staff</w:t>
            </w:r>
          </w:p>
          <w:p w14:paraId="128028BE" w14:textId="0B094645" w:rsidR="00F85C46" w:rsidRPr="00D36D69" w:rsidRDefault="00F85C46" w:rsidP="00C156E3">
            <w:pPr>
              <w:pStyle w:val="ListBullet"/>
              <w:rPr>
                <w:rFonts w:eastAsia="Frutiger-Light"/>
                <w:lang w:eastAsia="en-GB"/>
              </w:rPr>
            </w:pPr>
            <w:r w:rsidRPr="00D36D69">
              <w:t>monitored and results reported at least quarterly to site senior management and all staff.</w:t>
            </w:r>
          </w:p>
        </w:tc>
        <w:tc>
          <w:tcPr>
            <w:tcW w:w="1275" w:type="dxa"/>
            <w:tcBorders>
              <w:right w:val="single" w:sz="4" w:space="0" w:color="auto"/>
            </w:tcBorders>
          </w:tcPr>
          <w:p w14:paraId="59A7B240"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16E280E"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684B803" w14:textId="77777777" w:rsidTr="00F65767">
        <w:trPr>
          <w:trHeight w:val="397"/>
        </w:trPr>
        <w:tc>
          <w:tcPr>
            <w:tcW w:w="1555" w:type="dxa"/>
            <w:gridSpan w:val="2"/>
            <w:shd w:val="clear" w:color="auto" w:fill="D6E9B2"/>
            <w:tcMar>
              <w:top w:w="108" w:type="dxa"/>
              <w:bottom w:w="108" w:type="dxa"/>
            </w:tcMar>
          </w:tcPr>
          <w:p w14:paraId="7E065C04"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tcMar>
              <w:top w:w="108" w:type="dxa"/>
              <w:bottom w:w="108" w:type="dxa"/>
            </w:tcMar>
          </w:tcPr>
          <w:p w14:paraId="0322FE5F" w14:textId="77777777" w:rsidR="00F85C46" w:rsidRPr="00D36D69" w:rsidRDefault="00F85C46" w:rsidP="00F85C46">
            <w:pPr>
              <w:pStyle w:val="para"/>
              <w:rPr>
                <w:rFonts w:ascii="Century Gothic" w:hAnsi="Century Gothic"/>
                <w:sz w:val="20"/>
                <w:szCs w:val="20"/>
              </w:rPr>
            </w:pPr>
            <w:r w:rsidRPr="00D36D69">
              <w:rPr>
                <w:rFonts w:ascii="Century Gothic" w:hAnsi="Century Gothic"/>
                <w:sz w:val="20"/>
                <w:szCs w:val="20"/>
              </w:rPr>
              <w:t>Management review meetings attended by the site’s senior management shall be undertaken at appropriate planned intervals, annually at a minimum, to review the site performance against the Standard and objectives set in clause 1.1.3. The review process shall include the evaluation of:</w:t>
            </w:r>
          </w:p>
          <w:p w14:paraId="70852979" w14:textId="77777777" w:rsidR="00F85C46" w:rsidRPr="00D36D69" w:rsidRDefault="00F85C46" w:rsidP="00C156E3">
            <w:pPr>
              <w:pStyle w:val="ListBullet"/>
              <w:numPr>
                <w:ilvl w:val="0"/>
                <w:numId w:val="1"/>
              </w:numPr>
            </w:pPr>
            <w:r w:rsidRPr="00D36D69">
              <w:t>previous management review action plans and timeframes</w:t>
            </w:r>
          </w:p>
          <w:p w14:paraId="3F94F22F" w14:textId="77777777" w:rsidR="00F85C46" w:rsidRPr="00D36D69" w:rsidRDefault="00F85C46" w:rsidP="00C156E3">
            <w:pPr>
              <w:pStyle w:val="ListBullet"/>
              <w:numPr>
                <w:ilvl w:val="0"/>
                <w:numId w:val="1"/>
              </w:numPr>
            </w:pPr>
            <w:r w:rsidRPr="00D36D69">
              <w:t xml:space="preserve">the results of internal, </w:t>
            </w:r>
            <w:proofErr w:type="gramStart"/>
            <w:r w:rsidRPr="00D36D69">
              <w:t>second-party</w:t>
            </w:r>
            <w:proofErr w:type="gramEnd"/>
            <w:r w:rsidRPr="00D36D69">
              <w:t xml:space="preserve"> and/or third-party audits</w:t>
            </w:r>
          </w:p>
          <w:p w14:paraId="501BBCC8" w14:textId="77777777" w:rsidR="00F85C46" w:rsidRPr="00D36D69" w:rsidRDefault="00F85C46" w:rsidP="00C156E3">
            <w:pPr>
              <w:pStyle w:val="ListBullet"/>
              <w:numPr>
                <w:ilvl w:val="0"/>
                <w:numId w:val="1"/>
              </w:numPr>
            </w:pPr>
            <w:r w:rsidRPr="00D36D69">
              <w:lastRenderedPageBreak/>
              <w:t>any objectives that have not been met, to understand the underlying reasons. This information shall be used when setting future objectives and to facilitate continual improvement</w:t>
            </w:r>
          </w:p>
          <w:p w14:paraId="532617FA" w14:textId="77777777" w:rsidR="00F85C46" w:rsidRPr="00D36D69" w:rsidRDefault="00F85C46" w:rsidP="00C156E3">
            <w:pPr>
              <w:pStyle w:val="ListBullet"/>
              <w:numPr>
                <w:ilvl w:val="0"/>
                <w:numId w:val="1"/>
              </w:numPr>
            </w:pPr>
            <w:r w:rsidRPr="00D36D69">
              <w:t>any customer complaints and the results of any customer feedback</w:t>
            </w:r>
          </w:p>
          <w:p w14:paraId="7772AB0F" w14:textId="77777777" w:rsidR="00F85C46" w:rsidRPr="00D36D69" w:rsidRDefault="00F85C46" w:rsidP="00C156E3">
            <w:pPr>
              <w:pStyle w:val="ListBullet"/>
              <w:numPr>
                <w:ilvl w:val="0"/>
                <w:numId w:val="1"/>
              </w:numPr>
            </w:pPr>
            <w:r w:rsidRPr="00D36D69">
              <w:t>any incidents (including both recalls and withdrawals), corrective actions, out-of-specification results and non-conforming materials</w:t>
            </w:r>
          </w:p>
          <w:p w14:paraId="0519451B" w14:textId="77777777" w:rsidR="00F85C46" w:rsidRPr="00D36D69" w:rsidRDefault="00F85C46" w:rsidP="00C156E3">
            <w:pPr>
              <w:pStyle w:val="ListBullet"/>
              <w:numPr>
                <w:ilvl w:val="0"/>
                <w:numId w:val="1"/>
              </w:numPr>
            </w:pPr>
            <w:r w:rsidRPr="00D36D69">
              <w:t>the effectiveness of the systems for HACCP, food defence and authenticity, and the food safety and quality culture plan</w:t>
            </w:r>
          </w:p>
          <w:p w14:paraId="357CCA97" w14:textId="77777777" w:rsidR="00F85C46" w:rsidRPr="00D36D69" w:rsidRDefault="00F85C46" w:rsidP="00C156E3">
            <w:pPr>
              <w:pStyle w:val="ListBullet"/>
              <w:numPr>
                <w:ilvl w:val="0"/>
                <w:numId w:val="1"/>
              </w:numPr>
            </w:pPr>
            <w:r w:rsidRPr="00D36D69">
              <w:t>resource requirements.</w:t>
            </w:r>
          </w:p>
          <w:p w14:paraId="5B7EE37C" w14:textId="0F74DC06" w:rsidR="00F85C46" w:rsidRPr="00D36D69" w:rsidRDefault="00F85C46" w:rsidP="00F85C46">
            <w:pPr>
              <w:pStyle w:val="para"/>
              <w:rPr>
                <w:rFonts w:ascii="Century Gothic" w:hAnsi="Century Gothic" w:cs="Calibri"/>
                <w:sz w:val="20"/>
                <w:szCs w:val="20"/>
              </w:rPr>
            </w:pPr>
            <w:r w:rsidRPr="00D36D69">
              <w:rPr>
                <w:rFonts w:ascii="Century Gothic" w:hAnsi="Century Gothic"/>
                <w:sz w:val="20"/>
                <w:szCs w:val="20"/>
              </w:rPr>
              <w:t>Records of the meeting shall be documented and used to revise the objectives, thereby encouraging continual improvement. The decisions and actions agreed within the review process shall be effectively communicated to appropriate staff, and actions implemented within agreed timescales.</w:t>
            </w:r>
          </w:p>
        </w:tc>
        <w:tc>
          <w:tcPr>
            <w:tcW w:w="1275" w:type="dxa"/>
            <w:tcBorders>
              <w:right w:val="single" w:sz="4" w:space="0" w:color="auto"/>
            </w:tcBorders>
          </w:tcPr>
          <w:p w14:paraId="2DE9F03A"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2B1B54B"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2C9DDDF0" w14:textId="77777777" w:rsidTr="00F65767">
        <w:trPr>
          <w:trHeight w:val="397"/>
        </w:trPr>
        <w:tc>
          <w:tcPr>
            <w:tcW w:w="1555" w:type="dxa"/>
            <w:gridSpan w:val="2"/>
            <w:shd w:val="clear" w:color="auto" w:fill="D6E9B2"/>
            <w:tcMar>
              <w:top w:w="108" w:type="dxa"/>
              <w:bottom w:w="108" w:type="dxa"/>
            </w:tcMar>
          </w:tcPr>
          <w:p w14:paraId="5C944D04"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tcMar>
              <w:top w:w="108" w:type="dxa"/>
              <w:bottom w:w="108" w:type="dxa"/>
            </w:tcMar>
          </w:tcPr>
          <w:p w14:paraId="1197E56B" w14:textId="4A7C6D95" w:rsidR="00F85C46" w:rsidRPr="00D36D69" w:rsidRDefault="00F85C46" w:rsidP="00F85C46">
            <w:pPr>
              <w:pStyle w:val="para"/>
              <w:rPr>
                <w:rFonts w:ascii="Century Gothic" w:hAnsi="Century Gothic" w:cs="Calibri"/>
                <w:sz w:val="20"/>
                <w:szCs w:val="20"/>
              </w:rPr>
            </w:pPr>
            <w:r w:rsidRPr="00D36D69">
              <w:rPr>
                <w:rFonts w:ascii="Century Gothic" w:hAnsi="Century Gothic"/>
                <w:sz w:val="20"/>
                <w:szCs w:val="20"/>
              </w:rPr>
              <w:t>The site shall have a demonstrable meeting programme which enables food safety, authenticity, legality and quality issues to be brought to the attention of senior management. These meetings shall occur at least monthly.</w:t>
            </w:r>
          </w:p>
        </w:tc>
        <w:tc>
          <w:tcPr>
            <w:tcW w:w="1275" w:type="dxa"/>
            <w:tcBorders>
              <w:right w:val="single" w:sz="4" w:space="0" w:color="auto"/>
            </w:tcBorders>
          </w:tcPr>
          <w:p w14:paraId="0B48E70E"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6D4CBDF"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401AF933" w14:textId="77777777" w:rsidTr="00F65767">
        <w:trPr>
          <w:trHeight w:val="397"/>
        </w:trPr>
        <w:tc>
          <w:tcPr>
            <w:tcW w:w="1555" w:type="dxa"/>
            <w:gridSpan w:val="2"/>
            <w:shd w:val="clear" w:color="auto" w:fill="D6E9B2"/>
            <w:tcMar>
              <w:top w:w="108" w:type="dxa"/>
              <w:bottom w:w="108" w:type="dxa"/>
            </w:tcMar>
          </w:tcPr>
          <w:p w14:paraId="3F58154E"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tcMar>
              <w:top w:w="108" w:type="dxa"/>
              <w:bottom w:w="108" w:type="dxa"/>
            </w:tcMar>
          </w:tcPr>
          <w:p w14:paraId="10BF163A" w14:textId="77777777" w:rsidR="00F85C46" w:rsidRPr="00D36D69" w:rsidRDefault="00F85C46" w:rsidP="00F85C46">
            <w:pPr>
              <w:pStyle w:val="para"/>
              <w:rPr>
                <w:rFonts w:ascii="Century Gothic" w:hAnsi="Century Gothic"/>
                <w:sz w:val="20"/>
                <w:szCs w:val="20"/>
              </w:rPr>
            </w:pPr>
            <w:r w:rsidRPr="00D36D69">
              <w:rPr>
                <w:rFonts w:ascii="Century Gothic" w:hAnsi="Century Gothic"/>
                <w:sz w:val="20"/>
                <w:szCs w:val="20"/>
              </w:rPr>
              <w:t>The company shall have a confidential reporting system to enable staff to report concerns relating to product safety, authenticity, legality and quality.</w:t>
            </w:r>
          </w:p>
          <w:p w14:paraId="0DC4586F" w14:textId="77777777" w:rsidR="00F85C46" w:rsidRPr="00D36D69" w:rsidRDefault="00F85C46" w:rsidP="00F85C46">
            <w:pPr>
              <w:pStyle w:val="para"/>
              <w:rPr>
                <w:rFonts w:ascii="Century Gothic" w:hAnsi="Century Gothic"/>
                <w:sz w:val="20"/>
                <w:szCs w:val="20"/>
              </w:rPr>
            </w:pPr>
            <w:r w:rsidRPr="00D36D69">
              <w:rPr>
                <w:rFonts w:ascii="Century Gothic" w:hAnsi="Century Gothic"/>
                <w:sz w:val="20"/>
                <w:szCs w:val="20"/>
              </w:rPr>
              <w:t xml:space="preserve">The mechanism (e.g. the relevant telephone number) for reporting </w:t>
            </w:r>
            <w:r w:rsidRPr="00D36D69">
              <w:rPr>
                <w:rFonts w:ascii="Century Gothic" w:hAnsi="Century Gothic"/>
                <w:sz w:val="20"/>
                <w:szCs w:val="20"/>
              </w:rPr>
              <w:lastRenderedPageBreak/>
              <w:t>concerns shall be clearly communicated to staff.</w:t>
            </w:r>
          </w:p>
          <w:p w14:paraId="5F3878F6" w14:textId="408157FE" w:rsidR="00F85C46" w:rsidRPr="00D36D69" w:rsidRDefault="00F85C46" w:rsidP="00F85C46">
            <w:pPr>
              <w:pStyle w:val="para"/>
              <w:rPr>
                <w:rFonts w:ascii="Century Gothic" w:hAnsi="Century Gothic" w:cs="Calibri"/>
                <w:sz w:val="20"/>
                <w:szCs w:val="20"/>
              </w:rPr>
            </w:pPr>
            <w:r w:rsidRPr="00D36D69">
              <w:rPr>
                <w:rFonts w:ascii="Century Gothic" w:hAnsi="Century Gothic"/>
                <w:sz w:val="20"/>
                <w:szCs w:val="20"/>
              </w:rPr>
              <w:t>The company’s senior management shall have a process for assessing any concerns raised. Records of the assessment and, where appropriate, actions taken, shall be documented.</w:t>
            </w:r>
          </w:p>
        </w:tc>
        <w:tc>
          <w:tcPr>
            <w:tcW w:w="1275" w:type="dxa"/>
            <w:tcBorders>
              <w:right w:val="single" w:sz="4" w:space="0" w:color="auto"/>
            </w:tcBorders>
          </w:tcPr>
          <w:p w14:paraId="14855F2B"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5BA0BA61"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0C264BE9" w14:textId="77777777" w:rsidTr="00F65767">
        <w:trPr>
          <w:trHeight w:val="397"/>
        </w:trPr>
        <w:tc>
          <w:tcPr>
            <w:tcW w:w="846" w:type="dxa"/>
            <w:shd w:val="clear" w:color="auto" w:fill="D6E9B2"/>
            <w:tcMar>
              <w:top w:w="108" w:type="dxa"/>
              <w:bottom w:w="108" w:type="dxa"/>
            </w:tcMar>
          </w:tcPr>
          <w:p w14:paraId="65D6EAD3"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789E90A4" w:rsidR="00F85C46" w:rsidRPr="00D36D69" w:rsidRDefault="00F85C46" w:rsidP="00F85C46">
            <w:pPr>
              <w:autoSpaceDE w:val="0"/>
              <w:autoSpaceDN w:val="0"/>
              <w:adjustRightInd w:val="0"/>
              <w:spacing w:before="120" w:after="120" w:line="240" w:lineRule="auto"/>
              <w:rPr>
                <w:rFonts w:ascii="Century Gothic" w:eastAsia="Frutiger-Light" w:hAnsi="Century Gothic" w:cs="Calibri"/>
                <w:sz w:val="20"/>
                <w:szCs w:val="20"/>
                <w:lang w:eastAsia="en-GB"/>
              </w:rPr>
            </w:pPr>
            <w:r w:rsidRPr="00D36D69">
              <w:rPr>
                <w:rFonts w:ascii="Century Gothic" w:hAnsi="Century Gothic"/>
                <w:sz w:val="20"/>
                <w:szCs w:val="20"/>
              </w:rPr>
              <w:t>The company’s senior management shall provide the human and financial resources required to produce safe, authentic, legal products to the specified quality and in compliance with the requirements of this Standard.</w:t>
            </w:r>
          </w:p>
        </w:tc>
        <w:tc>
          <w:tcPr>
            <w:tcW w:w="1275" w:type="dxa"/>
            <w:tcBorders>
              <w:right w:val="single" w:sz="4" w:space="0" w:color="auto"/>
            </w:tcBorders>
          </w:tcPr>
          <w:p w14:paraId="47FFB552"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7DBF3D7"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F85C46" w:rsidRPr="00D36D69"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tcMar>
              <w:top w:w="108" w:type="dxa"/>
              <w:bottom w:w="108" w:type="dxa"/>
            </w:tcMar>
          </w:tcPr>
          <w:p w14:paraId="1D936CD8" w14:textId="77777777" w:rsidR="00F85C46" w:rsidRPr="00D36D69" w:rsidRDefault="00F85C46" w:rsidP="00F85C46">
            <w:pPr>
              <w:pStyle w:val="para"/>
              <w:rPr>
                <w:rFonts w:ascii="Century Gothic" w:hAnsi="Century Gothic"/>
                <w:sz w:val="20"/>
                <w:szCs w:val="20"/>
              </w:rPr>
            </w:pPr>
            <w:r w:rsidRPr="00D36D69">
              <w:rPr>
                <w:rFonts w:ascii="Century Gothic" w:hAnsi="Century Gothic"/>
                <w:sz w:val="20"/>
                <w:szCs w:val="20"/>
              </w:rPr>
              <w:t>The company’s senior management shall have a system in place to ensure that the site is kept informed of and reviews:</w:t>
            </w:r>
          </w:p>
          <w:p w14:paraId="3BC36C24" w14:textId="77777777" w:rsidR="00F85C46" w:rsidRPr="00D36D69" w:rsidRDefault="00F85C46" w:rsidP="00C156E3">
            <w:pPr>
              <w:pStyle w:val="ListBullet"/>
              <w:numPr>
                <w:ilvl w:val="0"/>
                <w:numId w:val="1"/>
              </w:numPr>
            </w:pPr>
            <w:r w:rsidRPr="00D36D69">
              <w:t>scientific and technical developments</w:t>
            </w:r>
          </w:p>
          <w:p w14:paraId="53187A77" w14:textId="77777777" w:rsidR="00F85C46" w:rsidRPr="00D36D69" w:rsidRDefault="00F85C46" w:rsidP="00C156E3">
            <w:pPr>
              <w:pStyle w:val="ListBullet"/>
              <w:numPr>
                <w:ilvl w:val="0"/>
                <w:numId w:val="1"/>
              </w:numPr>
            </w:pPr>
            <w:r w:rsidRPr="00D36D69">
              <w:t>industry codes of practice</w:t>
            </w:r>
          </w:p>
          <w:p w14:paraId="04369E2C" w14:textId="77777777" w:rsidR="00F85C46" w:rsidRPr="00D36D69" w:rsidRDefault="00F85C46" w:rsidP="00C156E3">
            <w:pPr>
              <w:pStyle w:val="ListBullet"/>
              <w:numPr>
                <w:ilvl w:val="0"/>
                <w:numId w:val="1"/>
              </w:numPr>
            </w:pPr>
            <w:r w:rsidRPr="00D36D69">
              <w:t>new risks to authenticity of raw materials</w:t>
            </w:r>
          </w:p>
          <w:p w14:paraId="69789CDF" w14:textId="7BD70DBA" w:rsidR="00F85C46" w:rsidRPr="00D36D69" w:rsidRDefault="00F85C46" w:rsidP="00C156E3">
            <w:pPr>
              <w:pStyle w:val="ListBullet"/>
              <w:numPr>
                <w:ilvl w:val="0"/>
                <w:numId w:val="1"/>
              </w:numPr>
            </w:pPr>
            <w:r w:rsidRPr="00D36D69">
              <w:t>all relevant legislation in the country where the product will be sold (where known).</w:t>
            </w:r>
          </w:p>
        </w:tc>
        <w:tc>
          <w:tcPr>
            <w:tcW w:w="1275" w:type="dxa"/>
            <w:tcBorders>
              <w:right w:val="single" w:sz="4" w:space="0" w:color="auto"/>
            </w:tcBorders>
          </w:tcPr>
          <w:p w14:paraId="53270887" w14:textId="77777777" w:rsidR="00F85C46" w:rsidRPr="00D36D69" w:rsidRDefault="00F85C46" w:rsidP="00F85C46">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B7F0401" w14:textId="77777777" w:rsidR="00F85C46" w:rsidRPr="00D36D69" w:rsidRDefault="00F85C46" w:rsidP="00F85C46">
            <w:pPr>
              <w:spacing w:before="120" w:after="120" w:line="240" w:lineRule="auto"/>
              <w:rPr>
                <w:rFonts w:ascii="Century Gothic" w:hAnsi="Century Gothic" w:cs="Calibri"/>
                <w:color w:val="404040"/>
                <w:sz w:val="20"/>
                <w:szCs w:val="20"/>
              </w:rPr>
            </w:pPr>
          </w:p>
        </w:tc>
      </w:tr>
      <w:tr w:rsidR="00120342" w:rsidRPr="00D36D69" w14:paraId="2ECEA8FE" w14:textId="77777777" w:rsidTr="00F65767">
        <w:trPr>
          <w:trHeight w:val="397"/>
        </w:trPr>
        <w:tc>
          <w:tcPr>
            <w:tcW w:w="1555" w:type="dxa"/>
            <w:gridSpan w:val="2"/>
            <w:shd w:val="clear" w:color="auto" w:fill="D6E9B2"/>
            <w:tcMar>
              <w:top w:w="108" w:type="dxa"/>
              <w:bottom w:w="108" w:type="dxa"/>
            </w:tcMar>
          </w:tcPr>
          <w:p w14:paraId="2FFB3FEF"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tcMar>
              <w:top w:w="108" w:type="dxa"/>
              <w:bottom w:w="108" w:type="dxa"/>
            </w:tcMar>
          </w:tcPr>
          <w:p w14:paraId="54D07F47" w14:textId="5BDE27EE"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The site shall have a genuine, original hard copy or electronic version of the current Standard available and be aware of any changes to the Standard or protocol that are published on the BRCGS website.</w:t>
            </w:r>
          </w:p>
        </w:tc>
        <w:tc>
          <w:tcPr>
            <w:tcW w:w="1275" w:type="dxa"/>
            <w:tcBorders>
              <w:right w:val="single" w:sz="4" w:space="0" w:color="auto"/>
            </w:tcBorders>
          </w:tcPr>
          <w:p w14:paraId="5DAF9D42"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530DE58"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4D28F328" w14:textId="77777777" w:rsidTr="00F65767">
        <w:trPr>
          <w:trHeight w:val="397"/>
        </w:trPr>
        <w:tc>
          <w:tcPr>
            <w:tcW w:w="1555" w:type="dxa"/>
            <w:gridSpan w:val="2"/>
            <w:shd w:val="clear" w:color="auto" w:fill="D6E9B2"/>
            <w:tcMar>
              <w:top w:w="108" w:type="dxa"/>
              <w:bottom w:w="108" w:type="dxa"/>
            </w:tcMar>
          </w:tcPr>
          <w:p w14:paraId="4935D5A4"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14:paraId="3151C55A" w14:textId="28D89096" w:rsidR="00120342" w:rsidRPr="00D36D69" w:rsidRDefault="00120342" w:rsidP="00120342">
            <w:pPr>
              <w:pStyle w:val="para"/>
              <w:rPr>
                <w:rFonts w:ascii="Century Gothic" w:hAnsi="Century Gothic" w:cs="Calibri"/>
                <w:i/>
                <w:iCs/>
                <w:sz w:val="20"/>
                <w:szCs w:val="20"/>
              </w:rPr>
            </w:pPr>
            <w:r w:rsidRPr="00D36D69">
              <w:rPr>
                <w:rFonts w:ascii="Century Gothic" w:hAnsi="Century Gothic"/>
                <w:sz w:val="20"/>
                <w:szCs w:val="20"/>
              </w:rPr>
              <w:t>Where the site is certificated to the Standard, it shall ensure that announced or blended announced recertification audits occur on or before the audit due date indicated on the certificate.</w:t>
            </w:r>
          </w:p>
        </w:tc>
        <w:tc>
          <w:tcPr>
            <w:tcW w:w="1275" w:type="dxa"/>
            <w:tcBorders>
              <w:right w:val="single" w:sz="4" w:space="0" w:color="auto"/>
            </w:tcBorders>
          </w:tcPr>
          <w:p w14:paraId="290CE031"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6E01911D"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2CFB444E" w14:textId="77777777" w:rsidTr="00F65767">
        <w:trPr>
          <w:trHeight w:val="397"/>
        </w:trPr>
        <w:tc>
          <w:tcPr>
            <w:tcW w:w="846" w:type="dxa"/>
            <w:shd w:val="clear" w:color="auto" w:fill="D6E9B2"/>
            <w:tcMar>
              <w:top w:w="108" w:type="dxa"/>
              <w:bottom w:w="108" w:type="dxa"/>
            </w:tcMar>
          </w:tcPr>
          <w:p w14:paraId="3705157B"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lastRenderedPageBreak/>
              <w:t>1.1.11</w:t>
            </w:r>
          </w:p>
        </w:tc>
        <w:tc>
          <w:tcPr>
            <w:tcW w:w="709" w:type="dxa"/>
            <w:shd w:val="clear" w:color="auto" w:fill="FBD4B4"/>
          </w:tcPr>
          <w:p w14:paraId="5915E241"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87EC8F8" w14:textId="77777777" w:rsidR="00120342" w:rsidRPr="00D36D69" w:rsidRDefault="00120342" w:rsidP="00120342">
            <w:pPr>
              <w:pStyle w:val="para"/>
              <w:rPr>
                <w:rFonts w:ascii="Century Gothic" w:hAnsi="Century Gothic"/>
                <w:sz w:val="20"/>
                <w:szCs w:val="20"/>
              </w:rPr>
            </w:pPr>
            <w:r w:rsidRPr="00D36D69">
              <w:rPr>
                <w:rFonts w:ascii="Century Gothic" w:hAnsi="Century Gothic"/>
                <w:sz w:val="20"/>
                <w:szCs w:val="20"/>
              </w:rPr>
              <w:t>The most senior production or operations manager on site shall participate in the opening and closing meetings of the audit for certification to the Standard.</w:t>
            </w:r>
          </w:p>
          <w:p w14:paraId="72F09FDE" w14:textId="77777777" w:rsidR="00120342" w:rsidRPr="00D36D69" w:rsidRDefault="00120342" w:rsidP="00120342">
            <w:pPr>
              <w:pStyle w:val="para"/>
              <w:rPr>
                <w:rFonts w:ascii="Century Gothic" w:hAnsi="Century Gothic"/>
                <w:sz w:val="20"/>
                <w:szCs w:val="20"/>
              </w:rPr>
            </w:pPr>
            <w:r w:rsidRPr="00D36D69">
              <w:rPr>
                <w:rFonts w:ascii="Century Gothic" w:hAnsi="Century Gothic"/>
                <w:sz w:val="20"/>
                <w:szCs w:val="20"/>
              </w:rPr>
              <w:t>Relevant departmental managers or their deputies shall be available as required during the audit.</w:t>
            </w:r>
          </w:p>
          <w:p w14:paraId="3795B7E6" w14:textId="1431F652"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A member of the senior management team on site shall be available during the audit for a discussion on effective implementation of the food safety and quality culture plan.</w:t>
            </w:r>
          </w:p>
        </w:tc>
        <w:tc>
          <w:tcPr>
            <w:tcW w:w="1275" w:type="dxa"/>
            <w:tcBorders>
              <w:right w:val="single" w:sz="4" w:space="0" w:color="auto"/>
            </w:tcBorders>
          </w:tcPr>
          <w:p w14:paraId="05BCB5B2"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393178D"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4A658B34" w14:textId="77777777" w:rsidTr="00F65767">
        <w:trPr>
          <w:trHeight w:val="397"/>
        </w:trPr>
        <w:tc>
          <w:tcPr>
            <w:tcW w:w="846" w:type="dxa"/>
            <w:shd w:val="clear" w:color="auto" w:fill="D6E9B2"/>
            <w:tcMar>
              <w:top w:w="108" w:type="dxa"/>
              <w:bottom w:w="108" w:type="dxa"/>
            </w:tcMar>
          </w:tcPr>
          <w:p w14:paraId="3E783423"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6BAA8608"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The site’s senior management shall ensure that the root causes of any non-conformities against the Standard identified at the previous audit have been effectively addressed to prevent recurrence.</w:t>
            </w:r>
          </w:p>
        </w:tc>
        <w:tc>
          <w:tcPr>
            <w:tcW w:w="1275" w:type="dxa"/>
            <w:tcBorders>
              <w:right w:val="single" w:sz="4" w:space="0" w:color="auto"/>
            </w:tcBorders>
          </w:tcPr>
          <w:p w14:paraId="203E9F50"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1D7270FE"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2FD0EB79" w14:textId="77777777" w:rsidTr="00F65767">
        <w:trPr>
          <w:trHeight w:val="397"/>
        </w:trPr>
        <w:tc>
          <w:tcPr>
            <w:tcW w:w="1555" w:type="dxa"/>
            <w:gridSpan w:val="2"/>
            <w:shd w:val="clear" w:color="auto" w:fill="D6E9B2"/>
            <w:tcMar>
              <w:top w:w="108" w:type="dxa"/>
              <w:bottom w:w="108" w:type="dxa"/>
            </w:tcMar>
          </w:tcPr>
          <w:p w14:paraId="349A15F2"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1.1.13</w:t>
            </w:r>
          </w:p>
        </w:tc>
        <w:tc>
          <w:tcPr>
            <w:tcW w:w="3686" w:type="dxa"/>
            <w:tcMar>
              <w:top w:w="108" w:type="dxa"/>
              <w:bottom w:w="108" w:type="dxa"/>
            </w:tcMar>
          </w:tcPr>
          <w:p w14:paraId="1648A667" w14:textId="12124F17" w:rsidR="00120342" w:rsidRPr="00D36D69" w:rsidRDefault="00120342" w:rsidP="00120342">
            <w:pPr>
              <w:pStyle w:val="para"/>
              <w:rPr>
                <w:rFonts w:ascii="Century Gothic" w:hAnsi="Century Gothic"/>
                <w:sz w:val="20"/>
                <w:szCs w:val="20"/>
              </w:rPr>
            </w:pPr>
            <w:r w:rsidRPr="00D36D69">
              <w:rPr>
                <w:rFonts w:ascii="Century Gothic" w:hAnsi="Century Gothic"/>
                <w:sz w:val="20"/>
                <w:szCs w:val="20"/>
              </w:rPr>
              <w:t>The BRCGS logo and references to certification status shall be used only in accordance with the conditions of use detailed in the audit protocol section (Part III, section 6.7) of the Standard.</w:t>
            </w:r>
          </w:p>
        </w:tc>
        <w:tc>
          <w:tcPr>
            <w:tcW w:w="1275" w:type="dxa"/>
            <w:tcBorders>
              <w:right w:val="single" w:sz="4" w:space="0" w:color="auto"/>
            </w:tcBorders>
          </w:tcPr>
          <w:p w14:paraId="7C248DD0"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216160F2"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286A422F" w14:textId="77777777" w:rsidTr="00F65767">
        <w:trPr>
          <w:trHeight w:val="397"/>
        </w:trPr>
        <w:tc>
          <w:tcPr>
            <w:tcW w:w="1555" w:type="dxa"/>
            <w:gridSpan w:val="2"/>
            <w:shd w:val="clear" w:color="auto" w:fill="D6E9B2"/>
            <w:tcMar>
              <w:top w:w="108" w:type="dxa"/>
              <w:bottom w:w="108" w:type="dxa"/>
            </w:tcMar>
          </w:tcPr>
          <w:p w14:paraId="30EE9DC4" w14:textId="3BF82EB8"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7F7E6760" w:rsidR="00120342" w:rsidRPr="00D36D69" w:rsidRDefault="00120342" w:rsidP="00120342">
            <w:pPr>
              <w:pStyle w:val="para"/>
              <w:rPr>
                <w:rFonts w:ascii="Century Gothic" w:hAnsi="Century Gothic"/>
                <w:sz w:val="20"/>
                <w:szCs w:val="20"/>
              </w:rPr>
            </w:pPr>
            <w:r w:rsidRPr="00D36D69">
              <w:rPr>
                <w:rFonts w:ascii="Century Gothic" w:hAnsi="Century Gothic"/>
                <w:sz w:val="20"/>
                <w:szCs w:val="20"/>
              </w:rPr>
              <w:t>Where required by legislation, the site shall maintain appropriate registrations with the relevant authorities.</w:t>
            </w:r>
          </w:p>
        </w:tc>
        <w:tc>
          <w:tcPr>
            <w:tcW w:w="1275" w:type="dxa"/>
            <w:tcBorders>
              <w:right w:val="single" w:sz="4" w:space="0" w:color="auto"/>
            </w:tcBorders>
          </w:tcPr>
          <w:p w14:paraId="71ED41E7" w14:textId="77777777" w:rsidR="00120342" w:rsidRPr="00D36D69" w:rsidRDefault="00120342" w:rsidP="00120342">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36063D4B" w14:textId="77777777" w:rsidR="00120342" w:rsidRPr="00D36D69" w:rsidRDefault="00120342" w:rsidP="00120342">
            <w:pPr>
              <w:spacing w:before="120" w:after="120" w:line="240" w:lineRule="auto"/>
              <w:rPr>
                <w:rFonts w:ascii="Century Gothic" w:hAnsi="Century Gothic" w:cs="Calibri"/>
                <w:color w:val="404040"/>
                <w:sz w:val="20"/>
                <w:szCs w:val="20"/>
              </w:rPr>
            </w:pPr>
          </w:p>
        </w:tc>
      </w:tr>
      <w:tr w:rsidR="00120342" w:rsidRPr="00D36D69"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77777777" w:rsidR="00120342" w:rsidRPr="00D36D69" w:rsidRDefault="00120342" w:rsidP="00120342">
            <w:pPr>
              <w:pStyle w:val="hdg2"/>
              <w:rPr>
                <w:rFonts w:ascii="Century Gothic" w:hAnsi="Century Gothic" w:cs="Calibri"/>
                <w:b/>
                <w:color w:val="FFFFFF"/>
                <w:sz w:val="20"/>
                <w:lang w:val="en-US"/>
              </w:rPr>
            </w:pPr>
            <w:r w:rsidRPr="00D36D69">
              <w:rPr>
                <w:rFonts w:ascii="Century Gothic" w:hAnsi="Century Gothic" w:cs="Calibri"/>
                <w:color w:val="FFFFFF"/>
                <w:sz w:val="20"/>
              </w:rPr>
              <w:t>Organisational structure, responsibilities and management authority</w:t>
            </w:r>
          </w:p>
        </w:tc>
      </w:tr>
      <w:tr w:rsidR="00120342" w:rsidRPr="00D36D69" w14:paraId="7A32CA9B" w14:textId="77777777" w:rsidTr="00C72EAE">
        <w:trPr>
          <w:trHeight w:val="397"/>
        </w:trPr>
        <w:tc>
          <w:tcPr>
            <w:tcW w:w="1555" w:type="dxa"/>
            <w:gridSpan w:val="2"/>
            <w:shd w:val="clear" w:color="auto" w:fill="D6E9B2"/>
            <w:tcMar>
              <w:top w:w="0" w:type="dxa"/>
              <w:bottom w:w="0" w:type="dxa"/>
            </w:tcMar>
          </w:tcPr>
          <w:p w14:paraId="1F61BA1A"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sz w:val="20"/>
                <w:szCs w:val="20"/>
                <w:lang w:val="en-US"/>
              </w:rPr>
              <w:t>SOI</w:t>
            </w:r>
          </w:p>
        </w:tc>
        <w:tc>
          <w:tcPr>
            <w:tcW w:w="8335" w:type="dxa"/>
            <w:gridSpan w:val="3"/>
            <w:shd w:val="clear" w:color="auto" w:fill="D6E9B2"/>
          </w:tcPr>
          <w:p w14:paraId="032D4167" w14:textId="77777777" w:rsidR="00120342" w:rsidRPr="00D36D69" w:rsidRDefault="00120342" w:rsidP="00120342">
            <w:pPr>
              <w:pStyle w:val="para"/>
              <w:rPr>
                <w:rFonts w:ascii="Century Gothic" w:hAnsi="Century Gothic" w:cs="Calibri"/>
                <w:b/>
                <w:bCs/>
                <w:color w:val="FFFFFF"/>
                <w:sz w:val="20"/>
                <w:szCs w:val="20"/>
                <w:lang w:val="en-US"/>
              </w:rPr>
            </w:pPr>
            <w:r w:rsidRPr="00D36D69">
              <w:rPr>
                <w:rFonts w:ascii="Century Gothic" w:hAnsi="Century Gothic" w:cs="Calibri"/>
                <w:sz w:val="20"/>
                <w:szCs w:val="20"/>
              </w:rPr>
              <w:t>The company shall have a clear organisational structure and lines of communication to enable effective management of product safety, legality and quality.</w:t>
            </w:r>
          </w:p>
        </w:tc>
      </w:tr>
      <w:tr w:rsidR="00120342" w:rsidRPr="00D36D69" w14:paraId="3B93159F" w14:textId="77777777" w:rsidTr="00F65767">
        <w:trPr>
          <w:trHeight w:val="397"/>
        </w:trPr>
        <w:tc>
          <w:tcPr>
            <w:tcW w:w="1555" w:type="dxa"/>
            <w:gridSpan w:val="2"/>
            <w:shd w:val="clear" w:color="auto" w:fill="D6E9B2"/>
            <w:tcMar>
              <w:top w:w="0" w:type="dxa"/>
              <w:bottom w:w="0" w:type="dxa"/>
            </w:tcMar>
          </w:tcPr>
          <w:p w14:paraId="09939360"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Clause </w:t>
            </w:r>
          </w:p>
        </w:tc>
        <w:tc>
          <w:tcPr>
            <w:tcW w:w="3686" w:type="dxa"/>
          </w:tcPr>
          <w:p w14:paraId="7D89860A" w14:textId="77777777" w:rsidR="00120342" w:rsidRPr="00D36D69" w:rsidRDefault="00120342" w:rsidP="00120342">
            <w:pPr>
              <w:pStyle w:val="para"/>
              <w:rPr>
                <w:rFonts w:ascii="Century Gothic" w:hAnsi="Century Gothic" w:cs="Calibri"/>
                <w:b/>
                <w:sz w:val="20"/>
                <w:szCs w:val="20"/>
              </w:rPr>
            </w:pPr>
            <w:r w:rsidRPr="00D36D69">
              <w:rPr>
                <w:rFonts w:ascii="Century Gothic" w:hAnsi="Century Gothic" w:cs="Calibri"/>
                <w:b/>
                <w:sz w:val="20"/>
                <w:szCs w:val="20"/>
              </w:rPr>
              <w:t>Requirements</w:t>
            </w:r>
          </w:p>
        </w:tc>
        <w:tc>
          <w:tcPr>
            <w:tcW w:w="1275" w:type="dxa"/>
            <w:tcBorders>
              <w:right w:val="single" w:sz="4" w:space="0" w:color="auto"/>
            </w:tcBorders>
          </w:tcPr>
          <w:p w14:paraId="1FE8285E" w14:textId="77777777" w:rsidR="00120342" w:rsidRPr="00D36D69" w:rsidRDefault="00120342" w:rsidP="00120342">
            <w:pPr>
              <w:pStyle w:val="para"/>
              <w:rPr>
                <w:rFonts w:ascii="Century Gothic" w:hAnsi="Century Gothic" w:cs="Calibri"/>
                <w:b/>
                <w:sz w:val="20"/>
                <w:szCs w:val="20"/>
              </w:rPr>
            </w:pPr>
            <w:r w:rsidRPr="00D36D69">
              <w:rPr>
                <w:rFonts w:ascii="Century Gothic" w:hAnsi="Century Gothic" w:cs="Calibri"/>
                <w:b/>
                <w:sz w:val="20"/>
                <w:szCs w:val="20"/>
              </w:rPr>
              <w:t>Conforms</w:t>
            </w:r>
          </w:p>
        </w:tc>
        <w:tc>
          <w:tcPr>
            <w:tcW w:w="3374" w:type="dxa"/>
            <w:tcBorders>
              <w:left w:val="single" w:sz="4" w:space="0" w:color="auto"/>
            </w:tcBorders>
          </w:tcPr>
          <w:p w14:paraId="28616602" w14:textId="32FFA501" w:rsidR="00120342" w:rsidRPr="00D36D69" w:rsidRDefault="00334D40" w:rsidP="00120342">
            <w:pPr>
              <w:pStyle w:val="para"/>
              <w:rPr>
                <w:rFonts w:ascii="Century Gothic" w:hAnsi="Century Gothic" w:cs="Calibri"/>
                <w:b/>
                <w:sz w:val="20"/>
                <w:szCs w:val="20"/>
              </w:rPr>
            </w:pPr>
            <w:r>
              <w:rPr>
                <w:rFonts w:ascii="Century Gothic" w:hAnsi="Century Gothic" w:cs="Calibri"/>
                <w:b/>
                <w:sz w:val="20"/>
                <w:szCs w:val="20"/>
              </w:rPr>
              <w:t>Comments</w:t>
            </w:r>
          </w:p>
        </w:tc>
      </w:tr>
      <w:tr w:rsidR="00120342"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2693699E"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 xml:space="preserve">The company shall have an organisation chart demonstrating the management structure of the </w:t>
            </w:r>
            <w:r w:rsidRPr="00D36D69">
              <w:rPr>
                <w:rFonts w:ascii="Century Gothic" w:hAnsi="Century Gothic"/>
                <w:sz w:val="20"/>
                <w:szCs w:val="20"/>
              </w:rPr>
              <w:lastRenderedPageBreak/>
              <w:t>company. The responsibilities for the management of activities which ensure food safety, authenticity, legality and quality shall be clearly allocated and understood by the managers responsible. It shall be clearly documented who deputises in the absence of the responsible person.</w:t>
            </w:r>
          </w:p>
        </w:tc>
        <w:tc>
          <w:tcPr>
            <w:tcW w:w="1275" w:type="dxa"/>
            <w:tcBorders>
              <w:right w:val="single" w:sz="4" w:space="0" w:color="auto"/>
            </w:tcBorders>
          </w:tcPr>
          <w:p w14:paraId="4E8426B0"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3ECD1CC2" w14:textId="77777777" w:rsidR="00120342" w:rsidRPr="00D36D69" w:rsidRDefault="00120342" w:rsidP="00120342">
            <w:pPr>
              <w:pStyle w:val="para"/>
              <w:rPr>
                <w:rFonts w:ascii="Century Gothic" w:hAnsi="Century Gothic" w:cs="Calibri"/>
                <w:sz w:val="20"/>
                <w:szCs w:val="20"/>
              </w:rPr>
            </w:pPr>
          </w:p>
        </w:tc>
      </w:tr>
      <w:tr w:rsidR="00120342" w:rsidRPr="00D36D69" w14:paraId="213FA5EE" w14:textId="77777777" w:rsidTr="00F65767">
        <w:trPr>
          <w:trHeight w:val="397"/>
        </w:trPr>
        <w:tc>
          <w:tcPr>
            <w:tcW w:w="1555" w:type="dxa"/>
            <w:gridSpan w:val="2"/>
            <w:shd w:val="clear" w:color="auto" w:fill="FBD4B4"/>
            <w:tcMar>
              <w:top w:w="0" w:type="dxa"/>
              <w:bottom w:w="0" w:type="dxa"/>
            </w:tcMar>
          </w:tcPr>
          <w:p w14:paraId="510A6481"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1E85693F"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The site’s senior management shall ensure that all staff are aware of their responsibilities and demonstrate that work is carried out in accordance with documented site policies, procedures, work instructions and existing practices for activities undertaken. All staff shall have access to relevant documentation.</w:t>
            </w:r>
          </w:p>
        </w:tc>
        <w:tc>
          <w:tcPr>
            <w:tcW w:w="1275" w:type="dxa"/>
            <w:tcBorders>
              <w:right w:val="single" w:sz="4" w:space="0" w:color="auto"/>
            </w:tcBorders>
          </w:tcPr>
          <w:p w14:paraId="2824487C"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12FD7A0B" w14:textId="77777777" w:rsidR="00120342" w:rsidRPr="00D36D69" w:rsidRDefault="00120342" w:rsidP="00120342">
            <w:pPr>
              <w:pStyle w:val="para"/>
              <w:rPr>
                <w:rFonts w:ascii="Century Gothic" w:hAnsi="Century Gothic" w:cs="Calibri"/>
                <w:sz w:val="20"/>
                <w:szCs w:val="20"/>
              </w:rPr>
            </w:pPr>
          </w:p>
        </w:tc>
      </w:tr>
      <w:tr w:rsidR="00120342" w:rsidRPr="00D36D69" w14:paraId="182DA98A" w14:textId="77777777" w:rsidTr="00F65767">
        <w:trPr>
          <w:trHeight w:val="397"/>
        </w:trPr>
        <w:tc>
          <w:tcPr>
            <w:tcW w:w="1555" w:type="dxa"/>
            <w:gridSpan w:val="2"/>
            <w:shd w:val="clear" w:color="auto" w:fill="FBD4B4"/>
            <w:tcMar>
              <w:top w:w="0" w:type="dxa"/>
              <w:bottom w:w="0" w:type="dxa"/>
            </w:tcMar>
          </w:tcPr>
          <w:p w14:paraId="6DF6A74B" w14:textId="7B614CE6"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tcBorders>
              <w:top w:val="single" w:sz="4" w:space="0" w:color="auto"/>
              <w:left w:val="single" w:sz="4" w:space="0" w:color="auto"/>
              <w:bottom w:val="single" w:sz="4" w:space="0" w:color="auto"/>
              <w:right w:val="single" w:sz="4" w:space="0" w:color="auto"/>
            </w:tcBorders>
          </w:tcPr>
          <w:p w14:paraId="2A7CEB5F" w14:textId="1A1D0BC4"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Staff shall be aware of the need to report any risks or any evidence of unsafe or out-of-specification product, equipment, packaging or raw materials, to a designated manager to enable the resolution of issues requiring immediate action.</w:t>
            </w:r>
          </w:p>
        </w:tc>
        <w:tc>
          <w:tcPr>
            <w:tcW w:w="1275" w:type="dxa"/>
            <w:tcBorders>
              <w:right w:val="single" w:sz="4" w:space="0" w:color="auto"/>
            </w:tcBorders>
          </w:tcPr>
          <w:p w14:paraId="155E708F"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6310D7A4" w14:textId="77777777" w:rsidR="00120342" w:rsidRPr="00D36D69" w:rsidRDefault="00120342" w:rsidP="00120342">
            <w:pPr>
              <w:pStyle w:val="para"/>
              <w:rPr>
                <w:rFonts w:ascii="Century Gothic" w:hAnsi="Century Gothic" w:cs="Calibri"/>
                <w:sz w:val="20"/>
                <w:szCs w:val="20"/>
              </w:rPr>
            </w:pPr>
          </w:p>
        </w:tc>
      </w:tr>
      <w:tr w:rsidR="00120342" w:rsidRPr="00D36D69" w14:paraId="6EB1830D" w14:textId="77777777" w:rsidTr="00F65767">
        <w:trPr>
          <w:trHeight w:val="397"/>
        </w:trPr>
        <w:tc>
          <w:tcPr>
            <w:tcW w:w="1555" w:type="dxa"/>
            <w:gridSpan w:val="2"/>
            <w:shd w:val="clear" w:color="auto" w:fill="FBD4B4"/>
            <w:tcMar>
              <w:top w:w="0" w:type="dxa"/>
              <w:bottom w:w="0" w:type="dxa"/>
            </w:tcMar>
          </w:tcPr>
          <w:p w14:paraId="13FB58B7" w14:textId="048DEEC1"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55DEB05A" w:rsidR="00120342" w:rsidRPr="00D36D69" w:rsidRDefault="00120342" w:rsidP="00120342">
            <w:pPr>
              <w:pStyle w:val="para"/>
              <w:rPr>
                <w:rFonts w:ascii="Century Gothic" w:hAnsi="Century Gothic" w:cs="Calibri"/>
                <w:sz w:val="20"/>
                <w:szCs w:val="20"/>
              </w:rPr>
            </w:pPr>
            <w:r w:rsidRPr="00D36D69">
              <w:rPr>
                <w:rFonts w:ascii="Century Gothic" w:hAnsi="Century Gothic"/>
                <w:sz w:val="20"/>
                <w:szCs w:val="20"/>
              </w:rPr>
              <w:t>If the site does not have the appropriate in-house knowledge of food safety, authenticity, legality or quality, external expertise (e.g. food safety consultants) may be used; however, the day-to-day management of the food safety systems shall remain the responsibility of the company.</w:t>
            </w:r>
          </w:p>
        </w:tc>
        <w:tc>
          <w:tcPr>
            <w:tcW w:w="1275" w:type="dxa"/>
            <w:tcBorders>
              <w:right w:val="single" w:sz="4" w:space="0" w:color="auto"/>
            </w:tcBorders>
          </w:tcPr>
          <w:p w14:paraId="5455F332"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tcPr>
          <w:p w14:paraId="005F9A5D" w14:textId="77777777" w:rsidR="00120342" w:rsidRPr="00D36D69" w:rsidRDefault="00120342" w:rsidP="00120342">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D070E5" w14:paraId="55A6CDDF" w14:textId="77777777" w:rsidTr="00C72EAE">
        <w:trPr>
          <w:trHeight w:val="533"/>
        </w:trPr>
        <w:tc>
          <w:tcPr>
            <w:tcW w:w="1555"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5" w:type="dxa"/>
            <w:gridSpan w:val="3"/>
            <w:shd w:val="clear" w:color="auto" w:fill="92D050"/>
          </w:tcPr>
          <w:p w14:paraId="46B9816B"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color w:val="FFFFFF" w:themeColor="background1"/>
                <w:sz w:val="20"/>
                <w:szCs w:val="20"/>
              </w:rPr>
              <w:t>The food safety plan – HACCP</w:t>
            </w:r>
          </w:p>
        </w:tc>
      </w:tr>
      <w:tr w:rsidR="00120342" w:rsidRPr="00D070E5" w14:paraId="6B1DCCC3" w14:textId="77777777" w:rsidTr="00C72EAE">
        <w:trPr>
          <w:trHeight w:val="533"/>
        </w:trPr>
        <w:tc>
          <w:tcPr>
            <w:tcW w:w="1555" w:type="dxa"/>
            <w:gridSpan w:val="2"/>
            <w:shd w:val="clear" w:color="auto" w:fill="D6E9B2"/>
            <w:tcMar>
              <w:top w:w="0" w:type="dxa"/>
              <w:bottom w:w="0" w:type="dxa"/>
            </w:tcMar>
          </w:tcPr>
          <w:p w14:paraId="7B34C258" w14:textId="77777777" w:rsidR="00120342" w:rsidRPr="00D070E5" w:rsidRDefault="00120342" w:rsidP="00C72EA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Fundamental </w:t>
            </w:r>
          </w:p>
          <w:p w14:paraId="32109E1C"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sz w:val="20"/>
                <w:szCs w:val="20"/>
                <w:lang w:val="en-US"/>
              </w:rPr>
              <w:t>SOI</w:t>
            </w:r>
          </w:p>
        </w:tc>
        <w:tc>
          <w:tcPr>
            <w:tcW w:w="8335" w:type="dxa"/>
            <w:gridSpan w:val="3"/>
            <w:shd w:val="clear" w:color="auto" w:fill="D6E9B2"/>
          </w:tcPr>
          <w:p w14:paraId="428E60A1" w14:textId="77777777" w:rsidR="00120342" w:rsidRPr="00D070E5" w:rsidRDefault="00120342" w:rsidP="00C72EAE">
            <w:pPr>
              <w:spacing w:before="120" w:after="120" w:line="240" w:lineRule="auto"/>
              <w:rPr>
                <w:rFonts w:ascii="Century Gothic" w:hAnsi="Century Gothic" w:cs="Calibri"/>
                <w:color w:val="FFFFFF" w:themeColor="background1"/>
                <w:sz w:val="20"/>
                <w:szCs w:val="20"/>
              </w:rPr>
            </w:pPr>
            <w:r w:rsidRPr="00D070E5">
              <w:rPr>
                <w:rFonts w:ascii="Century Gothic" w:hAnsi="Century Gothic" w:cs="Calibri"/>
                <w:sz w:val="20"/>
                <w:szCs w:val="20"/>
              </w:rPr>
              <w:t>The company shall have a fully implemented and effective food safety plan incorporating the Codex Alimentarius HACCP principles.</w:t>
            </w:r>
          </w:p>
        </w:tc>
      </w:tr>
      <w:tr w:rsidR="00120342" w:rsidRPr="00D070E5" w14:paraId="4E9E4A7C" w14:textId="77777777" w:rsidTr="00C72EAE">
        <w:trPr>
          <w:trHeight w:val="532"/>
        </w:trPr>
        <w:tc>
          <w:tcPr>
            <w:tcW w:w="1555"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5" w:type="dxa"/>
            <w:gridSpan w:val="3"/>
            <w:shd w:val="clear" w:color="auto" w:fill="92D050"/>
          </w:tcPr>
          <w:p w14:paraId="0B581EB2"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The HACCP Food Safety team (equivalent to codex Alimentarius Step 1)</w:t>
            </w:r>
          </w:p>
        </w:tc>
      </w:tr>
      <w:tr w:rsidR="00120342" w:rsidRPr="00D070E5" w14:paraId="190E3CA6" w14:textId="77777777" w:rsidTr="00334D40">
        <w:trPr>
          <w:trHeight w:val="397"/>
        </w:trPr>
        <w:tc>
          <w:tcPr>
            <w:tcW w:w="1555" w:type="dxa"/>
            <w:gridSpan w:val="2"/>
            <w:shd w:val="clear" w:color="auto" w:fill="D6E9B2"/>
            <w:tcMar>
              <w:top w:w="0" w:type="dxa"/>
              <w:bottom w:w="0" w:type="dxa"/>
            </w:tcMar>
          </w:tcPr>
          <w:p w14:paraId="299C5D40" w14:textId="77777777" w:rsidR="00120342" w:rsidRPr="00D070E5" w:rsidRDefault="00120342" w:rsidP="00C72EA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6" w:type="dxa"/>
          </w:tcPr>
          <w:p w14:paraId="6EB230CC" w14:textId="77777777" w:rsidR="00120342" w:rsidRPr="00D070E5" w:rsidRDefault="00120342" w:rsidP="00C72EAE">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506E610" w14:textId="77777777" w:rsidR="00120342" w:rsidRPr="00D070E5" w:rsidRDefault="00120342" w:rsidP="00C72EAE">
            <w:pPr>
              <w:spacing w:before="120" w:after="120" w:line="240" w:lineRule="auto"/>
              <w:rPr>
                <w:rFonts w:ascii="Century Gothic" w:hAnsi="Century Gothic" w:cs="Calibri"/>
                <w:sz w:val="20"/>
                <w:szCs w:val="20"/>
              </w:rPr>
            </w:pPr>
            <w:r w:rsidRPr="00D070E5">
              <w:rPr>
                <w:rFonts w:ascii="Century Gothic" w:hAnsi="Century Gothic" w:cs="Calibri"/>
                <w:b/>
                <w:sz w:val="20"/>
                <w:szCs w:val="20"/>
                <w:lang w:val="en-US"/>
              </w:rPr>
              <w:t>Conforms</w:t>
            </w:r>
          </w:p>
        </w:tc>
        <w:tc>
          <w:tcPr>
            <w:tcW w:w="3374" w:type="dxa"/>
            <w:tcBorders>
              <w:left w:val="single" w:sz="4" w:space="0" w:color="auto"/>
            </w:tcBorders>
          </w:tcPr>
          <w:p w14:paraId="34B4D9A4" w14:textId="37734171" w:rsidR="00120342" w:rsidRPr="00334D40" w:rsidRDefault="00334D40" w:rsidP="00C72EAE">
            <w:pPr>
              <w:spacing w:before="120" w:after="120" w:line="240" w:lineRule="auto"/>
              <w:rPr>
                <w:rFonts w:ascii="Century Gothic" w:hAnsi="Century Gothic" w:cs="Calibri"/>
                <w:b/>
                <w:bCs/>
                <w:sz w:val="20"/>
                <w:szCs w:val="20"/>
              </w:rPr>
            </w:pPr>
            <w:r w:rsidRPr="00334D40">
              <w:rPr>
                <w:rFonts w:ascii="Century Gothic" w:hAnsi="Century Gothic" w:cs="Calibri"/>
                <w:b/>
                <w:bCs/>
                <w:sz w:val="20"/>
                <w:szCs w:val="20"/>
              </w:rPr>
              <w:t>Comments</w:t>
            </w:r>
          </w:p>
        </w:tc>
      </w:tr>
      <w:tr w:rsidR="00415E6E" w:rsidRPr="00D070E5" w14:paraId="64D2E1AF" w14:textId="77777777" w:rsidTr="00334D40">
        <w:trPr>
          <w:trHeight w:val="397"/>
        </w:trPr>
        <w:tc>
          <w:tcPr>
            <w:tcW w:w="1555" w:type="dxa"/>
            <w:gridSpan w:val="2"/>
            <w:shd w:val="clear" w:color="auto" w:fill="D6E9B2"/>
            <w:tcMar>
              <w:top w:w="0" w:type="dxa"/>
              <w:bottom w:w="0" w:type="dxa"/>
            </w:tcMar>
          </w:tcPr>
          <w:p w14:paraId="52397E8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2.1.1</w:t>
            </w:r>
          </w:p>
        </w:tc>
        <w:tc>
          <w:tcPr>
            <w:tcW w:w="3686" w:type="dxa"/>
          </w:tcPr>
          <w:p w14:paraId="002B9543"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HACCP or food safety plan shall be developed and managed by a multi-disciplinary food safety team that includes those responsible for quality assurance, technical management, production operations and other relevant functions (e.g. engineering, hygiene).</w:t>
            </w:r>
          </w:p>
          <w:p w14:paraId="2309E184"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team leader shall have an in-depth knowledge of Codex HACCP principles (or equivalent) and be able to demonstrate competence, experience and training. Where there is a legal requirement for specific training, this shall be in place.</w:t>
            </w:r>
          </w:p>
          <w:p w14:paraId="114DFD46" w14:textId="4D1D44F1" w:rsidR="00415E6E" w:rsidRPr="00D070E5" w:rsidRDefault="00415E6E" w:rsidP="00415E6E">
            <w:pPr>
              <w:pStyle w:val="para"/>
              <w:rPr>
                <w:rFonts w:ascii="Century Gothic" w:hAnsi="Century Gothic" w:cs="Calibri"/>
                <w:sz w:val="20"/>
                <w:szCs w:val="20"/>
              </w:rPr>
            </w:pPr>
            <w:r w:rsidRPr="00D070E5">
              <w:rPr>
                <w:rFonts w:ascii="Century Gothic" w:hAnsi="Century Gothic"/>
                <w:sz w:val="20"/>
                <w:szCs w:val="20"/>
              </w:rPr>
              <w:t>The team members shall have specific knowledge of HACCP and relevant knowledge of products, processes and associated hazards.</w:t>
            </w:r>
          </w:p>
        </w:tc>
        <w:tc>
          <w:tcPr>
            <w:tcW w:w="1275" w:type="dxa"/>
            <w:tcBorders>
              <w:right w:val="single" w:sz="4" w:space="0" w:color="auto"/>
            </w:tcBorders>
          </w:tcPr>
          <w:p w14:paraId="77FA2118" w14:textId="77777777" w:rsidR="00415E6E" w:rsidRPr="00D070E5" w:rsidRDefault="00415E6E" w:rsidP="00415E6E">
            <w:pPr>
              <w:pStyle w:val="para"/>
              <w:rPr>
                <w:rFonts w:ascii="Century Gothic" w:hAnsi="Century Gothic" w:cs="Calibri"/>
                <w:sz w:val="20"/>
                <w:szCs w:val="20"/>
              </w:rPr>
            </w:pPr>
          </w:p>
        </w:tc>
        <w:tc>
          <w:tcPr>
            <w:tcW w:w="3374" w:type="dxa"/>
            <w:tcBorders>
              <w:left w:val="single" w:sz="4" w:space="0" w:color="auto"/>
            </w:tcBorders>
          </w:tcPr>
          <w:p w14:paraId="51D49E89" w14:textId="77777777" w:rsidR="00415E6E" w:rsidRPr="00D070E5" w:rsidRDefault="00415E6E" w:rsidP="00415E6E">
            <w:pPr>
              <w:pStyle w:val="para"/>
              <w:rPr>
                <w:rFonts w:ascii="Century Gothic" w:hAnsi="Century Gothic" w:cs="Calibri"/>
                <w:sz w:val="20"/>
                <w:szCs w:val="20"/>
              </w:rPr>
            </w:pPr>
          </w:p>
        </w:tc>
      </w:tr>
      <w:tr w:rsidR="00415E6E" w:rsidRPr="00D070E5" w14:paraId="322043DE" w14:textId="77777777" w:rsidTr="00334D40">
        <w:trPr>
          <w:trHeight w:val="397"/>
        </w:trPr>
        <w:tc>
          <w:tcPr>
            <w:tcW w:w="1555" w:type="dxa"/>
            <w:gridSpan w:val="2"/>
            <w:shd w:val="clear" w:color="auto" w:fill="D6E9B2"/>
            <w:tcMar>
              <w:top w:w="0" w:type="dxa"/>
              <w:bottom w:w="0" w:type="dxa"/>
            </w:tcMar>
          </w:tcPr>
          <w:p w14:paraId="0928D058"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6" w:type="dxa"/>
          </w:tcPr>
          <w:p w14:paraId="7DCD644E" w14:textId="6231437D" w:rsidR="00415E6E" w:rsidRPr="00D070E5" w:rsidRDefault="00415E6E" w:rsidP="00415E6E">
            <w:pPr>
              <w:pStyle w:val="para"/>
              <w:rPr>
                <w:rFonts w:ascii="Century Gothic" w:hAnsi="Century Gothic" w:cs="Calibri"/>
                <w:sz w:val="20"/>
                <w:szCs w:val="20"/>
              </w:rPr>
            </w:pPr>
            <w:r w:rsidRPr="00D070E5">
              <w:rPr>
                <w:rFonts w:ascii="Century Gothic" w:hAnsi="Century Gothic"/>
                <w:sz w:val="20"/>
                <w:szCs w:val="20"/>
              </w:rPr>
              <w:t>The scope of each HACCP or food safety plan, including the products and processes covered, shall be defined.</w:t>
            </w:r>
          </w:p>
        </w:tc>
        <w:tc>
          <w:tcPr>
            <w:tcW w:w="1275" w:type="dxa"/>
            <w:tcBorders>
              <w:right w:val="single" w:sz="4" w:space="0" w:color="auto"/>
            </w:tcBorders>
          </w:tcPr>
          <w:p w14:paraId="4B8E0836" w14:textId="77777777" w:rsidR="00415E6E" w:rsidRPr="00D070E5" w:rsidRDefault="00415E6E" w:rsidP="00415E6E">
            <w:pPr>
              <w:pStyle w:val="para"/>
              <w:rPr>
                <w:rFonts w:ascii="Century Gothic" w:hAnsi="Century Gothic" w:cs="Calibri"/>
                <w:sz w:val="20"/>
                <w:szCs w:val="20"/>
              </w:rPr>
            </w:pPr>
          </w:p>
        </w:tc>
        <w:tc>
          <w:tcPr>
            <w:tcW w:w="3374" w:type="dxa"/>
            <w:tcBorders>
              <w:left w:val="single" w:sz="4" w:space="0" w:color="auto"/>
            </w:tcBorders>
          </w:tcPr>
          <w:p w14:paraId="22DDCD78" w14:textId="77777777" w:rsidR="00415E6E" w:rsidRPr="00D070E5" w:rsidRDefault="00415E6E" w:rsidP="00415E6E">
            <w:pPr>
              <w:pStyle w:val="para"/>
              <w:rPr>
                <w:rFonts w:ascii="Century Gothic" w:hAnsi="Century Gothic" w:cs="Calibri"/>
                <w:sz w:val="20"/>
                <w:szCs w:val="20"/>
              </w:rPr>
            </w:pPr>
          </w:p>
        </w:tc>
      </w:tr>
      <w:tr w:rsidR="00415E6E" w:rsidRPr="00D070E5" w14:paraId="168A4F2E" w14:textId="77777777" w:rsidTr="00C72EAE">
        <w:trPr>
          <w:trHeight w:val="397"/>
        </w:trPr>
        <w:tc>
          <w:tcPr>
            <w:tcW w:w="1555"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5" w:type="dxa"/>
            <w:gridSpan w:val="3"/>
            <w:shd w:val="clear" w:color="auto" w:fill="92D050"/>
          </w:tcPr>
          <w:p w14:paraId="7E22C270"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Prerequisite programmes</w:t>
            </w:r>
          </w:p>
        </w:tc>
      </w:tr>
      <w:tr w:rsidR="00415E6E" w:rsidRPr="00D070E5" w14:paraId="0797061D" w14:textId="77777777" w:rsidTr="00334D40">
        <w:trPr>
          <w:trHeight w:val="397"/>
        </w:trPr>
        <w:tc>
          <w:tcPr>
            <w:tcW w:w="1555" w:type="dxa"/>
            <w:gridSpan w:val="2"/>
            <w:shd w:val="clear" w:color="auto" w:fill="D6E9B2"/>
            <w:tcMar>
              <w:top w:w="0" w:type="dxa"/>
              <w:bottom w:w="0" w:type="dxa"/>
            </w:tcMar>
          </w:tcPr>
          <w:p w14:paraId="530C615D"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6" w:type="dxa"/>
          </w:tcPr>
          <w:p w14:paraId="1D001BD5"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387533"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8F4EF8F" w14:textId="36EEA021"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287C6A79" w14:textId="77777777" w:rsidTr="00334D40">
        <w:trPr>
          <w:trHeight w:val="397"/>
        </w:trPr>
        <w:tc>
          <w:tcPr>
            <w:tcW w:w="848"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7"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6" w:type="dxa"/>
          </w:tcPr>
          <w:p w14:paraId="625C08BD"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The site shall establish and maintain environmental and operational programmes necessary to create an environment suitable to produce safe and legal food products (prerequisite programmes). As a guide these may include the following, although this is not an exhaustive list:</w:t>
            </w:r>
          </w:p>
          <w:p w14:paraId="7FC826C7" w14:textId="77777777" w:rsidR="00415E6E" w:rsidRPr="00D070E5" w:rsidRDefault="00415E6E" w:rsidP="00C156E3">
            <w:pPr>
              <w:pStyle w:val="ListBullet"/>
              <w:numPr>
                <w:ilvl w:val="0"/>
                <w:numId w:val="1"/>
              </w:numPr>
            </w:pPr>
            <w:r w:rsidRPr="00D070E5">
              <w:t>cleaning and disinfection (see section 4.11)</w:t>
            </w:r>
          </w:p>
          <w:p w14:paraId="3C84A49E" w14:textId="77777777" w:rsidR="00415E6E" w:rsidRPr="00D070E5" w:rsidRDefault="00415E6E" w:rsidP="00C156E3">
            <w:pPr>
              <w:pStyle w:val="ListBullet"/>
              <w:numPr>
                <w:ilvl w:val="0"/>
                <w:numId w:val="1"/>
              </w:numPr>
            </w:pPr>
            <w:r w:rsidRPr="00D070E5">
              <w:t>pest management (see section 4.14)</w:t>
            </w:r>
          </w:p>
          <w:p w14:paraId="47AC12D8" w14:textId="77777777" w:rsidR="00415E6E" w:rsidRPr="00D070E5" w:rsidRDefault="00415E6E" w:rsidP="00C156E3">
            <w:pPr>
              <w:pStyle w:val="ListBullet"/>
              <w:numPr>
                <w:ilvl w:val="0"/>
                <w:numId w:val="1"/>
              </w:numPr>
            </w:pPr>
            <w:r w:rsidRPr="00D070E5">
              <w:t>maintenance programmes for equipment and buildings (see sections 4.4 and 4.6)</w:t>
            </w:r>
          </w:p>
          <w:p w14:paraId="2F5BD351" w14:textId="77777777" w:rsidR="00415E6E" w:rsidRPr="00D070E5" w:rsidRDefault="00415E6E" w:rsidP="00C156E3">
            <w:pPr>
              <w:pStyle w:val="ListBullet"/>
              <w:numPr>
                <w:ilvl w:val="0"/>
                <w:numId w:val="1"/>
              </w:numPr>
            </w:pPr>
            <w:r w:rsidRPr="00D070E5">
              <w:lastRenderedPageBreak/>
              <w:t>personal hygiene requirements (see section 7.2)</w:t>
            </w:r>
          </w:p>
          <w:p w14:paraId="70C6A503" w14:textId="77777777" w:rsidR="00415E6E" w:rsidRPr="00D070E5" w:rsidRDefault="00415E6E" w:rsidP="00C156E3">
            <w:pPr>
              <w:pStyle w:val="ListBullet"/>
              <w:numPr>
                <w:ilvl w:val="0"/>
                <w:numId w:val="1"/>
              </w:numPr>
            </w:pPr>
            <w:r w:rsidRPr="00D070E5">
              <w:t>staff training (see section 7.1)</w:t>
            </w:r>
          </w:p>
          <w:p w14:paraId="0FB55516" w14:textId="77777777" w:rsidR="00415E6E" w:rsidRPr="00D070E5" w:rsidRDefault="00415E6E" w:rsidP="00C156E3">
            <w:pPr>
              <w:pStyle w:val="ListBullet"/>
              <w:numPr>
                <w:ilvl w:val="0"/>
                <w:numId w:val="1"/>
              </w:numPr>
            </w:pPr>
            <w:r w:rsidRPr="00D070E5">
              <w:t>supplier approval and purchasing (see section 3.5.1)</w:t>
            </w:r>
          </w:p>
          <w:p w14:paraId="3A8DDD2C" w14:textId="77777777" w:rsidR="00415E6E" w:rsidRPr="00D070E5" w:rsidRDefault="00415E6E" w:rsidP="00C156E3">
            <w:pPr>
              <w:pStyle w:val="ListBullet"/>
              <w:numPr>
                <w:ilvl w:val="0"/>
                <w:numId w:val="1"/>
              </w:numPr>
            </w:pPr>
            <w:r w:rsidRPr="00D070E5">
              <w:t>transportation arrangements (see section 4.16)</w:t>
            </w:r>
          </w:p>
          <w:p w14:paraId="6F6AB2F4" w14:textId="77777777" w:rsidR="00415E6E" w:rsidRPr="00D070E5" w:rsidRDefault="00415E6E" w:rsidP="00C156E3">
            <w:pPr>
              <w:pStyle w:val="ListBullet"/>
              <w:numPr>
                <w:ilvl w:val="0"/>
                <w:numId w:val="1"/>
              </w:numPr>
            </w:pPr>
            <w:r w:rsidRPr="00D070E5">
              <w:t>processes to prevent cross-contamination (see sections 4.9 and 4.10)</w:t>
            </w:r>
          </w:p>
          <w:p w14:paraId="6B602FE7" w14:textId="77777777" w:rsidR="00415E6E" w:rsidRPr="00D070E5" w:rsidRDefault="00415E6E" w:rsidP="00C156E3">
            <w:pPr>
              <w:pStyle w:val="ListBullet"/>
              <w:numPr>
                <w:ilvl w:val="0"/>
                <w:numId w:val="1"/>
              </w:numPr>
            </w:pPr>
            <w:r w:rsidRPr="00D070E5">
              <w:t>allergen management (see section 5.3).</w:t>
            </w:r>
          </w:p>
          <w:p w14:paraId="641A9518"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 xml:space="preserve">The prerequisite programmes for the particular areas of the site shall </w:t>
            </w:r>
            <w:proofErr w:type="gramStart"/>
            <w:r w:rsidRPr="00D070E5">
              <w:rPr>
                <w:rFonts w:ascii="Century Gothic" w:hAnsi="Century Gothic"/>
                <w:sz w:val="20"/>
                <w:szCs w:val="20"/>
              </w:rPr>
              <w:t>take into account</w:t>
            </w:r>
            <w:proofErr w:type="gramEnd"/>
            <w:r w:rsidRPr="00D070E5">
              <w:rPr>
                <w:rFonts w:ascii="Century Gothic" w:hAnsi="Century Gothic"/>
                <w:sz w:val="20"/>
                <w:szCs w:val="20"/>
              </w:rPr>
              <w:t xml:space="preserve"> the production risk zoning (see clause 4.3.1).</w:t>
            </w:r>
          </w:p>
          <w:p w14:paraId="23A13768" w14:textId="6AD6B460" w:rsidR="00415E6E" w:rsidRPr="00D070E5" w:rsidRDefault="00415E6E" w:rsidP="00415E6E">
            <w:pPr>
              <w:pStyle w:val="para"/>
              <w:rPr>
                <w:rFonts w:ascii="Century Gothic" w:hAnsi="Century Gothic" w:cs="Calibri"/>
                <w:sz w:val="20"/>
                <w:szCs w:val="20"/>
              </w:rPr>
            </w:pPr>
            <w:r w:rsidRPr="00D070E5">
              <w:rPr>
                <w:rFonts w:ascii="Century Gothic" w:hAnsi="Century Gothic"/>
                <w:sz w:val="20"/>
                <w:szCs w:val="20"/>
              </w:rPr>
              <w:t>The control measures and monitoring procedures for the prerequisite programmes shall be clearly documented and shall be included within the development and reviews of the HACCP or food safety plan.</w:t>
            </w:r>
          </w:p>
        </w:tc>
        <w:tc>
          <w:tcPr>
            <w:tcW w:w="1275" w:type="dxa"/>
            <w:tcBorders>
              <w:right w:val="single" w:sz="4" w:space="0" w:color="auto"/>
            </w:tcBorders>
          </w:tcPr>
          <w:p w14:paraId="7AD74740" w14:textId="77777777" w:rsidR="00415E6E" w:rsidRPr="00D070E5" w:rsidRDefault="00415E6E" w:rsidP="00415E6E">
            <w:pPr>
              <w:pStyle w:val="para"/>
              <w:rPr>
                <w:rFonts w:ascii="Century Gothic" w:hAnsi="Century Gothic" w:cs="Calibri"/>
                <w:sz w:val="20"/>
                <w:szCs w:val="20"/>
              </w:rPr>
            </w:pPr>
          </w:p>
        </w:tc>
        <w:tc>
          <w:tcPr>
            <w:tcW w:w="3374" w:type="dxa"/>
            <w:tcBorders>
              <w:left w:val="single" w:sz="4" w:space="0" w:color="auto"/>
            </w:tcBorders>
          </w:tcPr>
          <w:p w14:paraId="2FD5647A" w14:textId="77777777" w:rsidR="00415E6E" w:rsidRPr="00D070E5" w:rsidRDefault="00415E6E" w:rsidP="00415E6E">
            <w:pPr>
              <w:pStyle w:val="para"/>
              <w:rPr>
                <w:rFonts w:ascii="Century Gothic" w:hAnsi="Century Gothic" w:cs="Calibri"/>
                <w:sz w:val="20"/>
                <w:szCs w:val="20"/>
              </w:rPr>
            </w:pPr>
          </w:p>
        </w:tc>
      </w:tr>
      <w:tr w:rsidR="00415E6E" w:rsidRPr="00D070E5" w14:paraId="2A35B2C5" w14:textId="77777777" w:rsidTr="00C72EAE">
        <w:trPr>
          <w:trHeight w:val="397"/>
        </w:trPr>
        <w:tc>
          <w:tcPr>
            <w:tcW w:w="1555"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5" w:type="dxa"/>
            <w:gridSpan w:val="3"/>
            <w:shd w:val="clear" w:color="auto" w:fill="92D050"/>
          </w:tcPr>
          <w:p w14:paraId="4578111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Describe the product (equivalent to Codex Alimentarius Step 2)</w:t>
            </w:r>
          </w:p>
        </w:tc>
      </w:tr>
      <w:tr w:rsidR="00415E6E" w:rsidRPr="00D070E5" w14:paraId="1AA8A3C0" w14:textId="77777777" w:rsidTr="00334D40">
        <w:trPr>
          <w:trHeight w:val="397"/>
        </w:trPr>
        <w:tc>
          <w:tcPr>
            <w:tcW w:w="1555" w:type="dxa"/>
            <w:gridSpan w:val="2"/>
            <w:shd w:val="clear" w:color="auto" w:fill="D6E9B2"/>
            <w:tcMar>
              <w:top w:w="0" w:type="dxa"/>
              <w:bottom w:w="0" w:type="dxa"/>
            </w:tcMar>
          </w:tcPr>
          <w:p w14:paraId="691807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6" w:type="dxa"/>
          </w:tcPr>
          <w:p w14:paraId="59E8AF8E"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4EA3CA27"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C8F25C3" w14:textId="6024D804"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1C3F1FD9" w14:textId="77777777" w:rsidTr="00334D40">
        <w:trPr>
          <w:trHeight w:val="397"/>
        </w:trPr>
        <w:tc>
          <w:tcPr>
            <w:tcW w:w="1555" w:type="dxa"/>
            <w:gridSpan w:val="2"/>
            <w:shd w:val="clear" w:color="auto" w:fill="D6E9B2"/>
            <w:tcMar>
              <w:top w:w="0" w:type="dxa"/>
              <w:bottom w:w="0" w:type="dxa"/>
            </w:tcMar>
          </w:tcPr>
          <w:p w14:paraId="529EC49B"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6" w:type="dxa"/>
            <w:tcBorders>
              <w:top w:val="single" w:sz="4" w:space="0" w:color="auto"/>
              <w:left w:val="single" w:sz="4" w:space="0" w:color="auto"/>
              <w:bottom w:val="single" w:sz="4" w:space="0" w:color="auto"/>
              <w:right w:val="single" w:sz="4" w:space="0" w:color="auto"/>
            </w:tcBorders>
          </w:tcPr>
          <w:p w14:paraId="3F2A9F5E"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A full description for each product or group of products shall be developed, which includes all relevant information on food safety. As a guide, this may include the following, although this is not an exhaustive list:</w:t>
            </w:r>
          </w:p>
          <w:p w14:paraId="61309E01" w14:textId="77777777" w:rsidR="00415E6E" w:rsidRPr="00D070E5" w:rsidRDefault="00415E6E" w:rsidP="00C156E3">
            <w:pPr>
              <w:pStyle w:val="ListBullet"/>
              <w:numPr>
                <w:ilvl w:val="0"/>
                <w:numId w:val="1"/>
              </w:numPr>
            </w:pPr>
            <w:r w:rsidRPr="00D070E5">
              <w:t>composition (e.g. raw materials, ingredients, allergens, recipe)</w:t>
            </w:r>
          </w:p>
          <w:p w14:paraId="212A89CC" w14:textId="77777777" w:rsidR="00415E6E" w:rsidRPr="00D070E5" w:rsidRDefault="00415E6E" w:rsidP="00C156E3">
            <w:pPr>
              <w:pStyle w:val="ListBullet"/>
              <w:numPr>
                <w:ilvl w:val="0"/>
                <w:numId w:val="1"/>
              </w:numPr>
            </w:pPr>
            <w:r w:rsidRPr="00D070E5">
              <w:t>origin of ingredients</w:t>
            </w:r>
          </w:p>
          <w:p w14:paraId="77F50D21" w14:textId="77777777" w:rsidR="00415E6E" w:rsidRPr="00D070E5" w:rsidRDefault="00415E6E" w:rsidP="00C156E3">
            <w:pPr>
              <w:pStyle w:val="ListBullet"/>
              <w:numPr>
                <w:ilvl w:val="0"/>
                <w:numId w:val="1"/>
              </w:numPr>
            </w:pPr>
            <w:r w:rsidRPr="00D070E5">
              <w:t xml:space="preserve">physical or chemical properties that impact food safety (e.g. pH, </w:t>
            </w:r>
            <w:r w:rsidRPr="00D070E5">
              <w:rPr>
                <w:i/>
                <w:iCs/>
              </w:rPr>
              <w:t>a</w:t>
            </w:r>
            <w:r w:rsidRPr="00D070E5">
              <w:rPr>
                <w:i/>
                <w:iCs/>
                <w:vertAlign w:val="subscript"/>
              </w:rPr>
              <w:t>w</w:t>
            </w:r>
            <w:r w:rsidRPr="00D070E5">
              <w:t>)</w:t>
            </w:r>
          </w:p>
          <w:p w14:paraId="0F05A9C5" w14:textId="77777777" w:rsidR="00415E6E" w:rsidRPr="00D070E5" w:rsidRDefault="00415E6E" w:rsidP="00C156E3">
            <w:pPr>
              <w:pStyle w:val="ListBullet"/>
              <w:numPr>
                <w:ilvl w:val="0"/>
                <w:numId w:val="1"/>
              </w:numPr>
            </w:pPr>
            <w:r w:rsidRPr="00D070E5">
              <w:t>treatment and processing (e.g. cooking, cooling)</w:t>
            </w:r>
          </w:p>
          <w:p w14:paraId="674EAAEE" w14:textId="77777777" w:rsidR="00415E6E" w:rsidRPr="00D070E5" w:rsidRDefault="00415E6E" w:rsidP="00C156E3">
            <w:pPr>
              <w:pStyle w:val="ListBullet"/>
              <w:numPr>
                <w:ilvl w:val="0"/>
                <w:numId w:val="1"/>
              </w:numPr>
            </w:pPr>
            <w:r w:rsidRPr="00D070E5">
              <w:t>packaging system (e.g. modified atmosphere, vacuum)</w:t>
            </w:r>
          </w:p>
          <w:p w14:paraId="2F2765D4" w14:textId="77777777" w:rsidR="00415E6E" w:rsidRPr="00D070E5" w:rsidRDefault="00415E6E" w:rsidP="00C156E3">
            <w:pPr>
              <w:pStyle w:val="ListBullet"/>
              <w:numPr>
                <w:ilvl w:val="0"/>
                <w:numId w:val="1"/>
              </w:numPr>
            </w:pPr>
            <w:r w:rsidRPr="00D070E5">
              <w:t>storage and distribution conditions (e.g. chilled, ambient)</w:t>
            </w:r>
          </w:p>
          <w:p w14:paraId="7566B1E8" w14:textId="54A3E8D0" w:rsidR="00415E6E" w:rsidRPr="00D070E5" w:rsidRDefault="00415E6E" w:rsidP="00C156E3">
            <w:pPr>
              <w:pStyle w:val="ListBullet"/>
              <w:numPr>
                <w:ilvl w:val="0"/>
                <w:numId w:val="1"/>
              </w:numPr>
            </w:pPr>
            <w:r w:rsidRPr="00D070E5">
              <w:lastRenderedPageBreak/>
              <w:t>maximum safe shelf life under prescribed storage and usage conditions.</w:t>
            </w:r>
          </w:p>
        </w:tc>
        <w:tc>
          <w:tcPr>
            <w:tcW w:w="1275" w:type="dxa"/>
            <w:tcBorders>
              <w:right w:val="single" w:sz="4" w:space="0" w:color="auto"/>
            </w:tcBorders>
          </w:tcPr>
          <w:p w14:paraId="7FC4124E"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FFF3273"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218A7A6E" w14:textId="77777777" w:rsidTr="00334D40">
        <w:trPr>
          <w:trHeight w:val="397"/>
        </w:trPr>
        <w:tc>
          <w:tcPr>
            <w:tcW w:w="1555" w:type="dxa"/>
            <w:gridSpan w:val="2"/>
            <w:shd w:val="clear" w:color="auto" w:fill="D6E9B2"/>
            <w:tcMar>
              <w:top w:w="0" w:type="dxa"/>
              <w:bottom w:w="0" w:type="dxa"/>
            </w:tcMar>
          </w:tcPr>
          <w:p w14:paraId="3CB598E8"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6" w:type="dxa"/>
          </w:tcPr>
          <w:p w14:paraId="04D9C436" w14:textId="77777777" w:rsidR="00415E6E" w:rsidRPr="00D070E5" w:rsidRDefault="00415E6E" w:rsidP="00415E6E">
            <w:pPr>
              <w:pStyle w:val="para"/>
              <w:rPr>
                <w:rFonts w:ascii="Century Gothic" w:hAnsi="Century Gothic"/>
                <w:sz w:val="20"/>
                <w:szCs w:val="20"/>
              </w:rPr>
            </w:pPr>
            <w:r w:rsidRPr="00D070E5">
              <w:rPr>
                <w:rFonts w:ascii="Century Gothic" w:hAnsi="Century Gothic"/>
                <w:sz w:val="20"/>
                <w:szCs w:val="20"/>
              </w:rPr>
              <w:t>All relevant information needed to conduct the hazard analysis shall be collected, maintained, documented and updated. The company shall ensure that the HACCP or food safety plan is based on comprehensive information sources, which are referenced and available on request. As a guide, this may include the following, although this is not an exhaustive list:</w:t>
            </w:r>
          </w:p>
          <w:p w14:paraId="3148FC66" w14:textId="77777777" w:rsidR="00415E6E" w:rsidRPr="00D070E5" w:rsidRDefault="00415E6E" w:rsidP="00C156E3">
            <w:pPr>
              <w:pStyle w:val="ListBullet"/>
              <w:numPr>
                <w:ilvl w:val="0"/>
                <w:numId w:val="1"/>
              </w:numPr>
            </w:pPr>
            <w:r w:rsidRPr="00D070E5">
              <w:t>the latest scientific literature</w:t>
            </w:r>
          </w:p>
          <w:p w14:paraId="5807920C" w14:textId="77777777" w:rsidR="00415E6E" w:rsidRPr="00D070E5" w:rsidRDefault="00415E6E" w:rsidP="00C156E3">
            <w:pPr>
              <w:pStyle w:val="ListBullet"/>
              <w:numPr>
                <w:ilvl w:val="0"/>
                <w:numId w:val="1"/>
              </w:numPr>
            </w:pPr>
            <w:r w:rsidRPr="00D070E5">
              <w:t>historical and known hazards associated with specific food products</w:t>
            </w:r>
          </w:p>
          <w:p w14:paraId="357AAAA8" w14:textId="77777777" w:rsidR="00415E6E" w:rsidRPr="00D070E5" w:rsidRDefault="00415E6E" w:rsidP="00C156E3">
            <w:pPr>
              <w:pStyle w:val="ListBullet"/>
              <w:numPr>
                <w:ilvl w:val="0"/>
                <w:numId w:val="1"/>
              </w:numPr>
            </w:pPr>
            <w:r w:rsidRPr="00D070E5">
              <w:t>relevant codes of practice</w:t>
            </w:r>
          </w:p>
          <w:p w14:paraId="3DF1AFC5" w14:textId="77777777" w:rsidR="00415E6E" w:rsidRPr="00D070E5" w:rsidRDefault="00415E6E" w:rsidP="00C156E3">
            <w:pPr>
              <w:pStyle w:val="ListBullet"/>
              <w:numPr>
                <w:ilvl w:val="0"/>
                <w:numId w:val="1"/>
              </w:numPr>
            </w:pPr>
            <w:r w:rsidRPr="00D070E5">
              <w:t>recognised guidelines</w:t>
            </w:r>
          </w:p>
          <w:p w14:paraId="7BF0F001" w14:textId="77777777" w:rsidR="00415E6E" w:rsidRPr="00D070E5" w:rsidRDefault="00415E6E" w:rsidP="00C156E3">
            <w:pPr>
              <w:pStyle w:val="ListBullet"/>
              <w:numPr>
                <w:ilvl w:val="0"/>
                <w:numId w:val="1"/>
              </w:numPr>
            </w:pPr>
            <w:r w:rsidRPr="00D070E5">
              <w:t>food safety legislation relevant for the production and sale of products</w:t>
            </w:r>
          </w:p>
          <w:p w14:paraId="65345597" w14:textId="77777777" w:rsidR="00415E6E" w:rsidRPr="00D070E5" w:rsidRDefault="00415E6E" w:rsidP="00C156E3">
            <w:pPr>
              <w:pStyle w:val="ListBullet"/>
              <w:numPr>
                <w:ilvl w:val="0"/>
                <w:numId w:val="1"/>
              </w:numPr>
            </w:pPr>
            <w:r w:rsidRPr="00D070E5">
              <w:t>customer requirements</w:t>
            </w:r>
          </w:p>
          <w:p w14:paraId="23C46C2E" w14:textId="77777777" w:rsidR="00415E6E" w:rsidRPr="00D070E5" w:rsidRDefault="00415E6E" w:rsidP="00C156E3">
            <w:pPr>
              <w:pStyle w:val="ListBullet"/>
              <w:numPr>
                <w:ilvl w:val="0"/>
                <w:numId w:val="1"/>
              </w:numPr>
            </w:pPr>
            <w:r w:rsidRPr="00D070E5">
              <w:t>a copy of any existing site HACCP plans (e.g. for products already in production at the site)</w:t>
            </w:r>
          </w:p>
          <w:p w14:paraId="4176F0E2" w14:textId="77777777" w:rsidR="00415E6E" w:rsidRPr="00D070E5" w:rsidRDefault="00415E6E" w:rsidP="00C156E3">
            <w:pPr>
              <w:pStyle w:val="ListBullet"/>
              <w:numPr>
                <w:ilvl w:val="0"/>
                <w:numId w:val="1"/>
              </w:numPr>
            </w:pPr>
            <w:r w:rsidRPr="00D070E5">
              <w:t>a map of the premises and equipment layout (see clause 4.3.2)</w:t>
            </w:r>
          </w:p>
          <w:p w14:paraId="0B03F595" w14:textId="77777777" w:rsidR="00415E6E" w:rsidRPr="00D070E5" w:rsidRDefault="00415E6E" w:rsidP="00C156E3">
            <w:pPr>
              <w:pStyle w:val="ListBullet"/>
              <w:numPr>
                <w:ilvl w:val="0"/>
                <w:numId w:val="1"/>
              </w:numPr>
            </w:pPr>
            <w:r w:rsidRPr="00D070E5">
              <w:t>a water distribution diagram for the site (see clause 4.5.2)</w:t>
            </w:r>
          </w:p>
          <w:p w14:paraId="75907C82" w14:textId="2A6D2B4F" w:rsidR="00415E6E" w:rsidRPr="00D070E5" w:rsidRDefault="00415E6E" w:rsidP="00C156E3">
            <w:pPr>
              <w:pStyle w:val="ListBullet"/>
            </w:pPr>
            <w:r w:rsidRPr="00D070E5">
              <w:t>indication of any areas (zones) where high-risk, high-care or ambient high-care production facilities are required (see clause 4.3.1).</w:t>
            </w:r>
          </w:p>
        </w:tc>
        <w:tc>
          <w:tcPr>
            <w:tcW w:w="1275" w:type="dxa"/>
            <w:tcBorders>
              <w:right w:val="single" w:sz="4" w:space="0" w:color="auto"/>
            </w:tcBorders>
          </w:tcPr>
          <w:p w14:paraId="43058B53"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46BED1FC"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2F198C59" w14:textId="77777777" w:rsidTr="00C72EAE">
        <w:trPr>
          <w:trHeight w:val="397"/>
        </w:trPr>
        <w:tc>
          <w:tcPr>
            <w:tcW w:w="1555"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5" w:type="dxa"/>
            <w:gridSpan w:val="3"/>
            <w:shd w:val="clear" w:color="auto" w:fill="92D050"/>
          </w:tcPr>
          <w:p w14:paraId="620D30E4"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Identify intended use (equivalent to Codex Alimentarius Step 3)</w:t>
            </w:r>
          </w:p>
        </w:tc>
      </w:tr>
      <w:tr w:rsidR="00415E6E" w:rsidRPr="00D070E5" w14:paraId="42819A0C" w14:textId="77777777" w:rsidTr="00334D40">
        <w:trPr>
          <w:trHeight w:val="397"/>
        </w:trPr>
        <w:tc>
          <w:tcPr>
            <w:tcW w:w="1555" w:type="dxa"/>
            <w:gridSpan w:val="2"/>
            <w:shd w:val="clear" w:color="auto" w:fill="D6E9B2"/>
            <w:tcMar>
              <w:top w:w="0" w:type="dxa"/>
              <w:bottom w:w="0" w:type="dxa"/>
            </w:tcMar>
          </w:tcPr>
          <w:p w14:paraId="0229ECEE"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6" w:type="dxa"/>
          </w:tcPr>
          <w:p w14:paraId="1D731B96"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3F61B0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3774AE8" w14:textId="0E6A42C3"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415E6E" w:rsidRPr="00D070E5" w14:paraId="5FF766EA" w14:textId="77777777" w:rsidTr="00334D40">
        <w:trPr>
          <w:trHeight w:val="397"/>
        </w:trPr>
        <w:tc>
          <w:tcPr>
            <w:tcW w:w="1555"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6" w:type="dxa"/>
          </w:tcPr>
          <w:p w14:paraId="66680640" w14:textId="47D63C3A" w:rsidR="00415E6E" w:rsidRPr="00D070E5" w:rsidRDefault="00415E6E" w:rsidP="00415E6E">
            <w:pPr>
              <w:spacing w:before="120" w:after="120" w:line="240" w:lineRule="auto"/>
              <w:rPr>
                <w:rFonts w:ascii="Century Gothic" w:hAnsi="Century Gothic" w:cs="Calibri"/>
                <w:color w:val="000000"/>
                <w:sz w:val="20"/>
                <w:szCs w:val="20"/>
              </w:rPr>
            </w:pPr>
            <w:r w:rsidRPr="00D070E5">
              <w:rPr>
                <w:rFonts w:ascii="Century Gothic" w:hAnsi="Century Gothic"/>
                <w:sz w:val="20"/>
                <w:szCs w:val="20"/>
              </w:rPr>
              <w:t xml:space="preserve">The intended use of the product by the customer, and expected alternative uses, shall be described, defining the consumer target groups, including the suitability of the product for vulnerable groups </w:t>
            </w:r>
            <w:r w:rsidRPr="00D070E5">
              <w:rPr>
                <w:rFonts w:ascii="Century Gothic" w:hAnsi="Century Gothic"/>
                <w:sz w:val="20"/>
                <w:szCs w:val="20"/>
              </w:rPr>
              <w:lastRenderedPageBreak/>
              <w:t>of the population (e.g. infants, elderly, allergy sufferers).</w:t>
            </w:r>
          </w:p>
        </w:tc>
        <w:tc>
          <w:tcPr>
            <w:tcW w:w="1275" w:type="dxa"/>
            <w:tcBorders>
              <w:right w:val="single" w:sz="4" w:space="0" w:color="auto"/>
            </w:tcBorders>
          </w:tcPr>
          <w:p w14:paraId="3FC4C441"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7AA9D258" w14:textId="77777777" w:rsidR="00415E6E" w:rsidRPr="00D070E5" w:rsidRDefault="00415E6E" w:rsidP="00415E6E">
            <w:pPr>
              <w:spacing w:before="120" w:after="120" w:line="240" w:lineRule="auto"/>
              <w:rPr>
                <w:rFonts w:ascii="Century Gothic" w:hAnsi="Century Gothic" w:cs="Calibri"/>
                <w:b/>
                <w:sz w:val="20"/>
                <w:szCs w:val="20"/>
                <w:lang w:val="en-US"/>
              </w:rPr>
            </w:pPr>
          </w:p>
        </w:tc>
      </w:tr>
      <w:tr w:rsidR="00415E6E" w:rsidRPr="00D070E5" w14:paraId="5CA94E21" w14:textId="77777777" w:rsidTr="00C72EAE">
        <w:trPr>
          <w:trHeight w:val="397"/>
        </w:trPr>
        <w:tc>
          <w:tcPr>
            <w:tcW w:w="1555"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5" w:type="dxa"/>
            <w:gridSpan w:val="3"/>
            <w:shd w:val="clear" w:color="auto" w:fill="92D050"/>
          </w:tcPr>
          <w:p w14:paraId="327F6743"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Construct a process flow diagram (equivalent to Codex Alimentarius Step 4)</w:t>
            </w:r>
          </w:p>
        </w:tc>
      </w:tr>
      <w:tr w:rsidR="00415E6E" w:rsidRPr="00D070E5" w14:paraId="05EC61E7" w14:textId="77777777" w:rsidTr="00334D40">
        <w:trPr>
          <w:trHeight w:val="397"/>
        </w:trPr>
        <w:tc>
          <w:tcPr>
            <w:tcW w:w="1555" w:type="dxa"/>
            <w:gridSpan w:val="2"/>
            <w:shd w:val="clear" w:color="auto" w:fill="D6E9B2"/>
            <w:tcMar>
              <w:top w:w="0" w:type="dxa"/>
              <w:bottom w:w="0" w:type="dxa"/>
            </w:tcMar>
          </w:tcPr>
          <w:p w14:paraId="66272B31"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Clause</w:t>
            </w:r>
          </w:p>
        </w:tc>
        <w:tc>
          <w:tcPr>
            <w:tcW w:w="3686" w:type="dxa"/>
          </w:tcPr>
          <w:p w14:paraId="07B0E387"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281554A9"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555DAE16" w14:textId="3BD37734" w:rsidR="00415E6E" w:rsidRPr="00D070E5" w:rsidRDefault="00334D40" w:rsidP="00415E6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041C6B" w:rsidRPr="00D070E5" w14:paraId="4131418B" w14:textId="77777777" w:rsidTr="00334D40">
        <w:trPr>
          <w:trHeight w:val="397"/>
        </w:trPr>
        <w:tc>
          <w:tcPr>
            <w:tcW w:w="848"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7"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6" w:type="dxa"/>
          </w:tcPr>
          <w:p w14:paraId="1D08B01E" w14:textId="77777777" w:rsidR="00041C6B" w:rsidRPr="00D070E5" w:rsidRDefault="00041C6B" w:rsidP="00041C6B">
            <w:pPr>
              <w:pStyle w:val="para"/>
              <w:rPr>
                <w:rFonts w:ascii="Century Gothic" w:hAnsi="Century Gothic"/>
                <w:sz w:val="20"/>
                <w:szCs w:val="20"/>
              </w:rPr>
            </w:pPr>
            <w:r w:rsidRPr="00D070E5">
              <w:rPr>
                <w:rFonts w:ascii="Century Gothic" w:hAnsi="Century Gothic"/>
                <w:sz w:val="20"/>
                <w:szCs w:val="20"/>
              </w:rPr>
              <w:t>A flow diagram shall be prepared to cover each product, product category or process. This shall set out all aspects of the food process operation within the HACCP or food safety plan scope, from raw material receipt through to processing, storage and distribution. As a guide, this should include the following, although this is not an exhaustive list:</w:t>
            </w:r>
          </w:p>
          <w:p w14:paraId="71592E83" w14:textId="77777777" w:rsidR="00041C6B" w:rsidRPr="00D070E5" w:rsidRDefault="00041C6B" w:rsidP="00C156E3">
            <w:pPr>
              <w:pStyle w:val="ListBullet"/>
              <w:numPr>
                <w:ilvl w:val="0"/>
                <w:numId w:val="1"/>
              </w:numPr>
            </w:pPr>
            <w:r w:rsidRPr="00D070E5">
              <w:t>plan of premises and equipment layout</w:t>
            </w:r>
          </w:p>
          <w:p w14:paraId="055A399A" w14:textId="77777777" w:rsidR="00041C6B" w:rsidRPr="00D070E5" w:rsidRDefault="00041C6B" w:rsidP="00C156E3">
            <w:pPr>
              <w:pStyle w:val="ListBullet"/>
              <w:numPr>
                <w:ilvl w:val="0"/>
                <w:numId w:val="1"/>
              </w:numPr>
            </w:pPr>
            <w:r w:rsidRPr="00D070E5">
              <w:t>raw materials, including introduction of utilities and other contact materials (e.g. water, packaging)</w:t>
            </w:r>
          </w:p>
          <w:p w14:paraId="71606C89" w14:textId="77777777" w:rsidR="00041C6B" w:rsidRPr="00D070E5" w:rsidRDefault="00041C6B" w:rsidP="00C156E3">
            <w:pPr>
              <w:pStyle w:val="ListBullet"/>
              <w:numPr>
                <w:ilvl w:val="0"/>
                <w:numId w:val="1"/>
              </w:numPr>
            </w:pPr>
            <w:r w:rsidRPr="00D070E5">
              <w:t>sequence and interaction of all process steps</w:t>
            </w:r>
          </w:p>
          <w:p w14:paraId="1B30A853" w14:textId="77777777" w:rsidR="00041C6B" w:rsidRPr="00D070E5" w:rsidRDefault="00041C6B" w:rsidP="00C156E3">
            <w:pPr>
              <w:pStyle w:val="ListBullet"/>
              <w:numPr>
                <w:ilvl w:val="0"/>
                <w:numId w:val="1"/>
              </w:numPr>
            </w:pPr>
            <w:r w:rsidRPr="00D070E5">
              <w:t>outsourced processes and subcontracted work</w:t>
            </w:r>
          </w:p>
          <w:p w14:paraId="34B64900" w14:textId="77777777" w:rsidR="00041C6B" w:rsidRPr="00D070E5" w:rsidRDefault="00041C6B" w:rsidP="00C156E3">
            <w:pPr>
              <w:pStyle w:val="ListBullet"/>
              <w:numPr>
                <w:ilvl w:val="0"/>
                <w:numId w:val="1"/>
              </w:numPr>
            </w:pPr>
            <w:r w:rsidRPr="00D070E5">
              <w:t>potential for process delay</w:t>
            </w:r>
          </w:p>
          <w:p w14:paraId="501B5E77" w14:textId="77777777" w:rsidR="00041C6B" w:rsidRPr="00D070E5" w:rsidRDefault="00041C6B" w:rsidP="00C156E3">
            <w:pPr>
              <w:pStyle w:val="ListBullet"/>
              <w:numPr>
                <w:ilvl w:val="0"/>
                <w:numId w:val="1"/>
              </w:numPr>
            </w:pPr>
            <w:r w:rsidRPr="00D070E5">
              <w:t>rework and recycling</w:t>
            </w:r>
          </w:p>
          <w:p w14:paraId="4FA5C843" w14:textId="77777777" w:rsidR="00041C6B" w:rsidRPr="00D070E5" w:rsidRDefault="00041C6B" w:rsidP="00C156E3">
            <w:pPr>
              <w:pStyle w:val="ListBullet"/>
              <w:numPr>
                <w:ilvl w:val="0"/>
                <w:numId w:val="1"/>
              </w:numPr>
            </w:pPr>
            <w:r w:rsidRPr="00D070E5">
              <w:t>low-risk/high-risk/high-care area segregation</w:t>
            </w:r>
          </w:p>
          <w:p w14:paraId="39ECA9D5" w14:textId="4CBED2B2" w:rsidR="00041C6B" w:rsidRPr="00D070E5" w:rsidRDefault="00041C6B" w:rsidP="00C156E3">
            <w:pPr>
              <w:pStyle w:val="ListBullet"/>
              <w:numPr>
                <w:ilvl w:val="0"/>
                <w:numId w:val="1"/>
              </w:numPr>
            </w:pPr>
            <w:r w:rsidRPr="00D070E5">
              <w:t>finished products, intermediate/semi-processed products, by-products and waste.</w:t>
            </w:r>
          </w:p>
        </w:tc>
        <w:tc>
          <w:tcPr>
            <w:tcW w:w="1275" w:type="dxa"/>
            <w:tcBorders>
              <w:right w:val="single" w:sz="4" w:space="0" w:color="auto"/>
            </w:tcBorders>
          </w:tcPr>
          <w:p w14:paraId="473C26FF"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9B0DD93" w14:textId="77777777" w:rsidR="00041C6B" w:rsidRPr="00D070E5" w:rsidRDefault="00041C6B" w:rsidP="00041C6B">
            <w:pPr>
              <w:spacing w:before="120" w:after="120" w:line="240" w:lineRule="auto"/>
              <w:rPr>
                <w:rFonts w:ascii="Century Gothic" w:hAnsi="Century Gothic" w:cs="Calibri"/>
                <w:b/>
                <w:sz w:val="20"/>
                <w:szCs w:val="20"/>
                <w:lang w:val="en-US"/>
              </w:rPr>
            </w:pPr>
          </w:p>
        </w:tc>
      </w:tr>
      <w:tr w:rsidR="00041C6B" w:rsidRPr="00D070E5" w14:paraId="3FF2EDDF" w14:textId="77777777" w:rsidTr="00C72EAE">
        <w:trPr>
          <w:trHeight w:val="397"/>
        </w:trPr>
        <w:tc>
          <w:tcPr>
            <w:tcW w:w="1555"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5" w:type="dxa"/>
            <w:gridSpan w:val="3"/>
            <w:shd w:val="clear" w:color="auto" w:fill="92D050"/>
          </w:tcPr>
          <w:p w14:paraId="036B218E"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Verify flow diagram (equivalent to Codex Alimentarius Step 5)</w:t>
            </w:r>
          </w:p>
        </w:tc>
      </w:tr>
      <w:tr w:rsidR="00041C6B" w:rsidRPr="00D070E5" w14:paraId="3403D08B" w14:textId="77777777" w:rsidTr="00334D40">
        <w:trPr>
          <w:trHeight w:val="397"/>
        </w:trPr>
        <w:tc>
          <w:tcPr>
            <w:tcW w:w="1555" w:type="dxa"/>
            <w:gridSpan w:val="2"/>
            <w:shd w:val="clear" w:color="auto" w:fill="D6E9B2"/>
            <w:tcMar>
              <w:top w:w="0" w:type="dxa"/>
              <w:bottom w:w="0" w:type="dxa"/>
            </w:tcMar>
          </w:tcPr>
          <w:p w14:paraId="659C6112"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6" w:type="dxa"/>
          </w:tcPr>
          <w:p w14:paraId="3B44E04F"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C5DF856"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1C0CD994" w14:textId="0C9C6907" w:rsidR="00041C6B" w:rsidRPr="00D070E5" w:rsidRDefault="00334D40" w:rsidP="00041C6B">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D66D1A" w:rsidRPr="00D070E5" w14:paraId="1BEBAA84" w14:textId="77777777" w:rsidTr="00334D40">
        <w:trPr>
          <w:trHeight w:val="397"/>
        </w:trPr>
        <w:tc>
          <w:tcPr>
            <w:tcW w:w="848"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7" w:type="dxa"/>
            <w:shd w:val="clear" w:color="auto" w:fill="FBD4B4"/>
          </w:tcPr>
          <w:p w14:paraId="4B17992D"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686" w:type="dxa"/>
          </w:tcPr>
          <w:p w14:paraId="635C31FB" w14:textId="585EA643" w:rsidR="00D66D1A" w:rsidRPr="00D070E5" w:rsidRDefault="00D66D1A" w:rsidP="00C156E3">
            <w:pPr>
              <w:pStyle w:val="ListBullet"/>
            </w:pPr>
            <w:r w:rsidRPr="00D070E5">
              <w:t xml:space="preserve">The HACCP food safety team shall verify the accuracy of the flow diagrams by on-site audit at least annually, and whenever there are changes to the process, to ensure any changes have been considered as a part of the HACCP or food safety plan. Daily and seasonal variations shall be considered and evaluated. </w:t>
            </w:r>
            <w:r w:rsidRPr="00D070E5">
              <w:lastRenderedPageBreak/>
              <w:t>Records of verified flow diagrams shall be maintained.</w:t>
            </w:r>
          </w:p>
        </w:tc>
        <w:tc>
          <w:tcPr>
            <w:tcW w:w="1275" w:type="dxa"/>
            <w:tcBorders>
              <w:right w:val="single" w:sz="4" w:space="0" w:color="auto"/>
            </w:tcBorders>
          </w:tcPr>
          <w:p w14:paraId="62F653D5"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EFAF091" w14:textId="77777777" w:rsidR="00D66D1A" w:rsidRPr="00D070E5" w:rsidRDefault="00D66D1A" w:rsidP="00D66D1A">
            <w:pPr>
              <w:spacing w:before="120" w:after="120" w:line="240" w:lineRule="auto"/>
              <w:rPr>
                <w:rFonts w:ascii="Century Gothic" w:hAnsi="Century Gothic" w:cs="Calibri"/>
                <w:b/>
                <w:sz w:val="20"/>
                <w:szCs w:val="20"/>
                <w:lang w:val="en-US"/>
              </w:rPr>
            </w:pPr>
          </w:p>
        </w:tc>
      </w:tr>
      <w:bookmarkEnd w:id="0"/>
      <w:tr w:rsidR="00D66D1A" w:rsidRPr="00D070E5" w14:paraId="43AA7BD2" w14:textId="77777777" w:rsidTr="00C72EAE">
        <w:trPr>
          <w:trHeight w:val="397"/>
        </w:trPr>
        <w:tc>
          <w:tcPr>
            <w:tcW w:w="1555"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5" w:type="dxa"/>
            <w:gridSpan w:val="3"/>
            <w:shd w:val="clear" w:color="auto" w:fill="92D050"/>
          </w:tcPr>
          <w:p w14:paraId="0B11C475"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color w:val="FFFFFF"/>
                <w:sz w:val="20"/>
                <w:szCs w:val="20"/>
              </w:rPr>
              <w:t>List all potential hazards associated with each process step, conduct a hazard analysis and consider any measures to control identified hazards (equivalent to Codex Alimentarius Step 6, Principle 1)</w:t>
            </w:r>
          </w:p>
        </w:tc>
      </w:tr>
      <w:tr w:rsidR="00D66D1A" w:rsidRPr="00D070E5" w14:paraId="215FA97C" w14:textId="77777777" w:rsidTr="00334D40">
        <w:trPr>
          <w:trHeight w:val="397"/>
        </w:trPr>
        <w:tc>
          <w:tcPr>
            <w:tcW w:w="1555" w:type="dxa"/>
            <w:gridSpan w:val="2"/>
            <w:shd w:val="clear" w:color="auto" w:fill="D6E9B2"/>
            <w:tcMar>
              <w:top w:w="0" w:type="dxa"/>
              <w:bottom w:w="0" w:type="dxa"/>
            </w:tcMar>
          </w:tcPr>
          <w:p w14:paraId="7E5CED6B"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6" w:type="dxa"/>
          </w:tcPr>
          <w:p w14:paraId="4E0D22AC"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8F8039D" w14:textId="77777777" w:rsidR="00D66D1A" w:rsidRPr="00D070E5" w:rsidRDefault="00D66D1A" w:rsidP="00D66D1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0DAF83CB" w14:textId="57A8DC46" w:rsidR="00D66D1A" w:rsidRPr="00D070E5" w:rsidRDefault="00334D40" w:rsidP="00D66D1A">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323B96" w:rsidRPr="00D070E5" w14:paraId="38A19492" w14:textId="77777777" w:rsidTr="00334D40">
        <w:trPr>
          <w:trHeight w:val="397"/>
        </w:trPr>
        <w:tc>
          <w:tcPr>
            <w:tcW w:w="1555" w:type="dxa"/>
            <w:gridSpan w:val="2"/>
            <w:shd w:val="clear" w:color="auto" w:fill="D6E9B2"/>
            <w:tcMar>
              <w:top w:w="0" w:type="dxa"/>
              <w:bottom w:w="0" w:type="dxa"/>
            </w:tcMar>
          </w:tcPr>
          <w:p w14:paraId="6DF5D05D" w14:textId="77777777" w:rsidR="00323B96" w:rsidRPr="00D070E5" w:rsidRDefault="00323B96" w:rsidP="00323B9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6" w:type="dxa"/>
            <w:tcBorders>
              <w:top w:val="single" w:sz="4" w:space="0" w:color="auto"/>
              <w:left w:val="single" w:sz="4" w:space="0" w:color="auto"/>
              <w:bottom w:val="single" w:sz="4" w:space="0" w:color="auto"/>
              <w:right w:val="single" w:sz="4" w:space="0" w:color="auto"/>
            </w:tcBorders>
          </w:tcPr>
          <w:p w14:paraId="4F342804" w14:textId="77777777" w:rsidR="00323B96" w:rsidRPr="00D070E5" w:rsidRDefault="00323B96" w:rsidP="00323B96">
            <w:pPr>
              <w:pStyle w:val="para"/>
              <w:rPr>
                <w:rFonts w:ascii="Century Gothic" w:hAnsi="Century Gothic"/>
                <w:sz w:val="20"/>
                <w:szCs w:val="20"/>
              </w:rPr>
            </w:pPr>
            <w:r w:rsidRPr="00D070E5">
              <w:rPr>
                <w:rFonts w:ascii="Century Gothic" w:hAnsi="Century Gothic"/>
                <w:sz w:val="20"/>
                <w:szCs w:val="20"/>
              </w:rPr>
              <w:t>The HACCP food safety team shall identify and record all the potential hazards that are reasonably expected to occur at each step in relation to product, process and facilities. This shall include hazards present in raw materials, those introduced during the process or surviving the process steps, and consideration of the following types of hazard:</w:t>
            </w:r>
          </w:p>
          <w:p w14:paraId="1EF00483" w14:textId="77777777" w:rsidR="00323B96" w:rsidRPr="00D070E5" w:rsidRDefault="00323B96" w:rsidP="00C156E3">
            <w:pPr>
              <w:pStyle w:val="ListBullet"/>
              <w:numPr>
                <w:ilvl w:val="0"/>
                <w:numId w:val="1"/>
              </w:numPr>
            </w:pPr>
            <w:r w:rsidRPr="00D070E5">
              <w:t>microbiological</w:t>
            </w:r>
          </w:p>
          <w:p w14:paraId="78E9E503" w14:textId="77777777" w:rsidR="00323B96" w:rsidRPr="00D070E5" w:rsidRDefault="00323B96" w:rsidP="00C156E3">
            <w:pPr>
              <w:pStyle w:val="ListBullet"/>
              <w:numPr>
                <w:ilvl w:val="0"/>
                <w:numId w:val="1"/>
              </w:numPr>
            </w:pPr>
            <w:r w:rsidRPr="00D070E5">
              <w:t>physical contamination</w:t>
            </w:r>
          </w:p>
          <w:p w14:paraId="4003929C" w14:textId="77777777" w:rsidR="00323B96" w:rsidRPr="00D070E5" w:rsidRDefault="00323B96" w:rsidP="00C156E3">
            <w:pPr>
              <w:pStyle w:val="ListBullet"/>
              <w:numPr>
                <w:ilvl w:val="0"/>
                <w:numId w:val="1"/>
              </w:numPr>
            </w:pPr>
            <w:r w:rsidRPr="00D070E5">
              <w:t>chemical and radiological contamination</w:t>
            </w:r>
          </w:p>
          <w:p w14:paraId="641C4183" w14:textId="77777777" w:rsidR="00323B96" w:rsidRPr="00D070E5" w:rsidRDefault="00323B96" w:rsidP="00C156E3">
            <w:pPr>
              <w:pStyle w:val="ListBullet"/>
              <w:numPr>
                <w:ilvl w:val="0"/>
                <w:numId w:val="1"/>
              </w:numPr>
            </w:pPr>
            <w:r w:rsidRPr="00D070E5">
              <w:t>fraud (e.g. substitution or deliberate/intentional adulteration) (see section 5.4)</w:t>
            </w:r>
          </w:p>
          <w:p w14:paraId="2B0A2C70" w14:textId="77777777" w:rsidR="00323B96" w:rsidRPr="00D070E5" w:rsidRDefault="00323B96" w:rsidP="00C156E3">
            <w:pPr>
              <w:pStyle w:val="ListBullet"/>
              <w:numPr>
                <w:ilvl w:val="0"/>
                <w:numId w:val="1"/>
              </w:numPr>
            </w:pPr>
            <w:r w:rsidRPr="00D070E5">
              <w:t>malicious contamination of products (see section 4.2)</w:t>
            </w:r>
          </w:p>
          <w:p w14:paraId="1EB954AA" w14:textId="77777777" w:rsidR="00323B96" w:rsidRPr="00D070E5" w:rsidRDefault="00323B96" w:rsidP="00C156E3">
            <w:pPr>
              <w:pStyle w:val="ListBullet"/>
              <w:numPr>
                <w:ilvl w:val="0"/>
                <w:numId w:val="1"/>
              </w:numPr>
            </w:pPr>
            <w:r w:rsidRPr="00D070E5">
              <w:t>allergen risks (see section 5.3).</w:t>
            </w:r>
          </w:p>
          <w:p w14:paraId="1DE588CE" w14:textId="77777777" w:rsidR="00334D40" w:rsidRDefault="00334D40" w:rsidP="00C156E3">
            <w:pPr>
              <w:pStyle w:val="ListBullet"/>
            </w:pPr>
          </w:p>
          <w:p w14:paraId="369FCC95" w14:textId="13E045E1" w:rsidR="00323B96" w:rsidRPr="00D070E5" w:rsidRDefault="00323B96" w:rsidP="00C156E3">
            <w:pPr>
              <w:pStyle w:val="ListBullet"/>
            </w:pPr>
            <w:r w:rsidRPr="00D070E5">
              <w:t>It shall also take account of the preceding and following steps in the process chain.</w:t>
            </w:r>
          </w:p>
        </w:tc>
        <w:tc>
          <w:tcPr>
            <w:tcW w:w="1275" w:type="dxa"/>
            <w:tcBorders>
              <w:right w:val="single" w:sz="4" w:space="0" w:color="auto"/>
            </w:tcBorders>
          </w:tcPr>
          <w:p w14:paraId="2B783AE9"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E78BAC3" w14:textId="77777777" w:rsidR="00323B96" w:rsidRPr="00D070E5" w:rsidRDefault="00323B96" w:rsidP="00323B96">
            <w:pPr>
              <w:spacing w:before="120" w:after="120" w:line="240" w:lineRule="auto"/>
              <w:rPr>
                <w:rFonts w:ascii="Century Gothic" w:hAnsi="Century Gothic" w:cs="Calibri"/>
                <w:b/>
                <w:color w:val="FFFFFF"/>
                <w:sz w:val="20"/>
                <w:szCs w:val="20"/>
                <w:lang w:val="en-US"/>
              </w:rPr>
            </w:pPr>
          </w:p>
        </w:tc>
      </w:tr>
      <w:tr w:rsidR="00B66B1C" w:rsidRPr="00D070E5" w14:paraId="7B6799B8" w14:textId="77777777" w:rsidTr="00334D40">
        <w:trPr>
          <w:trHeight w:val="397"/>
        </w:trPr>
        <w:tc>
          <w:tcPr>
            <w:tcW w:w="1555" w:type="dxa"/>
            <w:gridSpan w:val="2"/>
            <w:shd w:val="clear" w:color="auto" w:fill="D6E9B2"/>
            <w:tcMar>
              <w:top w:w="0" w:type="dxa"/>
              <w:bottom w:w="0" w:type="dxa"/>
            </w:tcMar>
          </w:tcPr>
          <w:p w14:paraId="29CD74B1" w14:textId="77777777" w:rsidR="00B66B1C" w:rsidRPr="00D070E5" w:rsidRDefault="00B66B1C" w:rsidP="00B66B1C">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6" w:type="dxa"/>
          </w:tcPr>
          <w:p w14:paraId="4482D1FA" w14:textId="77777777" w:rsidR="00B66B1C" w:rsidRPr="00D070E5" w:rsidRDefault="00B66B1C" w:rsidP="00B66B1C">
            <w:pPr>
              <w:pStyle w:val="para"/>
              <w:rPr>
                <w:rFonts w:ascii="Century Gothic" w:hAnsi="Century Gothic"/>
                <w:sz w:val="20"/>
                <w:szCs w:val="20"/>
              </w:rPr>
            </w:pPr>
            <w:r w:rsidRPr="00D070E5">
              <w:rPr>
                <w:rFonts w:ascii="Century Gothic" w:hAnsi="Century Gothic"/>
                <w:sz w:val="20"/>
                <w:szCs w:val="20"/>
              </w:rPr>
              <w:t>The HACCP food safety team shall conduct a hazard analysis to identify the significant hazards (i.e. those hazards that are reasonably likely to occur at an unacceptable level), which need to be prevented, eliminated or reduced to acceptable levels. Consideration shall be given to the following:</w:t>
            </w:r>
          </w:p>
          <w:p w14:paraId="69BE4E5E" w14:textId="77777777" w:rsidR="00B66B1C" w:rsidRPr="00D070E5" w:rsidRDefault="00B66B1C" w:rsidP="00C156E3">
            <w:pPr>
              <w:pStyle w:val="ListBullet"/>
              <w:numPr>
                <w:ilvl w:val="0"/>
                <w:numId w:val="1"/>
              </w:numPr>
            </w:pPr>
            <w:r w:rsidRPr="00D070E5">
              <w:t>likely occurrence of hazard</w:t>
            </w:r>
          </w:p>
          <w:p w14:paraId="44D1513A" w14:textId="77777777" w:rsidR="00B66B1C" w:rsidRPr="00D070E5" w:rsidRDefault="00B66B1C" w:rsidP="00C156E3">
            <w:pPr>
              <w:pStyle w:val="ListBullet"/>
              <w:numPr>
                <w:ilvl w:val="0"/>
                <w:numId w:val="1"/>
              </w:numPr>
            </w:pPr>
            <w:r w:rsidRPr="00D070E5">
              <w:t>severity of the effects on consumer safety</w:t>
            </w:r>
          </w:p>
          <w:p w14:paraId="2D25F92F" w14:textId="77777777" w:rsidR="00B66B1C" w:rsidRPr="00D070E5" w:rsidRDefault="00B66B1C" w:rsidP="00C156E3">
            <w:pPr>
              <w:pStyle w:val="ListBullet"/>
              <w:numPr>
                <w:ilvl w:val="0"/>
                <w:numId w:val="1"/>
              </w:numPr>
            </w:pPr>
            <w:r w:rsidRPr="00D070E5">
              <w:t>vulnerability of those exposed</w:t>
            </w:r>
          </w:p>
          <w:p w14:paraId="24D5551F" w14:textId="77777777" w:rsidR="00B66B1C" w:rsidRPr="00D070E5" w:rsidRDefault="00B66B1C" w:rsidP="00C156E3">
            <w:pPr>
              <w:pStyle w:val="ListBullet"/>
              <w:numPr>
                <w:ilvl w:val="0"/>
                <w:numId w:val="1"/>
              </w:numPr>
            </w:pPr>
            <w:r w:rsidRPr="00D070E5">
              <w:lastRenderedPageBreak/>
              <w:t>survival and multiplication of micro-organisms of specific concern to the product</w:t>
            </w:r>
          </w:p>
          <w:p w14:paraId="272F3FF5" w14:textId="77777777" w:rsidR="00B66B1C" w:rsidRPr="00D070E5" w:rsidRDefault="00B66B1C" w:rsidP="00C156E3">
            <w:pPr>
              <w:pStyle w:val="ListBullet"/>
              <w:numPr>
                <w:ilvl w:val="0"/>
                <w:numId w:val="1"/>
              </w:numPr>
            </w:pPr>
            <w:r w:rsidRPr="00D070E5">
              <w:t>presence or production of toxins, chemicals or foreign bodies</w:t>
            </w:r>
          </w:p>
          <w:p w14:paraId="5AB56E99" w14:textId="77777777" w:rsidR="00B66B1C" w:rsidRPr="00D070E5" w:rsidRDefault="00B66B1C" w:rsidP="00C156E3">
            <w:pPr>
              <w:pStyle w:val="ListBullet"/>
              <w:numPr>
                <w:ilvl w:val="0"/>
                <w:numId w:val="1"/>
              </w:numPr>
            </w:pPr>
            <w:r w:rsidRPr="00D070E5">
              <w:t>contamination of raw materials, intermediate/semi-processed product, or finished product.</w:t>
            </w:r>
          </w:p>
          <w:p w14:paraId="0534536D" w14:textId="7D60C031" w:rsidR="00B66B1C" w:rsidRPr="00D070E5" w:rsidRDefault="00B66B1C" w:rsidP="00B66B1C">
            <w:pPr>
              <w:pStyle w:val="para"/>
              <w:rPr>
                <w:rFonts w:ascii="Century Gothic" w:hAnsi="Century Gothic"/>
                <w:sz w:val="20"/>
                <w:szCs w:val="20"/>
              </w:rPr>
            </w:pPr>
            <w:r w:rsidRPr="00D070E5">
              <w:rPr>
                <w:rFonts w:ascii="Century Gothic" w:hAnsi="Century Gothic"/>
                <w:sz w:val="20"/>
                <w:szCs w:val="20"/>
              </w:rPr>
              <w:t>Where elimination of the hazard is not practical, justification for acceptable levels of the hazard in the finished product shall be determined and documented.</w:t>
            </w:r>
          </w:p>
        </w:tc>
        <w:tc>
          <w:tcPr>
            <w:tcW w:w="1275" w:type="dxa"/>
            <w:tcBorders>
              <w:right w:val="single" w:sz="4" w:space="0" w:color="auto"/>
            </w:tcBorders>
          </w:tcPr>
          <w:p w14:paraId="43713FE2"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6AAC9F49" w14:textId="77777777" w:rsidR="00B66B1C" w:rsidRPr="00D070E5" w:rsidRDefault="00B66B1C" w:rsidP="00B66B1C">
            <w:pPr>
              <w:spacing w:before="120" w:after="120" w:line="240" w:lineRule="auto"/>
              <w:rPr>
                <w:rFonts w:ascii="Century Gothic" w:hAnsi="Century Gothic" w:cs="Calibri"/>
                <w:b/>
                <w:color w:val="FFFFFF"/>
                <w:sz w:val="20"/>
                <w:szCs w:val="20"/>
                <w:lang w:val="en-US"/>
              </w:rPr>
            </w:pPr>
          </w:p>
        </w:tc>
      </w:tr>
      <w:tr w:rsidR="00FB3DB1" w:rsidRPr="00D070E5" w14:paraId="45C6D2F1" w14:textId="77777777" w:rsidTr="00334D40">
        <w:trPr>
          <w:trHeight w:val="397"/>
        </w:trPr>
        <w:tc>
          <w:tcPr>
            <w:tcW w:w="1555" w:type="dxa"/>
            <w:gridSpan w:val="2"/>
            <w:shd w:val="clear" w:color="auto" w:fill="D6E9B2"/>
            <w:tcMar>
              <w:top w:w="0" w:type="dxa"/>
              <w:bottom w:w="0" w:type="dxa"/>
            </w:tcMar>
          </w:tcPr>
          <w:p w14:paraId="50811EC1" w14:textId="77777777" w:rsidR="00FB3DB1" w:rsidRPr="00D070E5" w:rsidRDefault="00FB3DB1" w:rsidP="00FB3DB1">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6" w:type="dxa"/>
          </w:tcPr>
          <w:p w14:paraId="67876FD7" w14:textId="77777777" w:rsidR="00FB3DB1" w:rsidRPr="00D070E5" w:rsidRDefault="00FB3DB1" w:rsidP="00FB3DB1">
            <w:pPr>
              <w:pStyle w:val="para"/>
              <w:rPr>
                <w:rFonts w:ascii="Century Gothic" w:hAnsi="Century Gothic"/>
                <w:sz w:val="20"/>
                <w:szCs w:val="20"/>
              </w:rPr>
            </w:pPr>
            <w:r w:rsidRPr="00D070E5">
              <w:rPr>
                <w:rFonts w:ascii="Century Gothic" w:hAnsi="Century Gothic"/>
                <w:sz w:val="20"/>
                <w:szCs w:val="20"/>
              </w:rPr>
              <w:t>The HACCP food safety team shall consider the control measures necessary to prevent or eliminate a food safety hazard or reduce it to an acceptable level.</w:t>
            </w:r>
          </w:p>
          <w:p w14:paraId="0485B626" w14:textId="51DA6E16" w:rsidR="00FB3DB1" w:rsidRPr="00D070E5" w:rsidRDefault="00FB3DB1" w:rsidP="00FB3DB1">
            <w:pPr>
              <w:spacing w:before="120" w:after="120" w:line="240" w:lineRule="auto"/>
              <w:rPr>
                <w:rFonts w:ascii="Century Gothic" w:hAnsi="Century Gothic" w:cs="Calibri"/>
                <w:b/>
                <w:color w:val="FFFFFF"/>
                <w:sz w:val="20"/>
                <w:szCs w:val="20"/>
                <w:lang w:val="en-US"/>
              </w:rPr>
            </w:pPr>
            <w:r w:rsidRPr="00D070E5">
              <w:rPr>
                <w:rFonts w:ascii="Century Gothic" w:hAnsi="Century Gothic"/>
                <w:sz w:val="20"/>
                <w:szCs w:val="20"/>
              </w:rPr>
              <w:t>Consideration may be given to using more than one control measure.</w:t>
            </w:r>
          </w:p>
        </w:tc>
        <w:tc>
          <w:tcPr>
            <w:tcW w:w="1275" w:type="dxa"/>
            <w:tcBorders>
              <w:right w:val="single" w:sz="4" w:space="0" w:color="auto"/>
            </w:tcBorders>
          </w:tcPr>
          <w:p w14:paraId="18A96FBA"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72FF495" w14:textId="77777777" w:rsidR="00FB3DB1" w:rsidRPr="00D070E5" w:rsidRDefault="00FB3DB1" w:rsidP="00FB3DB1">
            <w:pPr>
              <w:spacing w:before="120" w:after="120" w:line="240" w:lineRule="auto"/>
              <w:rPr>
                <w:rFonts w:ascii="Century Gothic" w:hAnsi="Century Gothic" w:cs="Calibri"/>
                <w:b/>
                <w:color w:val="FFFFFF"/>
                <w:sz w:val="20"/>
                <w:szCs w:val="20"/>
                <w:lang w:val="en-US"/>
              </w:rPr>
            </w:pPr>
          </w:p>
        </w:tc>
      </w:tr>
      <w:tr w:rsidR="00FE32D9" w:rsidRPr="00D070E5" w14:paraId="523440E0" w14:textId="77777777" w:rsidTr="00EE5348">
        <w:trPr>
          <w:trHeight w:val="397"/>
        </w:trPr>
        <w:tc>
          <w:tcPr>
            <w:tcW w:w="846" w:type="dxa"/>
            <w:shd w:val="clear" w:color="auto" w:fill="D6E9B2"/>
            <w:tcMar>
              <w:top w:w="0" w:type="dxa"/>
              <w:bottom w:w="0" w:type="dxa"/>
            </w:tcMar>
          </w:tcPr>
          <w:p w14:paraId="1AF3CBFD" w14:textId="0D06EE36"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14:paraId="22B4246B" w14:textId="65C6E95F"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p>
        </w:tc>
        <w:tc>
          <w:tcPr>
            <w:tcW w:w="3686" w:type="dxa"/>
          </w:tcPr>
          <w:p w14:paraId="73E5E087" w14:textId="06534F8A" w:rsidR="00FE32D9" w:rsidRPr="00D070E5" w:rsidRDefault="00FE32D9" w:rsidP="00FE32D9">
            <w:pPr>
              <w:pStyle w:val="para"/>
              <w:rPr>
                <w:rFonts w:ascii="Century Gothic" w:hAnsi="Century Gothic"/>
                <w:sz w:val="20"/>
                <w:szCs w:val="20"/>
              </w:rPr>
            </w:pPr>
            <w:r w:rsidRPr="00D070E5">
              <w:rPr>
                <w:rFonts w:ascii="Century Gothic" w:hAnsi="Century Gothic"/>
                <w:sz w:val="20"/>
                <w:szCs w:val="20"/>
              </w:rPr>
              <w:t>Where the control of a specific food safety hazard is achieved through prerequisite programmes (see section 2.2) or control measures other than critical control points (CCPs; see clause 2.8.1), this shall be stated and the adequacy of the programme to control the specific hazard validated.</w:t>
            </w:r>
          </w:p>
        </w:tc>
        <w:tc>
          <w:tcPr>
            <w:tcW w:w="1275" w:type="dxa"/>
            <w:tcBorders>
              <w:right w:val="single" w:sz="4" w:space="0" w:color="auto"/>
            </w:tcBorders>
          </w:tcPr>
          <w:p w14:paraId="54E39C12"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c>
          <w:tcPr>
            <w:tcW w:w="3374" w:type="dxa"/>
            <w:tcBorders>
              <w:left w:val="single" w:sz="4" w:space="0" w:color="auto"/>
            </w:tcBorders>
          </w:tcPr>
          <w:p w14:paraId="3AE73049" w14:textId="77777777" w:rsidR="00FE32D9" w:rsidRPr="00D070E5" w:rsidRDefault="00FE32D9" w:rsidP="00FE32D9">
            <w:pPr>
              <w:spacing w:before="120" w:after="120" w:line="240" w:lineRule="auto"/>
              <w:rPr>
                <w:rFonts w:ascii="Century Gothic" w:hAnsi="Century Gothic" w:cs="Calibri"/>
                <w:b/>
                <w:color w:val="FFFFFF"/>
                <w:sz w:val="20"/>
                <w:szCs w:val="20"/>
                <w:lang w:val="en-US"/>
              </w:rPr>
            </w:pPr>
          </w:p>
        </w:tc>
      </w:tr>
      <w:tr w:rsidR="00FE32D9" w:rsidRPr="00D070E5" w14:paraId="6161283A" w14:textId="77777777" w:rsidTr="00C72EAE">
        <w:trPr>
          <w:trHeight w:val="397"/>
        </w:trPr>
        <w:tc>
          <w:tcPr>
            <w:tcW w:w="1555"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5" w:type="dxa"/>
            <w:gridSpan w:val="3"/>
            <w:shd w:val="clear" w:color="auto" w:fill="92D050"/>
          </w:tcPr>
          <w:p w14:paraId="018EE12D" w14:textId="77777777" w:rsidR="00FE32D9" w:rsidRPr="00D070E5" w:rsidRDefault="00FE32D9" w:rsidP="00FE32D9">
            <w:pPr>
              <w:spacing w:before="120" w:after="120" w:line="240" w:lineRule="auto"/>
              <w:rPr>
                <w:rFonts w:ascii="Century Gothic" w:hAnsi="Century Gothic" w:cs="Calibri"/>
                <w:color w:val="FFFFFF"/>
                <w:sz w:val="20"/>
                <w:szCs w:val="20"/>
                <w:lang w:val="en-US"/>
              </w:rPr>
            </w:pPr>
            <w:r w:rsidRPr="00D070E5">
              <w:rPr>
                <w:rFonts w:ascii="Century Gothic" w:hAnsi="Century Gothic" w:cs="Calibri"/>
                <w:color w:val="FFFFFF"/>
                <w:sz w:val="20"/>
                <w:szCs w:val="20"/>
                <w:lang w:val="en-US"/>
              </w:rPr>
              <w:t>Determine the critical control points (CCPs) (equivalent to Codex Alimentarius Step 7, Principle 2)</w:t>
            </w:r>
          </w:p>
        </w:tc>
      </w:tr>
      <w:tr w:rsidR="00FE32D9" w:rsidRPr="00D070E5" w14:paraId="5E963199" w14:textId="77777777" w:rsidTr="00334D40">
        <w:trPr>
          <w:trHeight w:val="397"/>
        </w:trPr>
        <w:tc>
          <w:tcPr>
            <w:tcW w:w="1555" w:type="dxa"/>
            <w:gridSpan w:val="2"/>
            <w:shd w:val="clear" w:color="auto" w:fill="D6E9B2"/>
            <w:tcMar>
              <w:top w:w="0" w:type="dxa"/>
              <w:bottom w:w="0" w:type="dxa"/>
            </w:tcMar>
          </w:tcPr>
          <w:p w14:paraId="675131B4"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6" w:type="dxa"/>
          </w:tcPr>
          <w:p w14:paraId="30ECBCA1"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050D3818" w14:textId="77777777" w:rsidR="00FE32D9" w:rsidRPr="00D070E5" w:rsidRDefault="00FE32D9" w:rsidP="00FE32D9">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672DAEC2" w14:textId="229122CF" w:rsidR="00FE32D9" w:rsidRPr="00D070E5" w:rsidRDefault="00334D40" w:rsidP="00FE32D9">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EF7CBD" w:rsidRPr="00D070E5" w14:paraId="45189269" w14:textId="77777777" w:rsidTr="00334D40">
        <w:trPr>
          <w:trHeight w:val="397"/>
        </w:trPr>
        <w:tc>
          <w:tcPr>
            <w:tcW w:w="1555"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6" w:type="dxa"/>
          </w:tcPr>
          <w:p w14:paraId="0096AD2C" w14:textId="5E373025"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sz w:val="20"/>
                <w:szCs w:val="20"/>
              </w:rPr>
              <w:t xml:space="preserve">For each hazard that requires control, control points shall be reviewed to identify those that are critical. This requires a logical approach and may be facilitated by use of a decision tree. CCPs shall be those control points which are required in order to prevent or eliminate a food safety hazard or reduce it to an acceptable level. If a hazard is identified at a step where control is necessary for </w:t>
            </w:r>
            <w:proofErr w:type="gramStart"/>
            <w:r w:rsidRPr="00D070E5">
              <w:rPr>
                <w:rFonts w:ascii="Century Gothic" w:hAnsi="Century Gothic"/>
                <w:sz w:val="20"/>
                <w:szCs w:val="20"/>
              </w:rPr>
              <w:t>safety</w:t>
            </w:r>
            <w:proofErr w:type="gramEnd"/>
            <w:r w:rsidRPr="00D070E5">
              <w:rPr>
                <w:rFonts w:ascii="Century Gothic" w:hAnsi="Century Gothic"/>
                <w:sz w:val="20"/>
                <w:szCs w:val="20"/>
              </w:rPr>
              <w:t xml:space="preserve"> but the control does not </w:t>
            </w:r>
            <w:r w:rsidRPr="00D070E5">
              <w:rPr>
                <w:rFonts w:ascii="Century Gothic" w:hAnsi="Century Gothic"/>
                <w:sz w:val="20"/>
                <w:szCs w:val="20"/>
              </w:rPr>
              <w:lastRenderedPageBreak/>
              <w:t>exist, the product or process shall be modified at that step, or at an earlier step, to provide a control measure.</w:t>
            </w:r>
          </w:p>
        </w:tc>
        <w:tc>
          <w:tcPr>
            <w:tcW w:w="1275" w:type="dxa"/>
            <w:tcBorders>
              <w:right w:val="single" w:sz="4" w:space="0" w:color="auto"/>
            </w:tcBorders>
          </w:tcPr>
          <w:p w14:paraId="2F7E188C" w14:textId="77777777" w:rsidR="00EF7CBD" w:rsidRPr="00D070E5" w:rsidRDefault="00EF7CBD" w:rsidP="00EF7CBD">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1380891B" w14:textId="77777777" w:rsidR="00EF7CBD" w:rsidRPr="00D070E5" w:rsidRDefault="00EF7CBD" w:rsidP="00EF7CBD">
            <w:pPr>
              <w:spacing w:before="120" w:after="120" w:line="240" w:lineRule="auto"/>
              <w:rPr>
                <w:rFonts w:ascii="Century Gothic" w:hAnsi="Century Gothic" w:cs="Calibri"/>
                <w:b/>
                <w:sz w:val="20"/>
                <w:szCs w:val="20"/>
                <w:lang w:val="en-US"/>
              </w:rPr>
            </w:pPr>
          </w:p>
        </w:tc>
      </w:tr>
      <w:tr w:rsidR="00EF7CBD" w:rsidRPr="00D070E5" w14:paraId="78DE572E" w14:textId="77777777" w:rsidTr="00C72EAE">
        <w:trPr>
          <w:trHeight w:val="397"/>
        </w:trPr>
        <w:tc>
          <w:tcPr>
            <w:tcW w:w="1555"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5" w:type="dxa"/>
            <w:gridSpan w:val="3"/>
            <w:shd w:val="clear" w:color="auto" w:fill="92D050"/>
          </w:tcPr>
          <w:p w14:paraId="020E479F" w14:textId="2EAC1E64" w:rsidR="00EF7CBD" w:rsidRPr="00D070E5" w:rsidRDefault="00AD5F0C" w:rsidP="00EF7CBD">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validated critical limits for each CCP (equivalent to Codex Alimentarius Step 8, Principle 3)</w:t>
            </w:r>
          </w:p>
        </w:tc>
      </w:tr>
      <w:tr w:rsidR="00EF7CBD" w:rsidRPr="00D070E5" w14:paraId="0C36A1C2" w14:textId="77777777" w:rsidTr="00334D40">
        <w:trPr>
          <w:trHeight w:val="397"/>
        </w:trPr>
        <w:tc>
          <w:tcPr>
            <w:tcW w:w="1555" w:type="dxa"/>
            <w:gridSpan w:val="2"/>
            <w:shd w:val="clear" w:color="auto" w:fill="D6E9B2"/>
            <w:tcMar>
              <w:top w:w="0" w:type="dxa"/>
              <w:bottom w:w="0" w:type="dxa"/>
            </w:tcMar>
          </w:tcPr>
          <w:p w14:paraId="04C3774E"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6" w:type="dxa"/>
          </w:tcPr>
          <w:p w14:paraId="59C48BA1"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642D845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413AEA2D" w14:textId="3E3F55E3" w:rsidR="00EF7CBD" w:rsidRPr="00D070E5" w:rsidRDefault="00334D40" w:rsidP="00EF7CBD">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Comments</w:t>
            </w:r>
          </w:p>
        </w:tc>
      </w:tr>
      <w:tr w:rsidR="008F49DA" w:rsidRPr="00D070E5" w14:paraId="192EDC94" w14:textId="77777777" w:rsidTr="00334D40">
        <w:trPr>
          <w:trHeight w:val="397"/>
        </w:trPr>
        <w:tc>
          <w:tcPr>
            <w:tcW w:w="1555" w:type="dxa"/>
            <w:gridSpan w:val="2"/>
            <w:shd w:val="clear" w:color="auto" w:fill="D6E9B2"/>
            <w:tcMar>
              <w:top w:w="0" w:type="dxa"/>
              <w:bottom w:w="0" w:type="dxa"/>
            </w:tcMar>
          </w:tcPr>
          <w:p w14:paraId="26E8480D" w14:textId="77777777" w:rsidR="008F49DA" w:rsidRPr="00D070E5" w:rsidRDefault="008F49DA" w:rsidP="008F49D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6" w:type="dxa"/>
            <w:tcBorders>
              <w:top w:val="single" w:sz="4" w:space="0" w:color="auto"/>
              <w:left w:val="single" w:sz="4" w:space="0" w:color="auto"/>
              <w:bottom w:val="single" w:sz="4" w:space="0" w:color="auto"/>
              <w:right w:val="single" w:sz="4" w:space="0" w:color="auto"/>
            </w:tcBorders>
          </w:tcPr>
          <w:p w14:paraId="6743F37D" w14:textId="77777777" w:rsidR="008F49DA" w:rsidRPr="00D070E5" w:rsidRDefault="008F49DA" w:rsidP="008F49DA">
            <w:pPr>
              <w:pStyle w:val="para"/>
              <w:rPr>
                <w:rFonts w:ascii="Century Gothic" w:hAnsi="Century Gothic"/>
                <w:sz w:val="20"/>
                <w:szCs w:val="20"/>
              </w:rPr>
            </w:pPr>
            <w:r w:rsidRPr="00D070E5">
              <w:rPr>
                <w:rFonts w:ascii="Century Gothic" w:hAnsi="Century Gothic"/>
                <w:sz w:val="20"/>
                <w:szCs w:val="20"/>
              </w:rPr>
              <w:t>For each CCP, the appropriate critical limits shall be defined in order to identify clearly whether the process is in or out of control. Critical limits shall be:</w:t>
            </w:r>
          </w:p>
          <w:p w14:paraId="7092DC42" w14:textId="77777777" w:rsidR="002E312D" w:rsidRPr="00D070E5" w:rsidRDefault="008F49DA" w:rsidP="00C156E3">
            <w:pPr>
              <w:pStyle w:val="ListBullet"/>
              <w:numPr>
                <w:ilvl w:val="0"/>
                <w:numId w:val="1"/>
              </w:numPr>
            </w:pPr>
            <w:r w:rsidRPr="00D070E5">
              <w:t>measurable wherever possible (e.g. time, temperature, pH)</w:t>
            </w:r>
          </w:p>
          <w:p w14:paraId="0C667828" w14:textId="386407FA" w:rsidR="008F49DA" w:rsidRPr="00D070E5" w:rsidRDefault="008F49DA" w:rsidP="00C156E3">
            <w:pPr>
              <w:pStyle w:val="ListBullet"/>
              <w:numPr>
                <w:ilvl w:val="0"/>
                <w:numId w:val="1"/>
              </w:numPr>
            </w:pPr>
            <w:r w:rsidRPr="00D070E5">
              <w:t>supported by clear guidance or examples where measures are subjective (e.g. photographs).</w:t>
            </w:r>
          </w:p>
        </w:tc>
        <w:tc>
          <w:tcPr>
            <w:tcW w:w="1275" w:type="dxa"/>
            <w:tcBorders>
              <w:right w:val="single" w:sz="4" w:space="0" w:color="auto"/>
            </w:tcBorders>
          </w:tcPr>
          <w:p w14:paraId="521C58FE" w14:textId="77777777" w:rsidR="008F49DA" w:rsidRPr="00D070E5" w:rsidRDefault="008F49DA" w:rsidP="008F49D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248EE689" w14:textId="77777777" w:rsidR="008F49DA" w:rsidRPr="00D070E5" w:rsidRDefault="008F49DA" w:rsidP="008F49DA">
            <w:pPr>
              <w:spacing w:before="120" w:after="120" w:line="240" w:lineRule="auto"/>
              <w:rPr>
                <w:rFonts w:ascii="Century Gothic" w:hAnsi="Century Gothic" w:cs="Calibri"/>
                <w:b/>
                <w:sz w:val="20"/>
                <w:szCs w:val="20"/>
                <w:lang w:val="en-US"/>
              </w:rPr>
            </w:pPr>
          </w:p>
        </w:tc>
      </w:tr>
      <w:tr w:rsidR="00001E4A" w:rsidRPr="00D070E5" w14:paraId="4857F631" w14:textId="77777777" w:rsidTr="00334D40">
        <w:trPr>
          <w:trHeight w:val="397"/>
        </w:trPr>
        <w:tc>
          <w:tcPr>
            <w:tcW w:w="1555" w:type="dxa"/>
            <w:gridSpan w:val="2"/>
            <w:shd w:val="clear" w:color="auto" w:fill="D6E9B2"/>
            <w:tcMar>
              <w:top w:w="0" w:type="dxa"/>
              <w:bottom w:w="0" w:type="dxa"/>
            </w:tcMar>
          </w:tcPr>
          <w:p w14:paraId="35D0E632"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6" w:type="dxa"/>
            <w:tcBorders>
              <w:top w:val="single" w:sz="4" w:space="0" w:color="auto"/>
              <w:left w:val="single" w:sz="4" w:space="0" w:color="auto"/>
              <w:bottom w:val="single" w:sz="4" w:space="0" w:color="auto"/>
              <w:right w:val="single" w:sz="4" w:space="0" w:color="auto"/>
            </w:tcBorders>
          </w:tcPr>
          <w:p w14:paraId="2A1BCA22" w14:textId="167D9DAB" w:rsidR="00001E4A" w:rsidRPr="00D070E5" w:rsidRDefault="00001E4A" w:rsidP="00001E4A">
            <w:pPr>
              <w:pStyle w:val="para"/>
              <w:rPr>
                <w:rFonts w:ascii="Century Gothic" w:hAnsi="Century Gothic" w:cs="Calibri"/>
                <w:sz w:val="20"/>
                <w:szCs w:val="20"/>
              </w:rPr>
            </w:pPr>
            <w:r w:rsidRPr="00D070E5">
              <w:rPr>
                <w:rFonts w:ascii="Century Gothic" w:hAnsi="Century Gothic"/>
                <w:sz w:val="20"/>
                <w:szCs w:val="20"/>
              </w:rPr>
              <w:t>The HACCP food safety team shall validate each CCP, including critical limits. Documented evidence shall show that the control measures selected and critical limits identified are capable of consistently controlling the hazard to the specified acceptable level.</w:t>
            </w:r>
          </w:p>
        </w:tc>
        <w:tc>
          <w:tcPr>
            <w:tcW w:w="1275" w:type="dxa"/>
            <w:tcBorders>
              <w:right w:val="single" w:sz="4" w:space="0" w:color="auto"/>
            </w:tcBorders>
          </w:tcPr>
          <w:p w14:paraId="07263626" w14:textId="77777777" w:rsidR="00001E4A" w:rsidRPr="00D070E5" w:rsidRDefault="00001E4A" w:rsidP="00001E4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5FF80155" w14:textId="77777777" w:rsidR="00001E4A" w:rsidRPr="00D070E5" w:rsidRDefault="00001E4A" w:rsidP="00001E4A">
            <w:pPr>
              <w:spacing w:before="120" w:after="120" w:line="240" w:lineRule="auto"/>
              <w:rPr>
                <w:rFonts w:ascii="Century Gothic" w:hAnsi="Century Gothic" w:cs="Calibri"/>
                <w:b/>
                <w:sz w:val="20"/>
                <w:szCs w:val="20"/>
                <w:lang w:val="en-US"/>
              </w:rPr>
            </w:pPr>
          </w:p>
        </w:tc>
      </w:tr>
      <w:tr w:rsidR="00001E4A" w:rsidRPr="00D070E5" w14:paraId="63CB1508" w14:textId="77777777" w:rsidTr="00C72EAE">
        <w:trPr>
          <w:trHeight w:val="397"/>
        </w:trPr>
        <w:tc>
          <w:tcPr>
            <w:tcW w:w="1555"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5" w:type="dxa"/>
            <w:gridSpan w:val="3"/>
            <w:tcBorders>
              <w:top w:val="single" w:sz="4" w:space="0" w:color="auto"/>
              <w:left w:val="single" w:sz="4" w:space="0" w:color="auto"/>
              <w:bottom w:val="single" w:sz="4" w:space="0" w:color="auto"/>
            </w:tcBorders>
            <w:shd w:val="clear" w:color="auto" w:fill="92D050"/>
          </w:tcPr>
          <w:p w14:paraId="372D66BC" w14:textId="77777777" w:rsidR="00001E4A" w:rsidRPr="00D070E5" w:rsidRDefault="00001E4A" w:rsidP="00001E4A">
            <w:pPr>
              <w:spacing w:before="120" w:after="120" w:line="240" w:lineRule="auto"/>
              <w:rPr>
                <w:rFonts w:ascii="Century Gothic" w:hAnsi="Century Gothic" w:cs="Calibri"/>
                <w:sz w:val="20"/>
                <w:szCs w:val="20"/>
                <w:lang w:val="en-US"/>
              </w:rPr>
            </w:pPr>
            <w:r w:rsidRPr="00D070E5">
              <w:rPr>
                <w:rFonts w:ascii="Century Gothic" w:hAnsi="Century Gothic" w:cs="Calibri"/>
                <w:color w:val="FFFFFF" w:themeColor="background1"/>
                <w:sz w:val="20"/>
                <w:szCs w:val="20"/>
              </w:rPr>
              <w:t>Establish a monitoring system for each CCP (equivalent to Codex Alimentarius Step 9, Principle 4)</w:t>
            </w:r>
          </w:p>
        </w:tc>
      </w:tr>
      <w:tr w:rsidR="00001E4A" w:rsidRPr="00D070E5" w14:paraId="5C771C5E" w14:textId="77777777" w:rsidTr="00334D40">
        <w:trPr>
          <w:trHeight w:val="397"/>
        </w:trPr>
        <w:tc>
          <w:tcPr>
            <w:tcW w:w="1555" w:type="dxa"/>
            <w:gridSpan w:val="2"/>
            <w:shd w:val="clear" w:color="auto" w:fill="D6E9B2"/>
            <w:tcMar>
              <w:top w:w="0" w:type="dxa"/>
              <w:bottom w:w="0" w:type="dxa"/>
            </w:tcMar>
          </w:tcPr>
          <w:p w14:paraId="00F2D2D7"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Clause </w:t>
            </w:r>
          </w:p>
        </w:tc>
        <w:tc>
          <w:tcPr>
            <w:tcW w:w="3686" w:type="dxa"/>
          </w:tcPr>
          <w:p w14:paraId="7E8F2A0A"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Requirements</w:t>
            </w:r>
          </w:p>
        </w:tc>
        <w:tc>
          <w:tcPr>
            <w:tcW w:w="1275" w:type="dxa"/>
            <w:tcBorders>
              <w:right w:val="single" w:sz="4" w:space="0" w:color="auto"/>
            </w:tcBorders>
          </w:tcPr>
          <w:p w14:paraId="554CBAB8" w14:textId="77777777" w:rsidR="00001E4A" w:rsidRPr="00D070E5" w:rsidRDefault="00001E4A" w:rsidP="00001E4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Conforms</w:t>
            </w:r>
          </w:p>
        </w:tc>
        <w:tc>
          <w:tcPr>
            <w:tcW w:w="3374" w:type="dxa"/>
            <w:tcBorders>
              <w:left w:val="single" w:sz="4" w:space="0" w:color="auto"/>
            </w:tcBorders>
          </w:tcPr>
          <w:p w14:paraId="7BA3F83C" w14:textId="77777777" w:rsidR="00001E4A" w:rsidRPr="00D070E5" w:rsidRDefault="00001E4A" w:rsidP="00001E4A">
            <w:pPr>
              <w:spacing w:before="120" w:after="120" w:line="240" w:lineRule="auto"/>
              <w:rPr>
                <w:rFonts w:ascii="Century Gothic" w:hAnsi="Century Gothic" w:cs="Calibri"/>
                <w:b/>
                <w:sz w:val="20"/>
                <w:szCs w:val="20"/>
                <w:lang w:val="en-US"/>
              </w:rPr>
            </w:pPr>
          </w:p>
        </w:tc>
      </w:tr>
      <w:tr w:rsidR="009B3554" w:rsidRPr="00D070E5" w14:paraId="6E0AB5BA" w14:textId="77777777" w:rsidTr="00334D40">
        <w:trPr>
          <w:trHeight w:val="397"/>
        </w:trPr>
        <w:tc>
          <w:tcPr>
            <w:tcW w:w="848"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7"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6" w:type="dxa"/>
          </w:tcPr>
          <w:p w14:paraId="34EBA5BA" w14:textId="77777777" w:rsidR="009B3554" w:rsidRPr="00D070E5" w:rsidRDefault="009B3554" w:rsidP="009B3554">
            <w:pPr>
              <w:pStyle w:val="para"/>
              <w:rPr>
                <w:rFonts w:ascii="Century Gothic" w:hAnsi="Century Gothic"/>
                <w:sz w:val="20"/>
                <w:szCs w:val="20"/>
              </w:rPr>
            </w:pPr>
            <w:r w:rsidRPr="00D070E5">
              <w:rPr>
                <w:rFonts w:ascii="Century Gothic" w:hAnsi="Century Gothic"/>
                <w:sz w:val="20"/>
                <w:szCs w:val="20"/>
              </w:rPr>
              <w:t>A monitoring procedure shall be established for each CCP to ensure compliance with critical limits. The monitoring system shall be able to detect loss of control of CCPs and, wherever possible, provide information in time for corrective action to be taken. As a guide, consideration may be given to the following, although this is not an exhaustive list:</w:t>
            </w:r>
          </w:p>
          <w:p w14:paraId="4F4197D4" w14:textId="77777777" w:rsidR="009B3554" w:rsidRPr="00D070E5" w:rsidRDefault="009B3554" w:rsidP="00C156E3">
            <w:pPr>
              <w:pStyle w:val="ListBullet"/>
              <w:numPr>
                <w:ilvl w:val="0"/>
                <w:numId w:val="1"/>
              </w:numPr>
            </w:pPr>
            <w:r w:rsidRPr="00D070E5">
              <w:t>online measurement</w:t>
            </w:r>
          </w:p>
          <w:p w14:paraId="226A6FE4" w14:textId="77777777" w:rsidR="009B3554" w:rsidRPr="00D070E5" w:rsidRDefault="009B3554" w:rsidP="00C156E3">
            <w:pPr>
              <w:pStyle w:val="ListBullet"/>
              <w:numPr>
                <w:ilvl w:val="0"/>
                <w:numId w:val="1"/>
              </w:numPr>
            </w:pPr>
            <w:r w:rsidRPr="00D070E5">
              <w:t>offline measurement</w:t>
            </w:r>
          </w:p>
          <w:p w14:paraId="6853496E" w14:textId="77777777" w:rsidR="009B3554" w:rsidRPr="00D070E5" w:rsidRDefault="009B3554" w:rsidP="00C156E3">
            <w:pPr>
              <w:pStyle w:val="ListBullet"/>
              <w:numPr>
                <w:ilvl w:val="0"/>
                <w:numId w:val="1"/>
              </w:numPr>
            </w:pPr>
            <w:r w:rsidRPr="00D070E5">
              <w:t>continuous measurement (e.g. thermographs, pH meters).</w:t>
            </w:r>
          </w:p>
          <w:p w14:paraId="1BB645BE" w14:textId="5E34E55D"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sz w:val="20"/>
                <w:szCs w:val="20"/>
              </w:rPr>
              <w:lastRenderedPageBreak/>
              <w:t>Where discontinuous measurement is used, the system shall ensure that the sample taken is representative of the batch of product.</w:t>
            </w:r>
          </w:p>
        </w:tc>
        <w:tc>
          <w:tcPr>
            <w:tcW w:w="1275" w:type="dxa"/>
            <w:tcBorders>
              <w:right w:val="single" w:sz="4" w:space="0" w:color="auto"/>
            </w:tcBorders>
          </w:tcPr>
          <w:p w14:paraId="3A9E5122"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669B4749" w14:textId="77777777" w:rsidR="009B3554" w:rsidRPr="00D070E5" w:rsidRDefault="009B3554" w:rsidP="009B3554">
            <w:pPr>
              <w:spacing w:before="120" w:after="120" w:line="240" w:lineRule="auto"/>
              <w:rPr>
                <w:rFonts w:ascii="Century Gothic" w:hAnsi="Century Gothic" w:cs="Calibri"/>
                <w:b/>
                <w:sz w:val="20"/>
                <w:szCs w:val="20"/>
                <w:lang w:val="en-US"/>
              </w:rPr>
            </w:pPr>
          </w:p>
        </w:tc>
      </w:tr>
      <w:tr w:rsidR="0097023A" w:rsidRPr="00D070E5" w14:paraId="1689532B" w14:textId="77777777" w:rsidTr="00EE5348">
        <w:trPr>
          <w:trHeight w:val="397"/>
        </w:trPr>
        <w:tc>
          <w:tcPr>
            <w:tcW w:w="846"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6" w:type="dxa"/>
          </w:tcPr>
          <w:p w14:paraId="5EDF6F06" w14:textId="30D9B9AE" w:rsidR="0097023A" w:rsidRPr="00D070E5" w:rsidRDefault="0097023A" w:rsidP="0097023A">
            <w:pPr>
              <w:pStyle w:val="para"/>
              <w:rPr>
                <w:rFonts w:ascii="Century Gothic" w:hAnsi="Century Gothic" w:cs="Calibri"/>
                <w:sz w:val="20"/>
                <w:szCs w:val="20"/>
              </w:rPr>
            </w:pPr>
            <w:r w:rsidRPr="00D070E5">
              <w:rPr>
                <w:rFonts w:ascii="Century Gothic" w:hAnsi="Century Gothic"/>
                <w:sz w:val="20"/>
                <w:szCs w:val="20"/>
              </w:rPr>
              <w:t>Records associated with the monitoring of each CCP shall include the date, time and result of measurement, and shall be signed by the person responsible for the monitoring and verified, when appropriate, by a suitably competent and authorised person. Where records are in electronic form, there shall be evidence that records have been checked and verified.</w:t>
            </w:r>
          </w:p>
        </w:tc>
        <w:tc>
          <w:tcPr>
            <w:tcW w:w="1275" w:type="dxa"/>
            <w:tcBorders>
              <w:right w:val="single" w:sz="4" w:space="0" w:color="auto"/>
            </w:tcBorders>
          </w:tcPr>
          <w:p w14:paraId="3CB31DBC" w14:textId="77777777" w:rsidR="0097023A" w:rsidRPr="00D070E5" w:rsidRDefault="0097023A" w:rsidP="0097023A">
            <w:pPr>
              <w:spacing w:before="120" w:after="120" w:line="240" w:lineRule="auto"/>
              <w:rPr>
                <w:rFonts w:ascii="Century Gothic" w:hAnsi="Century Gothic" w:cs="Calibri"/>
                <w:b/>
                <w:sz w:val="20"/>
                <w:szCs w:val="20"/>
                <w:lang w:val="en-US"/>
              </w:rPr>
            </w:pPr>
          </w:p>
        </w:tc>
        <w:tc>
          <w:tcPr>
            <w:tcW w:w="3374" w:type="dxa"/>
            <w:tcBorders>
              <w:left w:val="single" w:sz="4" w:space="0" w:color="auto"/>
            </w:tcBorders>
          </w:tcPr>
          <w:p w14:paraId="3E8885FF" w14:textId="77777777" w:rsidR="0097023A" w:rsidRPr="00D070E5" w:rsidRDefault="0097023A" w:rsidP="0097023A">
            <w:pPr>
              <w:spacing w:before="120" w:after="120" w:line="240" w:lineRule="auto"/>
              <w:rPr>
                <w:rFonts w:ascii="Century Gothic" w:hAnsi="Century Gothic" w:cs="Calibri"/>
                <w:b/>
                <w:sz w:val="20"/>
                <w:szCs w:val="20"/>
                <w:lang w:val="en-US"/>
              </w:rPr>
            </w:pPr>
          </w:p>
        </w:tc>
      </w:tr>
      <w:tr w:rsidR="0097023A" w:rsidRPr="00D070E5" w14:paraId="34A19C41" w14:textId="77777777" w:rsidTr="00C72EAE">
        <w:trPr>
          <w:trHeight w:val="397"/>
        </w:trPr>
        <w:tc>
          <w:tcPr>
            <w:tcW w:w="1555"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5" w:type="dxa"/>
            <w:gridSpan w:val="3"/>
            <w:shd w:val="clear" w:color="auto" w:fill="92D050"/>
          </w:tcPr>
          <w:p w14:paraId="4A26268C"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color w:val="FFFFFF" w:themeColor="background1"/>
                <w:sz w:val="20"/>
                <w:szCs w:val="20"/>
              </w:rPr>
              <w:t>Establish a corrective action plan (equivalent to Codex Alimentarius Step 10, Principle 5)</w:t>
            </w:r>
          </w:p>
        </w:tc>
      </w:tr>
      <w:tr w:rsidR="0097023A" w:rsidRPr="00D070E5" w14:paraId="00CA8EC5" w14:textId="77777777" w:rsidTr="00334D40">
        <w:trPr>
          <w:trHeight w:val="397"/>
        </w:trPr>
        <w:tc>
          <w:tcPr>
            <w:tcW w:w="1555" w:type="dxa"/>
            <w:gridSpan w:val="2"/>
            <w:shd w:val="clear" w:color="auto" w:fill="D6E9B2"/>
            <w:tcMar>
              <w:top w:w="0" w:type="dxa"/>
              <w:bottom w:w="0" w:type="dxa"/>
            </w:tcMar>
          </w:tcPr>
          <w:p w14:paraId="36F449D2" w14:textId="77777777" w:rsidR="0097023A" w:rsidRPr="00D070E5" w:rsidRDefault="0097023A" w:rsidP="0097023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6" w:type="dxa"/>
          </w:tcPr>
          <w:p w14:paraId="54C0DFD2" w14:textId="77777777" w:rsidR="0097023A" w:rsidRPr="00D070E5" w:rsidRDefault="0097023A" w:rsidP="0097023A">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06574FAA" w14:textId="77777777" w:rsidR="0097023A" w:rsidRPr="00D070E5" w:rsidRDefault="0097023A" w:rsidP="0097023A">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5E97CE19" w14:textId="4B42A281" w:rsidR="0097023A" w:rsidRPr="00D070E5" w:rsidRDefault="00EE5348" w:rsidP="0097023A">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803F14" w:rsidRPr="00D070E5" w14:paraId="1AC2BC0A" w14:textId="77777777" w:rsidTr="00334D40">
        <w:trPr>
          <w:trHeight w:val="397"/>
        </w:trPr>
        <w:tc>
          <w:tcPr>
            <w:tcW w:w="1555"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6" w:type="dxa"/>
          </w:tcPr>
          <w:p w14:paraId="59A3ABB4" w14:textId="222CEBBB" w:rsidR="00803F14" w:rsidRPr="00D070E5" w:rsidRDefault="00803F14" w:rsidP="00803F14">
            <w:pPr>
              <w:spacing w:before="120" w:after="120" w:line="240" w:lineRule="auto"/>
              <w:rPr>
                <w:rFonts w:ascii="Century Gothic" w:hAnsi="Century Gothic" w:cs="Calibri"/>
                <w:color w:val="000000"/>
                <w:sz w:val="20"/>
                <w:szCs w:val="20"/>
              </w:rPr>
            </w:pPr>
            <w:r w:rsidRPr="00D070E5">
              <w:rPr>
                <w:rFonts w:ascii="Century Gothic" w:hAnsi="Century Gothic"/>
                <w:sz w:val="20"/>
                <w:szCs w:val="20"/>
              </w:rPr>
              <w:t>The HACCP food safety team shall specify and document the corrective action to be taken when monitored results indicate a failure to meet a control limit, or when monitored results indicate a trend towards loss of control. This shall include the action to be taken by nominated personnel with regard to any products that have been manufactured during the period when the process was out of control.</w:t>
            </w:r>
          </w:p>
        </w:tc>
        <w:tc>
          <w:tcPr>
            <w:tcW w:w="1275" w:type="dxa"/>
            <w:tcBorders>
              <w:right w:val="single" w:sz="4" w:space="0" w:color="auto"/>
            </w:tcBorders>
          </w:tcPr>
          <w:p w14:paraId="76FEF7EC"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2E7A0947"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p>
        </w:tc>
      </w:tr>
      <w:tr w:rsidR="00803F14" w:rsidRPr="00D070E5" w14:paraId="655406EB" w14:textId="77777777" w:rsidTr="00C72EAE">
        <w:trPr>
          <w:trHeight w:val="397"/>
        </w:trPr>
        <w:tc>
          <w:tcPr>
            <w:tcW w:w="1555"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5" w:type="dxa"/>
            <w:gridSpan w:val="3"/>
            <w:shd w:val="clear" w:color="auto" w:fill="92D050"/>
          </w:tcPr>
          <w:p w14:paraId="1B1A91B2" w14:textId="6640098E" w:rsidR="00803F14" w:rsidRPr="00D070E5" w:rsidRDefault="00116C8F"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color w:val="FFFFFF" w:themeColor="background1"/>
                <w:sz w:val="20"/>
                <w:szCs w:val="20"/>
              </w:rPr>
              <w:t>Validate the HACCP plan and establish verification procedures (equivalent to Codex Alimentarius Step 11, Principle 6)</w:t>
            </w:r>
          </w:p>
        </w:tc>
      </w:tr>
      <w:tr w:rsidR="00803F14" w:rsidRPr="00D070E5" w14:paraId="7F22DE18" w14:textId="77777777" w:rsidTr="00334D40">
        <w:trPr>
          <w:trHeight w:val="397"/>
        </w:trPr>
        <w:tc>
          <w:tcPr>
            <w:tcW w:w="1555" w:type="dxa"/>
            <w:gridSpan w:val="2"/>
            <w:shd w:val="clear" w:color="auto" w:fill="D6E9B2"/>
            <w:tcMar>
              <w:top w:w="0" w:type="dxa"/>
              <w:bottom w:w="0" w:type="dxa"/>
            </w:tcMar>
          </w:tcPr>
          <w:p w14:paraId="639A5A7B" w14:textId="77777777" w:rsidR="00803F14" w:rsidRPr="00D070E5" w:rsidRDefault="00803F14" w:rsidP="00803F14">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6" w:type="dxa"/>
          </w:tcPr>
          <w:p w14:paraId="338E1D37"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6E039C79" w14:textId="77777777" w:rsidR="00803F14" w:rsidRPr="00D070E5" w:rsidRDefault="00803F14" w:rsidP="00803F1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1B96B177" w14:textId="304F4411" w:rsidR="00803F14" w:rsidRPr="00D070E5" w:rsidRDefault="00EE5348" w:rsidP="00803F14">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7625BF" w:rsidRPr="00D070E5" w14:paraId="7B802A47" w14:textId="77777777" w:rsidTr="00334D40">
        <w:trPr>
          <w:trHeight w:val="397"/>
        </w:trPr>
        <w:tc>
          <w:tcPr>
            <w:tcW w:w="1555" w:type="dxa"/>
            <w:gridSpan w:val="2"/>
            <w:shd w:val="clear" w:color="auto" w:fill="D6E9B2"/>
            <w:tcMar>
              <w:top w:w="0" w:type="dxa"/>
              <w:bottom w:w="0" w:type="dxa"/>
            </w:tcMar>
          </w:tcPr>
          <w:p w14:paraId="77AF43F0" w14:textId="77777777" w:rsidR="007625BF" w:rsidRPr="00D070E5" w:rsidRDefault="007625BF" w:rsidP="007625B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6" w:type="dxa"/>
          </w:tcPr>
          <w:p w14:paraId="369D0EDF" w14:textId="77777777" w:rsidR="007625BF" w:rsidRPr="00D070E5" w:rsidRDefault="007625BF" w:rsidP="007625BF">
            <w:pPr>
              <w:pStyle w:val="para"/>
              <w:rPr>
                <w:rFonts w:ascii="Century Gothic" w:hAnsi="Century Gothic"/>
                <w:sz w:val="20"/>
                <w:szCs w:val="20"/>
              </w:rPr>
            </w:pPr>
            <w:r w:rsidRPr="00D070E5">
              <w:rPr>
                <w:rFonts w:ascii="Century Gothic" w:hAnsi="Century Gothic"/>
                <w:sz w:val="20"/>
                <w:szCs w:val="20"/>
              </w:rPr>
              <w:t>HACCP or food safety plans shall be validated prior to any changes which may affect product safety, to ensure that the plan will effectively control the identified hazards before implementation.</w:t>
            </w:r>
          </w:p>
          <w:p w14:paraId="4D8794D3" w14:textId="42505289" w:rsidR="007625BF" w:rsidRPr="00D070E5" w:rsidRDefault="007625BF" w:rsidP="007625BF">
            <w:pPr>
              <w:spacing w:before="120" w:after="120" w:line="240" w:lineRule="auto"/>
              <w:rPr>
                <w:rFonts w:ascii="Century Gothic" w:hAnsi="Century Gothic" w:cs="Calibri"/>
                <w:b/>
                <w:color w:val="000000" w:themeColor="text1"/>
                <w:sz w:val="20"/>
                <w:szCs w:val="20"/>
              </w:rPr>
            </w:pPr>
            <w:r w:rsidRPr="00D070E5">
              <w:rPr>
                <w:rFonts w:ascii="Century Gothic" w:hAnsi="Century Gothic"/>
                <w:sz w:val="20"/>
                <w:szCs w:val="20"/>
              </w:rPr>
              <w:t>For existing HACCP or food safety plans, this may be achieved using the established processes detailed in clauses 2.12.2 and 2.12.3.</w:t>
            </w:r>
          </w:p>
        </w:tc>
        <w:tc>
          <w:tcPr>
            <w:tcW w:w="1275" w:type="dxa"/>
            <w:tcBorders>
              <w:right w:val="single" w:sz="4" w:space="0" w:color="auto"/>
            </w:tcBorders>
          </w:tcPr>
          <w:p w14:paraId="65652FD4"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75E8B54C" w14:textId="77777777" w:rsidR="007625BF" w:rsidRPr="00D070E5" w:rsidRDefault="007625BF" w:rsidP="007625BF">
            <w:pPr>
              <w:spacing w:before="120" w:after="120" w:line="240" w:lineRule="auto"/>
              <w:rPr>
                <w:rFonts w:ascii="Century Gothic" w:hAnsi="Century Gothic" w:cs="Calibri"/>
                <w:b/>
                <w:color w:val="000000" w:themeColor="text1"/>
                <w:sz w:val="20"/>
                <w:szCs w:val="20"/>
              </w:rPr>
            </w:pPr>
          </w:p>
        </w:tc>
      </w:tr>
      <w:tr w:rsidR="003D490A" w:rsidRPr="00D070E5" w14:paraId="7D1F193C" w14:textId="77777777" w:rsidTr="00334D40">
        <w:trPr>
          <w:trHeight w:val="397"/>
        </w:trPr>
        <w:tc>
          <w:tcPr>
            <w:tcW w:w="1555" w:type="dxa"/>
            <w:gridSpan w:val="2"/>
            <w:shd w:val="clear" w:color="auto" w:fill="D6E9B2"/>
            <w:tcMar>
              <w:top w:w="0" w:type="dxa"/>
              <w:bottom w:w="0" w:type="dxa"/>
            </w:tcMar>
          </w:tcPr>
          <w:p w14:paraId="1691BD29" w14:textId="21AAFC64" w:rsidR="003D490A" w:rsidRPr="00D070E5" w:rsidRDefault="003D490A" w:rsidP="003D490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lastRenderedPageBreak/>
              <w:t>2.12.2</w:t>
            </w:r>
          </w:p>
        </w:tc>
        <w:tc>
          <w:tcPr>
            <w:tcW w:w="3686" w:type="dxa"/>
          </w:tcPr>
          <w:p w14:paraId="344E1970" w14:textId="77777777" w:rsidR="003D490A" w:rsidRPr="00D070E5" w:rsidRDefault="003D490A" w:rsidP="003D490A">
            <w:pPr>
              <w:pStyle w:val="para"/>
              <w:rPr>
                <w:rFonts w:ascii="Century Gothic" w:hAnsi="Century Gothic"/>
                <w:sz w:val="20"/>
                <w:szCs w:val="20"/>
              </w:rPr>
            </w:pPr>
            <w:r w:rsidRPr="00D070E5">
              <w:rPr>
                <w:rFonts w:ascii="Century Gothic" w:hAnsi="Century Gothic"/>
                <w:sz w:val="20"/>
                <w:szCs w:val="20"/>
              </w:rPr>
              <w:t>Procedures of verification shall be established to confirm that the HACCP or food safety plan, including controls managed by prerequisite programmes, continues to be effective. Examples of verification activities include:</w:t>
            </w:r>
          </w:p>
          <w:p w14:paraId="3332AA44" w14:textId="77777777" w:rsidR="003D490A" w:rsidRPr="00D070E5" w:rsidRDefault="003D490A" w:rsidP="00C156E3">
            <w:pPr>
              <w:pStyle w:val="ListBullet"/>
              <w:numPr>
                <w:ilvl w:val="0"/>
                <w:numId w:val="1"/>
              </w:numPr>
            </w:pPr>
            <w:r w:rsidRPr="00D070E5">
              <w:t>internal audits</w:t>
            </w:r>
          </w:p>
          <w:p w14:paraId="39BABE9B" w14:textId="77777777" w:rsidR="003D490A" w:rsidRPr="00D070E5" w:rsidRDefault="003D490A" w:rsidP="00C156E3">
            <w:pPr>
              <w:pStyle w:val="ListBullet"/>
              <w:numPr>
                <w:ilvl w:val="0"/>
                <w:numId w:val="1"/>
              </w:numPr>
            </w:pPr>
            <w:r w:rsidRPr="00D070E5">
              <w:t>review of records where acceptable limits have been exceeded</w:t>
            </w:r>
          </w:p>
          <w:p w14:paraId="4C2F1A39" w14:textId="77777777" w:rsidR="003D490A" w:rsidRPr="00D070E5" w:rsidRDefault="003D490A" w:rsidP="00C156E3">
            <w:pPr>
              <w:pStyle w:val="ListBullet"/>
              <w:numPr>
                <w:ilvl w:val="0"/>
                <w:numId w:val="1"/>
              </w:numPr>
            </w:pPr>
            <w:r w:rsidRPr="00D070E5">
              <w:t>review of complaints by enforcement authorities or customers</w:t>
            </w:r>
          </w:p>
          <w:p w14:paraId="460DD559" w14:textId="77777777" w:rsidR="003D490A" w:rsidRPr="00D070E5" w:rsidRDefault="003D490A" w:rsidP="00C156E3">
            <w:pPr>
              <w:pStyle w:val="ListBullet"/>
              <w:numPr>
                <w:ilvl w:val="0"/>
                <w:numId w:val="1"/>
              </w:numPr>
            </w:pPr>
            <w:r w:rsidRPr="00D070E5">
              <w:t>review of incidents of product withdrawal or recall.</w:t>
            </w:r>
          </w:p>
          <w:p w14:paraId="701280EB" w14:textId="1BBE8C9A" w:rsidR="003D490A" w:rsidRPr="00D070E5" w:rsidRDefault="003D490A" w:rsidP="003D490A">
            <w:pPr>
              <w:pStyle w:val="para"/>
              <w:rPr>
                <w:rFonts w:ascii="Century Gothic" w:hAnsi="Century Gothic"/>
                <w:sz w:val="20"/>
                <w:szCs w:val="20"/>
              </w:rPr>
            </w:pPr>
            <w:r w:rsidRPr="00D070E5">
              <w:rPr>
                <w:rFonts w:ascii="Century Gothic" w:hAnsi="Century Gothic"/>
                <w:sz w:val="20"/>
                <w:szCs w:val="20"/>
              </w:rPr>
              <w:t>Results of verification shall be recorded and communicated to the HACCP food safety team.</w:t>
            </w:r>
          </w:p>
        </w:tc>
        <w:tc>
          <w:tcPr>
            <w:tcW w:w="1275" w:type="dxa"/>
            <w:tcBorders>
              <w:right w:val="single" w:sz="4" w:space="0" w:color="auto"/>
            </w:tcBorders>
          </w:tcPr>
          <w:p w14:paraId="10E8ABF6"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4919C81F" w14:textId="77777777" w:rsidR="003D490A" w:rsidRPr="00D070E5" w:rsidRDefault="003D490A" w:rsidP="003D490A">
            <w:pPr>
              <w:spacing w:before="120" w:after="120" w:line="240" w:lineRule="auto"/>
              <w:rPr>
                <w:rFonts w:ascii="Century Gothic" w:hAnsi="Century Gothic" w:cs="Calibri"/>
                <w:b/>
                <w:color w:val="000000" w:themeColor="text1"/>
                <w:sz w:val="20"/>
                <w:szCs w:val="20"/>
              </w:rPr>
            </w:pPr>
          </w:p>
        </w:tc>
      </w:tr>
      <w:tr w:rsidR="007863E4" w:rsidRPr="00D070E5" w14:paraId="60A92F3B" w14:textId="77777777" w:rsidTr="00EE5348">
        <w:trPr>
          <w:trHeight w:val="397"/>
        </w:trPr>
        <w:tc>
          <w:tcPr>
            <w:tcW w:w="846"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6" w:type="dxa"/>
          </w:tcPr>
          <w:p w14:paraId="492D5D3A" w14:textId="77777777"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The HACCP food safety team shall review the HACCP or food safety plan and prerequisite programmes at least annually and prior to any changes which may affect food safety. As a guide, these may include the following, although this is not an exhaustive list:</w:t>
            </w:r>
          </w:p>
          <w:p w14:paraId="6C5E4E5D" w14:textId="77777777" w:rsidR="007863E4" w:rsidRPr="00D070E5" w:rsidRDefault="007863E4" w:rsidP="00C156E3">
            <w:pPr>
              <w:pStyle w:val="ListBullet"/>
              <w:numPr>
                <w:ilvl w:val="0"/>
                <w:numId w:val="1"/>
              </w:numPr>
            </w:pPr>
            <w:r w:rsidRPr="00D070E5">
              <w:t>change in raw materials or supplier of raw materials</w:t>
            </w:r>
          </w:p>
          <w:p w14:paraId="78F12CE2" w14:textId="77777777" w:rsidR="007863E4" w:rsidRPr="00D070E5" w:rsidRDefault="007863E4" w:rsidP="00C156E3">
            <w:pPr>
              <w:pStyle w:val="ListBullet"/>
              <w:numPr>
                <w:ilvl w:val="0"/>
                <w:numId w:val="1"/>
              </w:numPr>
            </w:pPr>
            <w:r w:rsidRPr="00D070E5">
              <w:t>change in ingredients/recipe</w:t>
            </w:r>
          </w:p>
          <w:p w14:paraId="5753D7E8" w14:textId="77777777" w:rsidR="007863E4" w:rsidRPr="00D070E5" w:rsidRDefault="007863E4" w:rsidP="00C156E3">
            <w:pPr>
              <w:pStyle w:val="ListBullet"/>
              <w:numPr>
                <w:ilvl w:val="0"/>
                <w:numId w:val="1"/>
              </w:numPr>
            </w:pPr>
            <w:r w:rsidRPr="00D070E5">
              <w:t>change in processing conditions, cleaning and disinfection procedures, process flow or equipment</w:t>
            </w:r>
          </w:p>
          <w:p w14:paraId="468EB839" w14:textId="77777777" w:rsidR="007863E4" w:rsidRPr="00D070E5" w:rsidRDefault="007863E4" w:rsidP="00C156E3">
            <w:pPr>
              <w:pStyle w:val="ListBullet"/>
              <w:numPr>
                <w:ilvl w:val="0"/>
                <w:numId w:val="1"/>
              </w:numPr>
            </w:pPr>
            <w:r w:rsidRPr="00D070E5">
              <w:t>change in packaging, storage or distribution conditions</w:t>
            </w:r>
          </w:p>
          <w:p w14:paraId="6C3E2D7C" w14:textId="77777777" w:rsidR="007863E4" w:rsidRPr="00D070E5" w:rsidRDefault="007863E4" w:rsidP="00C156E3">
            <w:pPr>
              <w:pStyle w:val="ListBullet"/>
              <w:numPr>
                <w:ilvl w:val="0"/>
                <w:numId w:val="1"/>
              </w:numPr>
            </w:pPr>
            <w:r w:rsidRPr="00D070E5">
              <w:t>change in consumer use</w:t>
            </w:r>
          </w:p>
          <w:p w14:paraId="2863D287" w14:textId="77777777" w:rsidR="007863E4" w:rsidRPr="00D070E5" w:rsidRDefault="007863E4" w:rsidP="00C156E3">
            <w:pPr>
              <w:pStyle w:val="ListBullet"/>
              <w:numPr>
                <w:ilvl w:val="0"/>
                <w:numId w:val="1"/>
              </w:numPr>
            </w:pPr>
            <w:r w:rsidRPr="00D070E5">
              <w:t>emergence of a new risk (e.g. known adulteration of an ingredient or other relevant, published information, such as the recall of a similar product)</w:t>
            </w:r>
          </w:p>
          <w:p w14:paraId="18904EDA" w14:textId="77777777" w:rsidR="007863E4" w:rsidRPr="00D070E5" w:rsidRDefault="007863E4" w:rsidP="00C156E3">
            <w:pPr>
              <w:pStyle w:val="ListBullet"/>
              <w:numPr>
                <w:ilvl w:val="0"/>
                <w:numId w:val="1"/>
              </w:numPr>
            </w:pPr>
            <w:r w:rsidRPr="00D070E5">
              <w:t>review following a significant product safety incident (e.g. a product recall)</w:t>
            </w:r>
          </w:p>
          <w:p w14:paraId="732DB172" w14:textId="77777777" w:rsidR="007863E4" w:rsidRPr="00D070E5" w:rsidRDefault="007863E4" w:rsidP="00C156E3">
            <w:pPr>
              <w:pStyle w:val="ListBullet"/>
              <w:numPr>
                <w:ilvl w:val="0"/>
                <w:numId w:val="1"/>
              </w:numPr>
            </w:pPr>
            <w:r w:rsidRPr="00D070E5">
              <w:t xml:space="preserve">new developments in scientific information associated with </w:t>
            </w:r>
            <w:r w:rsidRPr="00D070E5">
              <w:lastRenderedPageBreak/>
              <w:t>ingredients, process, packaging or product.</w:t>
            </w:r>
          </w:p>
          <w:p w14:paraId="3AFD61B8" w14:textId="77777777"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Appropriate changes resulting from the review shall be incorporated into the HACCP or food safety plan and/or prerequisite programmes. Changes shall be fully documented, and the validation shall be recorded.</w:t>
            </w:r>
          </w:p>
          <w:p w14:paraId="50C6F494" w14:textId="259A9AB3" w:rsidR="007863E4" w:rsidRPr="00D070E5" w:rsidRDefault="007863E4" w:rsidP="007863E4">
            <w:pPr>
              <w:pStyle w:val="para"/>
              <w:rPr>
                <w:rFonts w:ascii="Century Gothic" w:hAnsi="Century Gothic"/>
                <w:sz w:val="20"/>
                <w:szCs w:val="20"/>
              </w:rPr>
            </w:pPr>
            <w:r w:rsidRPr="00D070E5">
              <w:rPr>
                <w:rFonts w:ascii="Century Gothic" w:hAnsi="Century Gothic"/>
                <w:sz w:val="20"/>
                <w:szCs w:val="20"/>
              </w:rPr>
              <w:t>Where appropriate, the changes shall also be reflected in the company’s product safety policy and food safety objectives.</w:t>
            </w:r>
          </w:p>
        </w:tc>
        <w:tc>
          <w:tcPr>
            <w:tcW w:w="1275" w:type="dxa"/>
            <w:tcBorders>
              <w:right w:val="single" w:sz="4" w:space="0" w:color="auto"/>
            </w:tcBorders>
          </w:tcPr>
          <w:p w14:paraId="7BA1B4BE"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059FDB35"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p>
        </w:tc>
      </w:tr>
      <w:tr w:rsidR="007863E4" w:rsidRPr="00D070E5" w14:paraId="64A63269" w14:textId="77777777" w:rsidTr="00C72EAE">
        <w:trPr>
          <w:trHeight w:val="397"/>
        </w:trPr>
        <w:tc>
          <w:tcPr>
            <w:tcW w:w="1555"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5" w:type="dxa"/>
            <w:gridSpan w:val="3"/>
            <w:shd w:val="clear" w:color="auto" w:fill="92D050"/>
          </w:tcPr>
          <w:p w14:paraId="61E33647" w14:textId="77777777" w:rsidR="007863E4" w:rsidRPr="00D070E5" w:rsidRDefault="007863E4" w:rsidP="007863E4">
            <w:pPr>
              <w:spacing w:before="120" w:after="120" w:line="240" w:lineRule="auto"/>
              <w:rPr>
                <w:rFonts w:ascii="Century Gothic" w:hAnsi="Century Gothic" w:cs="Calibri"/>
                <w:color w:val="000000" w:themeColor="text1"/>
                <w:sz w:val="20"/>
                <w:szCs w:val="20"/>
              </w:rPr>
            </w:pPr>
            <w:r w:rsidRPr="00D070E5">
              <w:rPr>
                <w:rFonts w:ascii="Century Gothic" w:hAnsi="Century Gothic" w:cs="Calibri"/>
                <w:color w:val="FFFFFF" w:themeColor="background1"/>
                <w:sz w:val="20"/>
                <w:szCs w:val="20"/>
              </w:rPr>
              <w:t>HACCP documentation and record-keeping (equivalent to Codex Alimentarius Step 12, Principle 7)</w:t>
            </w:r>
          </w:p>
        </w:tc>
      </w:tr>
      <w:tr w:rsidR="007863E4" w:rsidRPr="00D070E5" w14:paraId="6AF9F589" w14:textId="77777777" w:rsidTr="00334D40">
        <w:trPr>
          <w:trHeight w:val="397"/>
        </w:trPr>
        <w:tc>
          <w:tcPr>
            <w:tcW w:w="1555" w:type="dxa"/>
            <w:gridSpan w:val="2"/>
            <w:shd w:val="clear" w:color="auto" w:fill="D6E9B2"/>
            <w:tcMar>
              <w:top w:w="0" w:type="dxa"/>
              <w:bottom w:w="0" w:type="dxa"/>
            </w:tcMar>
          </w:tcPr>
          <w:p w14:paraId="56E8C035" w14:textId="77777777" w:rsidR="007863E4" w:rsidRPr="00D070E5" w:rsidRDefault="007863E4" w:rsidP="007863E4">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000000" w:themeColor="text1"/>
                <w:sz w:val="20"/>
                <w:szCs w:val="20"/>
                <w:lang w:val="en-US"/>
              </w:rPr>
              <w:t>Clause</w:t>
            </w:r>
          </w:p>
        </w:tc>
        <w:tc>
          <w:tcPr>
            <w:tcW w:w="3686" w:type="dxa"/>
          </w:tcPr>
          <w:p w14:paraId="3A2297D5"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Requirements</w:t>
            </w:r>
          </w:p>
        </w:tc>
        <w:tc>
          <w:tcPr>
            <w:tcW w:w="1275" w:type="dxa"/>
            <w:tcBorders>
              <w:right w:val="single" w:sz="4" w:space="0" w:color="auto"/>
            </w:tcBorders>
          </w:tcPr>
          <w:p w14:paraId="5C279367" w14:textId="77777777" w:rsidR="007863E4" w:rsidRPr="00D070E5" w:rsidRDefault="007863E4" w:rsidP="007863E4">
            <w:pPr>
              <w:spacing w:before="120" w:after="120" w:line="240" w:lineRule="auto"/>
              <w:rPr>
                <w:rFonts w:ascii="Century Gothic" w:hAnsi="Century Gothic" w:cs="Calibri"/>
                <w:b/>
                <w:color w:val="000000" w:themeColor="text1"/>
                <w:sz w:val="20"/>
                <w:szCs w:val="20"/>
              </w:rPr>
            </w:pPr>
            <w:r w:rsidRPr="00D070E5">
              <w:rPr>
                <w:rFonts w:ascii="Century Gothic" w:hAnsi="Century Gothic" w:cs="Calibri"/>
                <w:b/>
                <w:color w:val="000000" w:themeColor="text1"/>
                <w:sz w:val="20"/>
                <w:szCs w:val="20"/>
              </w:rPr>
              <w:t>Conforms</w:t>
            </w:r>
          </w:p>
        </w:tc>
        <w:tc>
          <w:tcPr>
            <w:tcW w:w="3374" w:type="dxa"/>
            <w:tcBorders>
              <w:left w:val="single" w:sz="4" w:space="0" w:color="auto"/>
            </w:tcBorders>
          </w:tcPr>
          <w:p w14:paraId="754ECC21" w14:textId="48D61A66" w:rsidR="007863E4" w:rsidRPr="00D070E5" w:rsidRDefault="00EE5348" w:rsidP="007863E4">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F3467" w:rsidRPr="00D070E5" w14:paraId="24B71717" w14:textId="77777777" w:rsidTr="00334D40">
        <w:trPr>
          <w:trHeight w:val="397"/>
        </w:trPr>
        <w:tc>
          <w:tcPr>
            <w:tcW w:w="1555"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6" w:type="dxa"/>
          </w:tcPr>
          <w:p w14:paraId="43BA8822" w14:textId="2729666B" w:rsidR="003F3467" w:rsidRPr="00D070E5" w:rsidRDefault="003F3467" w:rsidP="003F3467">
            <w:pPr>
              <w:pStyle w:val="para"/>
              <w:rPr>
                <w:rFonts w:ascii="Century Gothic" w:hAnsi="Century Gothic" w:cs="Calibri"/>
                <w:sz w:val="20"/>
                <w:szCs w:val="20"/>
              </w:rPr>
            </w:pPr>
            <w:r w:rsidRPr="00D070E5">
              <w:rPr>
                <w:rFonts w:ascii="Century Gothic" w:hAnsi="Century Gothic"/>
                <w:sz w:val="20"/>
                <w:szCs w:val="20"/>
              </w:rPr>
              <w:t>Documentation and record-keeping shall be sufficient to enable the site to verify that the HACCP and food safety controls, including controls managed by prerequisite programmes, are in place and maintained.</w:t>
            </w:r>
          </w:p>
        </w:tc>
        <w:tc>
          <w:tcPr>
            <w:tcW w:w="1275" w:type="dxa"/>
            <w:tcBorders>
              <w:right w:val="single" w:sz="4" w:space="0" w:color="auto"/>
            </w:tcBorders>
          </w:tcPr>
          <w:p w14:paraId="66056B7F"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c>
          <w:tcPr>
            <w:tcW w:w="3374" w:type="dxa"/>
            <w:tcBorders>
              <w:left w:val="single" w:sz="4" w:space="0" w:color="auto"/>
            </w:tcBorders>
          </w:tcPr>
          <w:p w14:paraId="78F9DD98" w14:textId="77777777" w:rsidR="003F3467" w:rsidRPr="00D070E5" w:rsidRDefault="003F3467" w:rsidP="003F3467">
            <w:pPr>
              <w:spacing w:before="120" w:after="120" w:line="240" w:lineRule="auto"/>
              <w:rPr>
                <w:rFonts w:ascii="Century Gothic" w:hAnsi="Century Gothic" w:cs="Calibri"/>
                <w:b/>
                <w:color w:val="000000" w:themeColor="text1"/>
                <w:sz w:val="20"/>
                <w:szCs w:val="20"/>
              </w:rPr>
            </w:pPr>
          </w:p>
        </w:tc>
      </w:tr>
    </w:tbl>
    <w:p w14:paraId="09E5E80B" w14:textId="77777777" w:rsidR="009337CC"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8A405F"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Food safety and quality management system</w:t>
            </w:r>
          </w:p>
        </w:tc>
      </w:tr>
      <w:tr w:rsidR="007631F2" w:rsidRPr="008A405F"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Food safety and quality manual</w:t>
            </w:r>
          </w:p>
        </w:tc>
      </w:tr>
      <w:tr w:rsidR="007631F2" w:rsidRPr="008A405F" w14:paraId="32E4DE2E" w14:textId="77777777" w:rsidTr="00A644C5">
        <w:tc>
          <w:tcPr>
            <w:tcW w:w="1562" w:type="dxa"/>
            <w:gridSpan w:val="2"/>
            <w:shd w:val="clear" w:color="auto" w:fill="D6E9B2"/>
          </w:tcPr>
          <w:p w14:paraId="5796FA1A" w14:textId="77777777" w:rsidR="007631F2" w:rsidRPr="008A405F" w:rsidRDefault="007631F2" w:rsidP="00C72EA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5605ADAE" w14:textId="603C396C" w:rsidR="007631F2" w:rsidRPr="008A405F" w:rsidRDefault="00A71B1A" w:rsidP="00515B54">
            <w:pPr>
              <w:pStyle w:val="para"/>
              <w:rPr>
                <w:rFonts w:ascii="Century Gothic" w:hAnsi="Century Gothic" w:cs="Calibri"/>
                <w:sz w:val="20"/>
                <w:szCs w:val="20"/>
              </w:rPr>
            </w:pPr>
            <w:r w:rsidRPr="008A405F">
              <w:rPr>
                <w:rFonts w:ascii="Century Gothic" w:hAnsi="Century Gothic" w:cs="Calibri"/>
                <w:sz w:val="20"/>
                <w:szCs w:val="20"/>
              </w:rPr>
              <w:t>The company’s processes and procedures to meet the requirements of this Standard shall be documented to allow effective, consistent application, facilitate training, and support due diligence in the production of a safe product.</w:t>
            </w:r>
          </w:p>
        </w:tc>
      </w:tr>
      <w:tr w:rsidR="007631F2" w:rsidRPr="008A405F" w14:paraId="7714C2A7" w14:textId="77777777" w:rsidTr="00FA1C6D">
        <w:tc>
          <w:tcPr>
            <w:tcW w:w="1562" w:type="dxa"/>
            <w:gridSpan w:val="2"/>
            <w:shd w:val="clear" w:color="auto" w:fill="D6E9B2"/>
          </w:tcPr>
          <w:p w14:paraId="112C48C1" w14:textId="77777777" w:rsidR="007631F2" w:rsidRPr="008A405F" w:rsidRDefault="007631F2" w:rsidP="00C72EAE">
            <w:pPr>
              <w:spacing w:before="120" w:after="120"/>
              <w:rPr>
                <w:rFonts w:ascii="Century Gothic" w:hAnsi="Century Gothic" w:cs="Calibri"/>
                <w:b/>
                <w:sz w:val="20"/>
                <w:szCs w:val="20"/>
              </w:rPr>
            </w:pPr>
            <w:r w:rsidRPr="008A405F">
              <w:rPr>
                <w:rFonts w:ascii="Century Gothic" w:hAnsi="Century Gothic" w:cs="Calibri"/>
                <w:b/>
                <w:sz w:val="20"/>
                <w:szCs w:val="20"/>
              </w:rPr>
              <w:t xml:space="preserve">Clause </w:t>
            </w:r>
          </w:p>
        </w:tc>
        <w:tc>
          <w:tcPr>
            <w:tcW w:w="3684" w:type="dxa"/>
          </w:tcPr>
          <w:p w14:paraId="6AEFD6DF" w14:textId="77777777" w:rsidR="007631F2" w:rsidRPr="008A405F" w:rsidRDefault="007631F2" w:rsidP="00C72EAE">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Pr>
          <w:p w14:paraId="0E132326" w14:textId="77777777" w:rsidR="007631F2" w:rsidRPr="008A405F" w:rsidRDefault="007631F2" w:rsidP="00C72EAE">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0F381F48" w14:textId="00A7D366" w:rsidR="007631F2" w:rsidRPr="008A405F" w:rsidRDefault="00EE5348" w:rsidP="00C72EAE">
            <w:pPr>
              <w:spacing w:before="120" w:after="120"/>
              <w:rPr>
                <w:rFonts w:ascii="Century Gothic" w:hAnsi="Century Gothic" w:cs="Calibri"/>
                <w:b/>
                <w:sz w:val="20"/>
                <w:szCs w:val="20"/>
              </w:rPr>
            </w:pPr>
            <w:r>
              <w:rPr>
                <w:rFonts w:ascii="Century Gothic" w:hAnsi="Century Gothic" w:cs="Calibri"/>
                <w:b/>
                <w:sz w:val="20"/>
                <w:szCs w:val="20"/>
              </w:rPr>
              <w:t>Comments</w:t>
            </w:r>
          </w:p>
        </w:tc>
      </w:tr>
      <w:tr w:rsidR="00A87C4F" w:rsidRPr="008A405F"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4555E1DD" w:rsidR="00A87C4F" w:rsidRPr="008A405F" w:rsidRDefault="00A87C4F" w:rsidP="00A87C4F">
            <w:pPr>
              <w:spacing w:before="120" w:after="120"/>
              <w:rPr>
                <w:rFonts w:ascii="Century Gothic" w:hAnsi="Century Gothic" w:cs="Calibri"/>
                <w:color w:val="000000"/>
                <w:sz w:val="20"/>
                <w:szCs w:val="20"/>
              </w:rPr>
            </w:pPr>
            <w:r w:rsidRPr="008A405F">
              <w:rPr>
                <w:rFonts w:ascii="Century Gothic" w:hAnsi="Century Gothic"/>
                <w:sz w:val="20"/>
                <w:szCs w:val="20"/>
              </w:rPr>
              <w:t>The site’s procedures, working methods and practices shall be collated in the form of a printed or electronic quality manual.</w:t>
            </w:r>
          </w:p>
        </w:tc>
        <w:tc>
          <w:tcPr>
            <w:tcW w:w="1275" w:type="dxa"/>
          </w:tcPr>
          <w:p w14:paraId="16A8E430" w14:textId="77777777" w:rsidR="00A87C4F" w:rsidRPr="008A405F" w:rsidRDefault="00A87C4F" w:rsidP="00A87C4F">
            <w:pPr>
              <w:spacing w:before="120" w:after="120"/>
              <w:rPr>
                <w:rFonts w:ascii="Century Gothic" w:hAnsi="Century Gothic" w:cstheme="minorHAnsi"/>
                <w:sz w:val="20"/>
                <w:szCs w:val="20"/>
              </w:rPr>
            </w:pPr>
          </w:p>
        </w:tc>
        <w:tc>
          <w:tcPr>
            <w:tcW w:w="3402" w:type="dxa"/>
          </w:tcPr>
          <w:p w14:paraId="6846C1AD" w14:textId="77777777" w:rsidR="00A87C4F" w:rsidRPr="008A405F" w:rsidRDefault="00A87C4F" w:rsidP="00A87C4F">
            <w:pPr>
              <w:spacing w:before="120" w:after="120"/>
              <w:rPr>
                <w:rFonts w:ascii="Century Gothic" w:hAnsi="Century Gothic" w:cstheme="minorHAnsi"/>
                <w:sz w:val="20"/>
                <w:szCs w:val="20"/>
              </w:rPr>
            </w:pPr>
          </w:p>
        </w:tc>
      </w:tr>
      <w:tr w:rsidR="00EF4177" w:rsidRPr="008A405F" w14:paraId="219FC094" w14:textId="77777777" w:rsidTr="00FA1C6D">
        <w:tc>
          <w:tcPr>
            <w:tcW w:w="1562" w:type="dxa"/>
            <w:gridSpan w:val="2"/>
            <w:shd w:val="clear" w:color="auto" w:fill="D6E9B2"/>
          </w:tcPr>
          <w:p w14:paraId="5AA4E3CF" w14:textId="77777777" w:rsidR="00EF4177" w:rsidRPr="008A405F" w:rsidRDefault="00EF4177" w:rsidP="00EF4177">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7DA64810" w:rsidR="00EF4177" w:rsidRPr="008A405F" w:rsidRDefault="00EF4177" w:rsidP="00EF4177">
            <w:pPr>
              <w:spacing w:before="120" w:after="120"/>
              <w:rPr>
                <w:rFonts w:ascii="Century Gothic" w:hAnsi="Century Gothic" w:cs="Calibri"/>
                <w:color w:val="000000"/>
                <w:sz w:val="20"/>
                <w:szCs w:val="20"/>
              </w:rPr>
            </w:pPr>
            <w:r w:rsidRPr="008A405F">
              <w:rPr>
                <w:rFonts w:ascii="Century Gothic" w:hAnsi="Century Gothic"/>
                <w:sz w:val="20"/>
                <w:szCs w:val="20"/>
              </w:rPr>
              <w:t xml:space="preserve">The food safety and quality manual shall be fully </w:t>
            </w:r>
            <w:proofErr w:type="gramStart"/>
            <w:r w:rsidRPr="008A405F">
              <w:rPr>
                <w:rFonts w:ascii="Century Gothic" w:hAnsi="Century Gothic"/>
                <w:sz w:val="20"/>
                <w:szCs w:val="20"/>
              </w:rPr>
              <w:t>implemented</w:t>
            </w:r>
            <w:proofErr w:type="gramEnd"/>
            <w:r w:rsidRPr="008A405F">
              <w:rPr>
                <w:rFonts w:ascii="Century Gothic" w:hAnsi="Century Gothic"/>
                <w:sz w:val="20"/>
                <w:szCs w:val="20"/>
              </w:rPr>
              <w:t xml:space="preserve"> and the manual or relevant components shall be readily available to relevant staff.</w:t>
            </w:r>
          </w:p>
        </w:tc>
        <w:tc>
          <w:tcPr>
            <w:tcW w:w="1275" w:type="dxa"/>
          </w:tcPr>
          <w:p w14:paraId="403F99A7" w14:textId="77777777" w:rsidR="00EF4177" w:rsidRPr="008A405F" w:rsidRDefault="00EF4177" w:rsidP="00EF4177">
            <w:pPr>
              <w:spacing w:before="120" w:after="120"/>
              <w:rPr>
                <w:rFonts w:ascii="Century Gothic" w:hAnsi="Century Gothic" w:cstheme="minorHAnsi"/>
                <w:sz w:val="20"/>
                <w:szCs w:val="20"/>
              </w:rPr>
            </w:pPr>
          </w:p>
        </w:tc>
        <w:tc>
          <w:tcPr>
            <w:tcW w:w="3402" w:type="dxa"/>
          </w:tcPr>
          <w:p w14:paraId="62F66579" w14:textId="77777777" w:rsidR="00EF4177" w:rsidRPr="008A405F" w:rsidRDefault="00EF4177" w:rsidP="00EF4177">
            <w:pPr>
              <w:spacing w:before="120" w:after="120"/>
              <w:rPr>
                <w:rFonts w:ascii="Century Gothic" w:hAnsi="Century Gothic" w:cstheme="minorHAnsi"/>
                <w:sz w:val="20"/>
                <w:szCs w:val="20"/>
              </w:rPr>
            </w:pPr>
          </w:p>
        </w:tc>
      </w:tr>
      <w:tr w:rsidR="006A0107" w:rsidRPr="008A405F" w14:paraId="7432D0F1" w14:textId="77777777" w:rsidTr="003768F2">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3.1.3</w:t>
            </w:r>
          </w:p>
        </w:tc>
        <w:tc>
          <w:tcPr>
            <w:tcW w:w="711"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3684" w:type="dxa"/>
          </w:tcPr>
          <w:p w14:paraId="2021B11E" w14:textId="5308939A" w:rsidR="006A0107" w:rsidRPr="008A405F" w:rsidRDefault="006A0107" w:rsidP="006A0107">
            <w:pPr>
              <w:spacing w:before="120" w:after="120"/>
              <w:rPr>
                <w:rFonts w:ascii="Century Gothic" w:hAnsi="Century Gothic" w:cs="Calibri"/>
                <w:color w:val="000000"/>
                <w:sz w:val="20"/>
                <w:szCs w:val="20"/>
              </w:rPr>
            </w:pPr>
            <w:r w:rsidRPr="008A405F">
              <w:rPr>
                <w:rFonts w:ascii="Century Gothic" w:hAnsi="Century Gothic"/>
                <w:sz w:val="20"/>
                <w:szCs w:val="20"/>
              </w:rPr>
              <w:t>All procedures and work instructions shall be clearly legible, unambiguous, in appropriate languages and sufficiently detailed to enable their correct application by appropriate staff. This should include the use of photographs, diagrams or other pictorial instructions where written communication alone is not sufficient (e.g. there are issues of literacy or foreign language).</w:t>
            </w:r>
          </w:p>
        </w:tc>
        <w:tc>
          <w:tcPr>
            <w:tcW w:w="1275" w:type="dxa"/>
          </w:tcPr>
          <w:p w14:paraId="47948EA9" w14:textId="77777777" w:rsidR="006A0107" w:rsidRPr="008A405F" w:rsidRDefault="006A0107" w:rsidP="006A0107">
            <w:pPr>
              <w:spacing w:before="120" w:after="120"/>
              <w:rPr>
                <w:rFonts w:ascii="Century Gothic" w:hAnsi="Century Gothic" w:cstheme="minorHAnsi"/>
                <w:sz w:val="20"/>
                <w:szCs w:val="20"/>
              </w:rPr>
            </w:pPr>
          </w:p>
        </w:tc>
        <w:tc>
          <w:tcPr>
            <w:tcW w:w="3402" w:type="dxa"/>
          </w:tcPr>
          <w:p w14:paraId="2931BD2B" w14:textId="77777777" w:rsidR="006A0107" w:rsidRPr="008A405F" w:rsidRDefault="006A0107" w:rsidP="006A0107">
            <w:pPr>
              <w:spacing w:before="120" w:after="120"/>
              <w:rPr>
                <w:rFonts w:ascii="Century Gothic" w:hAnsi="Century Gothic" w:cstheme="minorHAnsi"/>
                <w:sz w:val="20"/>
                <w:szCs w:val="20"/>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7777777" w:rsidR="006A0107" w:rsidRPr="008A405F" w:rsidRDefault="006A0107" w:rsidP="006A0107">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Document control</w:t>
            </w:r>
          </w:p>
        </w:tc>
      </w:tr>
      <w:tr w:rsidR="006A0107" w:rsidRPr="008A405F" w14:paraId="104EFE8F" w14:textId="77777777" w:rsidTr="00A644C5">
        <w:tc>
          <w:tcPr>
            <w:tcW w:w="1562" w:type="dxa"/>
            <w:gridSpan w:val="2"/>
            <w:shd w:val="clear" w:color="auto" w:fill="D6E9B2"/>
          </w:tcPr>
          <w:p w14:paraId="123A9822"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sz w:val="20"/>
                <w:szCs w:val="20"/>
              </w:rPr>
              <w:t>SOI</w:t>
            </w:r>
          </w:p>
        </w:tc>
        <w:tc>
          <w:tcPr>
            <w:tcW w:w="8361" w:type="dxa"/>
            <w:gridSpan w:val="3"/>
            <w:shd w:val="clear" w:color="auto" w:fill="D6E9B2"/>
          </w:tcPr>
          <w:p w14:paraId="6CEB0C97" w14:textId="77777777" w:rsidR="006A0107" w:rsidRPr="008A405F" w:rsidRDefault="006A0107" w:rsidP="006A0107">
            <w:pPr>
              <w:pStyle w:val="para"/>
              <w:rPr>
                <w:rFonts w:ascii="Century Gothic" w:hAnsi="Century Gothic" w:cs="Calibri"/>
                <w:sz w:val="20"/>
                <w:szCs w:val="20"/>
              </w:rPr>
            </w:pPr>
            <w:r w:rsidRPr="008A405F">
              <w:rPr>
                <w:rFonts w:ascii="Century Gothic" w:hAnsi="Century Gothic" w:cs="Calibri"/>
                <w:sz w:val="20"/>
                <w:szCs w:val="20"/>
              </w:rPr>
              <w:t>The company shall operate an effective document control system to ensure that only the correct versions of documents, including recording forms, are available and in use.</w:t>
            </w:r>
          </w:p>
        </w:tc>
      </w:tr>
      <w:tr w:rsidR="006A0107" w:rsidRPr="008A405F" w14:paraId="76235163" w14:textId="77777777" w:rsidTr="00FA1C6D">
        <w:tc>
          <w:tcPr>
            <w:tcW w:w="1562" w:type="dxa"/>
            <w:gridSpan w:val="2"/>
            <w:shd w:val="clear" w:color="auto" w:fill="D6E9B2"/>
          </w:tcPr>
          <w:p w14:paraId="4188779C"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Pr>
          <w:p w14:paraId="2B617656" w14:textId="77777777" w:rsidR="006A0107" w:rsidRPr="008A405F" w:rsidRDefault="006A0107" w:rsidP="006A0107">
            <w:pPr>
              <w:spacing w:before="120" w:after="120"/>
              <w:rPr>
                <w:rFonts w:ascii="Century Gothic" w:hAnsi="Century Gothic" w:cs="Calibri"/>
                <w:b/>
                <w:color w:val="000000"/>
                <w:sz w:val="20"/>
                <w:szCs w:val="20"/>
              </w:rPr>
            </w:pPr>
            <w:r w:rsidRPr="008A405F">
              <w:rPr>
                <w:rFonts w:ascii="Century Gothic" w:hAnsi="Century Gothic" w:cs="Calibri"/>
                <w:b/>
                <w:color w:val="000000"/>
                <w:sz w:val="20"/>
                <w:szCs w:val="20"/>
              </w:rPr>
              <w:t>Requirements</w:t>
            </w:r>
          </w:p>
        </w:tc>
        <w:tc>
          <w:tcPr>
            <w:tcW w:w="1275" w:type="dxa"/>
          </w:tcPr>
          <w:p w14:paraId="550592D7"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51DF1487" w14:textId="620CA066" w:rsidR="006A0107" w:rsidRPr="008A405F" w:rsidRDefault="00EE5348" w:rsidP="006A010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CB6092" w:rsidRPr="008A405F"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67F4B4FB" w14:textId="77777777" w:rsidR="00CB6092" w:rsidRPr="008A405F" w:rsidRDefault="00CB6092" w:rsidP="00CB6092">
            <w:pPr>
              <w:pStyle w:val="para"/>
              <w:rPr>
                <w:rFonts w:ascii="Century Gothic" w:hAnsi="Century Gothic"/>
                <w:sz w:val="20"/>
                <w:szCs w:val="20"/>
              </w:rPr>
            </w:pPr>
            <w:r w:rsidRPr="008A405F">
              <w:rPr>
                <w:rFonts w:ascii="Century Gothic" w:hAnsi="Century Gothic"/>
                <w:sz w:val="20"/>
                <w:szCs w:val="20"/>
              </w:rPr>
              <w:t>The company shall have a procedure to manage documents which form part of the food safety and quality system. This shall include:</w:t>
            </w:r>
          </w:p>
          <w:p w14:paraId="31CFF70C" w14:textId="77777777" w:rsidR="00CB6092" w:rsidRPr="008A405F" w:rsidRDefault="00CB6092" w:rsidP="00C156E3">
            <w:pPr>
              <w:pStyle w:val="ListBullet"/>
              <w:numPr>
                <w:ilvl w:val="0"/>
                <w:numId w:val="1"/>
              </w:numPr>
            </w:pPr>
            <w:r w:rsidRPr="008A405F">
              <w:t>a list of all controlled documents indicating the latest version number</w:t>
            </w:r>
          </w:p>
          <w:p w14:paraId="1245567D" w14:textId="77777777" w:rsidR="00CB6092" w:rsidRPr="008A405F" w:rsidRDefault="00CB6092" w:rsidP="00C156E3">
            <w:pPr>
              <w:pStyle w:val="ListBullet"/>
              <w:numPr>
                <w:ilvl w:val="0"/>
                <w:numId w:val="1"/>
              </w:numPr>
            </w:pPr>
            <w:r w:rsidRPr="008A405F">
              <w:t>the method for the identification and authorisation of controlled documents</w:t>
            </w:r>
          </w:p>
          <w:p w14:paraId="0913A5B2" w14:textId="77777777" w:rsidR="00CB6092" w:rsidRPr="008A405F" w:rsidRDefault="00CB6092" w:rsidP="00C156E3">
            <w:pPr>
              <w:pStyle w:val="ListBullet"/>
              <w:numPr>
                <w:ilvl w:val="0"/>
                <w:numId w:val="1"/>
              </w:numPr>
            </w:pPr>
            <w:r w:rsidRPr="008A405F">
              <w:t>a record of the reason for any changes or amendments to documents</w:t>
            </w:r>
          </w:p>
          <w:p w14:paraId="51C85E8D" w14:textId="77777777" w:rsidR="00CB6092" w:rsidRPr="008A405F" w:rsidRDefault="00CB6092" w:rsidP="00C156E3">
            <w:pPr>
              <w:pStyle w:val="ListBullet"/>
              <w:numPr>
                <w:ilvl w:val="0"/>
                <w:numId w:val="1"/>
              </w:numPr>
            </w:pPr>
            <w:r w:rsidRPr="008A405F">
              <w:t>the system for the replacement of existing documents when these are updated.</w:t>
            </w:r>
          </w:p>
          <w:p w14:paraId="0EE02C9B" w14:textId="77777777" w:rsidR="00CB6092" w:rsidRPr="008A405F" w:rsidRDefault="00CB6092" w:rsidP="00CB6092">
            <w:pPr>
              <w:pStyle w:val="para"/>
              <w:rPr>
                <w:rFonts w:ascii="Century Gothic" w:hAnsi="Century Gothic"/>
                <w:sz w:val="20"/>
                <w:szCs w:val="20"/>
              </w:rPr>
            </w:pPr>
            <w:r w:rsidRPr="008A405F">
              <w:rPr>
                <w:rFonts w:ascii="Century Gothic" w:hAnsi="Century Gothic"/>
                <w:sz w:val="20"/>
                <w:szCs w:val="20"/>
              </w:rPr>
              <w:t>Where documents are stored in electronic form these shall also be:</w:t>
            </w:r>
          </w:p>
          <w:p w14:paraId="68C18C42" w14:textId="77777777" w:rsidR="002142F5" w:rsidRPr="008A405F" w:rsidRDefault="00CB6092" w:rsidP="00C156E3">
            <w:pPr>
              <w:pStyle w:val="ListBullet"/>
              <w:numPr>
                <w:ilvl w:val="0"/>
                <w:numId w:val="1"/>
              </w:numPr>
            </w:pPr>
            <w:r w:rsidRPr="008A405F">
              <w:t>stored securely (e.g. with authorised access, control of amendments, or password protection)</w:t>
            </w:r>
          </w:p>
          <w:p w14:paraId="3BA06555" w14:textId="5C8B5826" w:rsidR="00CB6092" w:rsidRPr="008A405F" w:rsidRDefault="00CB6092" w:rsidP="00C156E3">
            <w:pPr>
              <w:pStyle w:val="ListBullet"/>
              <w:numPr>
                <w:ilvl w:val="0"/>
                <w:numId w:val="1"/>
              </w:numPr>
            </w:pPr>
            <w:r w:rsidRPr="008A405F">
              <w:t>backed up to prevent loss.</w:t>
            </w:r>
          </w:p>
        </w:tc>
        <w:tc>
          <w:tcPr>
            <w:tcW w:w="1275" w:type="dxa"/>
          </w:tcPr>
          <w:p w14:paraId="135C4C84" w14:textId="77777777" w:rsidR="00CB6092" w:rsidRPr="008A405F" w:rsidRDefault="00CB6092" w:rsidP="00CB6092">
            <w:pPr>
              <w:spacing w:before="120" w:after="120"/>
              <w:rPr>
                <w:rFonts w:ascii="Century Gothic" w:hAnsi="Century Gothic" w:cs="Calibri"/>
                <w:b/>
                <w:sz w:val="20"/>
                <w:szCs w:val="20"/>
              </w:rPr>
            </w:pPr>
          </w:p>
        </w:tc>
        <w:tc>
          <w:tcPr>
            <w:tcW w:w="3402" w:type="dxa"/>
          </w:tcPr>
          <w:p w14:paraId="56F0273D" w14:textId="77777777" w:rsidR="00CB6092" w:rsidRPr="008A405F" w:rsidRDefault="00CB6092" w:rsidP="00CB6092">
            <w:pPr>
              <w:spacing w:before="120" w:after="120"/>
              <w:rPr>
                <w:rFonts w:ascii="Century Gothic" w:hAnsi="Century Gothic" w:cs="Calibri"/>
                <w:b/>
                <w:sz w:val="20"/>
                <w:szCs w:val="20"/>
              </w:rPr>
            </w:pPr>
          </w:p>
        </w:tc>
      </w:tr>
      <w:tr w:rsidR="00CB6092" w:rsidRPr="008A405F"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Record completion and maintenance</w:t>
            </w:r>
          </w:p>
        </w:tc>
      </w:tr>
      <w:tr w:rsidR="00CB6092" w:rsidRPr="008A405F" w14:paraId="45C89234" w14:textId="77777777" w:rsidTr="00A644C5">
        <w:tc>
          <w:tcPr>
            <w:tcW w:w="1562" w:type="dxa"/>
            <w:gridSpan w:val="2"/>
            <w:shd w:val="clear" w:color="auto" w:fill="D6E9B2"/>
          </w:tcPr>
          <w:p w14:paraId="31E3931A"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028F1295" w14:textId="77777777" w:rsidR="00CB6092" w:rsidRPr="008A405F" w:rsidRDefault="00CB6092" w:rsidP="00CB6092">
            <w:pPr>
              <w:pStyle w:val="para"/>
              <w:rPr>
                <w:rFonts w:ascii="Century Gothic" w:hAnsi="Century Gothic" w:cs="Calibri"/>
                <w:b/>
                <w:sz w:val="20"/>
                <w:szCs w:val="20"/>
              </w:rPr>
            </w:pPr>
            <w:r w:rsidRPr="008A405F">
              <w:rPr>
                <w:rFonts w:ascii="Century Gothic" w:hAnsi="Century Gothic" w:cs="Calibri"/>
                <w:sz w:val="20"/>
                <w:szCs w:val="20"/>
              </w:rPr>
              <w:t>The site shall maintain genuine records to demonstrate the effective control of product safety, legality and quality.</w:t>
            </w:r>
          </w:p>
        </w:tc>
      </w:tr>
      <w:tr w:rsidR="00CB6092" w:rsidRPr="008A405F" w14:paraId="4D08DB00" w14:textId="77777777" w:rsidTr="00FA1C6D">
        <w:tc>
          <w:tcPr>
            <w:tcW w:w="1562" w:type="dxa"/>
            <w:gridSpan w:val="2"/>
            <w:shd w:val="clear" w:color="auto" w:fill="D6E9B2"/>
          </w:tcPr>
          <w:p w14:paraId="3A9DB7F3"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Clause</w:t>
            </w:r>
          </w:p>
        </w:tc>
        <w:tc>
          <w:tcPr>
            <w:tcW w:w="3684" w:type="dxa"/>
          </w:tcPr>
          <w:p w14:paraId="4FA6B4B3" w14:textId="77777777" w:rsidR="00CB6092" w:rsidRPr="008A405F" w:rsidRDefault="00CB6092" w:rsidP="00CB6092">
            <w:pPr>
              <w:spacing w:before="120" w:after="120"/>
              <w:rPr>
                <w:rFonts w:ascii="Century Gothic" w:hAnsi="Century Gothic" w:cs="Calibri"/>
                <w:sz w:val="20"/>
                <w:szCs w:val="20"/>
              </w:rPr>
            </w:pPr>
            <w:r w:rsidRPr="008A405F">
              <w:rPr>
                <w:rFonts w:ascii="Century Gothic" w:hAnsi="Century Gothic" w:cs="Calibri"/>
                <w:b/>
                <w:sz w:val="20"/>
                <w:szCs w:val="20"/>
              </w:rPr>
              <w:t>Requirements</w:t>
            </w:r>
          </w:p>
        </w:tc>
        <w:tc>
          <w:tcPr>
            <w:tcW w:w="1275" w:type="dxa"/>
          </w:tcPr>
          <w:p w14:paraId="496F258C"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Pr>
          <w:p w14:paraId="480042A0" w14:textId="197F40FC" w:rsidR="00CB6092" w:rsidRPr="008A405F" w:rsidRDefault="00EE5348" w:rsidP="00CB609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C04534" w:rsidRPr="008A405F" w14:paraId="725FD449" w14:textId="77777777" w:rsidTr="00FA1C6D">
        <w:tc>
          <w:tcPr>
            <w:tcW w:w="1562" w:type="dxa"/>
            <w:gridSpan w:val="2"/>
            <w:shd w:val="clear" w:color="auto" w:fill="D6E9B2"/>
          </w:tcPr>
          <w:p w14:paraId="67C677E6" w14:textId="77777777" w:rsidR="00C04534" w:rsidRPr="008A405F" w:rsidRDefault="00C04534" w:rsidP="00C0453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39A9A461" w14:textId="77777777" w:rsidR="00C04534" w:rsidRPr="00C04534" w:rsidRDefault="00C04534" w:rsidP="00C04534">
            <w:pPr>
              <w:pStyle w:val="para"/>
              <w:rPr>
                <w:rFonts w:ascii="Century Gothic" w:hAnsi="Century Gothic"/>
                <w:sz w:val="20"/>
                <w:szCs w:val="20"/>
              </w:rPr>
            </w:pPr>
            <w:r w:rsidRPr="00C04534">
              <w:rPr>
                <w:rFonts w:ascii="Century Gothic" w:hAnsi="Century Gothic"/>
                <w:sz w:val="20"/>
                <w:szCs w:val="20"/>
              </w:rPr>
              <w:t>Records shall be legible, maintained in good condition and retrievable. Any alterations to records shall be authorised and justification for the alteration shall be recorded. Where records are in electronic form these shall also be:</w:t>
            </w:r>
          </w:p>
          <w:p w14:paraId="700E3D20" w14:textId="77777777" w:rsidR="00C04534" w:rsidRDefault="00C04534" w:rsidP="00C156E3">
            <w:pPr>
              <w:pStyle w:val="ListBullet"/>
              <w:numPr>
                <w:ilvl w:val="0"/>
                <w:numId w:val="1"/>
              </w:numPr>
            </w:pPr>
            <w:r w:rsidRPr="00C04534">
              <w:t>stored securely (e.g. with authorised access, control of amendments, or password protection)</w:t>
            </w:r>
          </w:p>
          <w:p w14:paraId="7315388D" w14:textId="3D1880B4" w:rsidR="00C04534" w:rsidRPr="00C04534" w:rsidRDefault="00C04534" w:rsidP="00C156E3">
            <w:pPr>
              <w:pStyle w:val="ListBullet"/>
              <w:numPr>
                <w:ilvl w:val="0"/>
                <w:numId w:val="1"/>
              </w:numPr>
            </w:pPr>
            <w:r w:rsidRPr="00C04534">
              <w:t>suitably backed up to prevent loss.</w:t>
            </w:r>
          </w:p>
        </w:tc>
        <w:tc>
          <w:tcPr>
            <w:tcW w:w="1275" w:type="dxa"/>
          </w:tcPr>
          <w:p w14:paraId="10278066" w14:textId="77777777" w:rsidR="00C04534" w:rsidRPr="008A405F" w:rsidRDefault="00C04534" w:rsidP="00C04534">
            <w:pPr>
              <w:spacing w:before="120" w:after="120"/>
              <w:rPr>
                <w:rFonts w:ascii="Century Gothic" w:hAnsi="Century Gothic" w:cs="Calibri"/>
                <w:b/>
                <w:sz w:val="20"/>
                <w:szCs w:val="20"/>
              </w:rPr>
            </w:pPr>
          </w:p>
        </w:tc>
        <w:tc>
          <w:tcPr>
            <w:tcW w:w="3402" w:type="dxa"/>
          </w:tcPr>
          <w:p w14:paraId="5675703E" w14:textId="77777777" w:rsidR="00C04534" w:rsidRPr="008A405F" w:rsidRDefault="00C04534" w:rsidP="00C04534">
            <w:pPr>
              <w:spacing w:before="120" w:after="120"/>
              <w:rPr>
                <w:rFonts w:ascii="Century Gothic" w:hAnsi="Century Gothic" w:cs="Calibri"/>
                <w:b/>
                <w:sz w:val="20"/>
                <w:szCs w:val="20"/>
              </w:rPr>
            </w:pPr>
          </w:p>
        </w:tc>
      </w:tr>
      <w:tr w:rsidR="003331C9" w:rsidRPr="008A405F" w14:paraId="2EF31E89" w14:textId="77777777" w:rsidTr="00FA1C6D">
        <w:tc>
          <w:tcPr>
            <w:tcW w:w="1562" w:type="dxa"/>
            <w:gridSpan w:val="2"/>
            <w:shd w:val="clear" w:color="auto" w:fill="D6E9B2"/>
          </w:tcPr>
          <w:p w14:paraId="615FE59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2B190C17"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Records shall be retained for a defined period with consideration given to:</w:t>
            </w:r>
          </w:p>
          <w:p w14:paraId="7AF1A113" w14:textId="77777777" w:rsidR="003331C9" w:rsidRPr="003331C9" w:rsidRDefault="003331C9" w:rsidP="00C156E3">
            <w:pPr>
              <w:pStyle w:val="ListBullet"/>
              <w:numPr>
                <w:ilvl w:val="0"/>
                <w:numId w:val="1"/>
              </w:numPr>
            </w:pPr>
            <w:r w:rsidRPr="003331C9">
              <w:t>any legal or customer requirements</w:t>
            </w:r>
          </w:p>
          <w:p w14:paraId="22BD4420" w14:textId="77777777" w:rsidR="003331C9" w:rsidRPr="003331C9" w:rsidRDefault="003331C9" w:rsidP="00C156E3">
            <w:pPr>
              <w:pStyle w:val="ListBullet"/>
              <w:numPr>
                <w:ilvl w:val="0"/>
                <w:numId w:val="1"/>
              </w:numPr>
            </w:pPr>
            <w:r w:rsidRPr="003331C9">
              <w:t>the shelf life of the product.</w:t>
            </w:r>
          </w:p>
          <w:p w14:paraId="51EB3A98" w14:textId="77777777" w:rsidR="003331C9" w:rsidRPr="003331C9" w:rsidRDefault="003331C9" w:rsidP="003331C9">
            <w:pPr>
              <w:pStyle w:val="para"/>
              <w:rPr>
                <w:rFonts w:ascii="Century Gothic" w:hAnsi="Century Gothic"/>
                <w:sz w:val="20"/>
                <w:szCs w:val="20"/>
              </w:rPr>
            </w:pPr>
            <w:r w:rsidRPr="003331C9">
              <w:rPr>
                <w:rFonts w:ascii="Century Gothic" w:hAnsi="Century Gothic"/>
                <w:sz w:val="20"/>
                <w:szCs w:val="20"/>
              </w:rPr>
              <w:t xml:space="preserve">This shall </w:t>
            </w:r>
            <w:proofErr w:type="gramStart"/>
            <w:r w:rsidRPr="003331C9">
              <w:rPr>
                <w:rFonts w:ascii="Century Gothic" w:hAnsi="Century Gothic"/>
                <w:sz w:val="20"/>
                <w:szCs w:val="20"/>
              </w:rPr>
              <w:t>take into account</w:t>
            </w:r>
            <w:proofErr w:type="gramEnd"/>
            <w:r w:rsidRPr="003331C9">
              <w:rPr>
                <w:rFonts w:ascii="Century Gothic" w:hAnsi="Century Gothic"/>
                <w:sz w:val="20"/>
                <w:szCs w:val="20"/>
              </w:rPr>
              <w:t>, where it is specified on the label, the possibility that shelf life may be extended by the consumer (e.g. by freezing).</w:t>
            </w:r>
          </w:p>
          <w:p w14:paraId="2F976C8B" w14:textId="4833B12F" w:rsidR="003331C9" w:rsidRPr="003331C9" w:rsidRDefault="003331C9" w:rsidP="003331C9">
            <w:pPr>
              <w:pStyle w:val="para"/>
              <w:rPr>
                <w:rFonts w:ascii="Century Gothic" w:hAnsi="Century Gothic" w:cs="Calibri"/>
                <w:sz w:val="20"/>
                <w:szCs w:val="20"/>
              </w:rPr>
            </w:pPr>
            <w:r w:rsidRPr="003331C9">
              <w:rPr>
                <w:rFonts w:ascii="Century Gothic" w:hAnsi="Century Gothic"/>
                <w:sz w:val="20"/>
                <w:szCs w:val="20"/>
              </w:rPr>
              <w:t>At a minimum, records shall be retained for the shelf life of the product plus 12 months.</w:t>
            </w:r>
          </w:p>
        </w:tc>
        <w:tc>
          <w:tcPr>
            <w:tcW w:w="1275" w:type="dxa"/>
          </w:tcPr>
          <w:p w14:paraId="5F2BE204" w14:textId="77777777" w:rsidR="003331C9" w:rsidRPr="008A405F" w:rsidRDefault="003331C9" w:rsidP="003331C9">
            <w:pPr>
              <w:spacing w:before="120" w:after="120"/>
              <w:rPr>
                <w:rFonts w:ascii="Century Gothic" w:hAnsi="Century Gothic" w:cs="Calibri"/>
                <w:b/>
                <w:sz w:val="20"/>
                <w:szCs w:val="20"/>
              </w:rPr>
            </w:pPr>
          </w:p>
        </w:tc>
        <w:tc>
          <w:tcPr>
            <w:tcW w:w="3402" w:type="dxa"/>
          </w:tcPr>
          <w:p w14:paraId="318AA545" w14:textId="77777777" w:rsidR="003331C9" w:rsidRPr="008A405F" w:rsidRDefault="003331C9" w:rsidP="003331C9">
            <w:pPr>
              <w:spacing w:before="120" w:after="120"/>
              <w:rPr>
                <w:rFonts w:ascii="Century Gothic" w:hAnsi="Century Gothic" w:cs="Calibri"/>
                <w:b/>
                <w:sz w:val="20"/>
                <w:szCs w:val="20"/>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Internal audits</w:t>
            </w:r>
          </w:p>
        </w:tc>
      </w:tr>
      <w:tr w:rsidR="003331C9" w:rsidRPr="008A405F" w14:paraId="0223FBAF" w14:textId="77777777" w:rsidTr="00A644C5">
        <w:tc>
          <w:tcPr>
            <w:tcW w:w="1562" w:type="dxa"/>
            <w:gridSpan w:val="2"/>
            <w:shd w:val="clear" w:color="auto" w:fill="D6E9B2"/>
          </w:tcPr>
          <w:p w14:paraId="0E317981"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Fundamental</w:t>
            </w:r>
          </w:p>
          <w:p w14:paraId="1B0EF62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2805D0B2" w14:textId="1AD767FC" w:rsidR="003331C9" w:rsidRPr="00AD7062" w:rsidRDefault="00A43442" w:rsidP="003331C9">
            <w:pPr>
              <w:pStyle w:val="para"/>
              <w:rPr>
                <w:rFonts w:ascii="Century Gothic" w:hAnsi="Century Gothic" w:cs="Calibri"/>
                <w:color w:val="auto"/>
                <w:sz w:val="20"/>
                <w:szCs w:val="20"/>
              </w:rPr>
            </w:pPr>
            <w:r w:rsidRPr="00243511">
              <w:rPr>
                <w:rFonts w:ascii="Century Gothic" w:hAnsi="Century Gothic" w:cs="Calibri"/>
                <w:color w:val="auto"/>
                <w:sz w:val="20"/>
                <w:szCs w:val="20"/>
              </w:rPr>
              <w:t>The company shall be able to demonstrate that it verifies the effective application of the food safety plan, and the implementation of the requirements of the Global Standard Food Safety and the site’s food safety and quality management system.</w:t>
            </w:r>
          </w:p>
        </w:tc>
      </w:tr>
      <w:tr w:rsidR="003331C9" w:rsidRPr="008A405F" w14:paraId="6568F25B" w14:textId="77777777" w:rsidTr="00FA1C6D">
        <w:tc>
          <w:tcPr>
            <w:tcW w:w="1562" w:type="dxa"/>
            <w:gridSpan w:val="2"/>
            <w:shd w:val="clear" w:color="auto" w:fill="D6E9B2"/>
          </w:tcPr>
          <w:p w14:paraId="397B12D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shd w:val="clear" w:color="auto" w:fill="FFFFFF" w:themeFill="background1"/>
          </w:tcPr>
          <w:p w14:paraId="418E604E"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shd w:val="clear" w:color="auto" w:fill="FFFFFF" w:themeFill="background1"/>
          </w:tcPr>
          <w:p w14:paraId="0E116289"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shd w:val="clear" w:color="auto" w:fill="FFFFFF" w:themeFill="background1"/>
          </w:tcPr>
          <w:p w14:paraId="4BFDDF36" w14:textId="16EBF092" w:rsidR="003331C9" w:rsidRPr="008A405F" w:rsidRDefault="00EE5348" w:rsidP="003331C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886DF1" w:rsidRPr="008A405F" w14:paraId="0BEEDA6B" w14:textId="77777777" w:rsidTr="00FA1C6D">
        <w:tc>
          <w:tcPr>
            <w:tcW w:w="1562" w:type="dxa"/>
            <w:gridSpan w:val="2"/>
            <w:shd w:val="clear" w:color="auto" w:fill="D6E9B2"/>
          </w:tcPr>
          <w:p w14:paraId="062681CD" w14:textId="77777777" w:rsidR="00886DF1" w:rsidRPr="008A405F" w:rsidRDefault="00886DF1" w:rsidP="00886DF1">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3684" w:type="dxa"/>
            <w:tcBorders>
              <w:top w:val="single" w:sz="4" w:space="0" w:color="auto"/>
              <w:left w:val="single" w:sz="4" w:space="0" w:color="auto"/>
              <w:bottom w:val="single" w:sz="4" w:space="0" w:color="auto"/>
              <w:right w:val="single" w:sz="4" w:space="0" w:color="auto"/>
            </w:tcBorders>
          </w:tcPr>
          <w:p w14:paraId="766BD69E" w14:textId="77777777" w:rsidR="00886DF1" w:rsidRPr="00886DF1" w:rsidRDefault="00886DF1" w:rsidP="00886DF1">
            <w:pPr>
              <w:pStyle w:val="para"/>
              <w:rPr>
                <w:rFonts w:ascii="Century Gothic" w:hAnsi="Century Gothic"/>
                <w:sz w:val="20"/>
                <w:szCs w:val="20"/>
              </w:rPr>
            </w:pPr>
            <w:r w:rsidRPr="00886DF1">
              <w:rPr>
                <w:rFonts w:ascii="Century Gothic" w:hAnsi="Century Gothic"/>
                <w:sz w:val="20"/>
                <w:szCs w:val="20"/>
              </w:rPr>
              <w:t>There shall be a scheduled programme of internal audits.</w:t>
            </w:r>
          </w:p>
          <w:p w14:paraId="22155F64" w14:textId="77777777" w:rsidR="00886DF1" w:rsidRPr="00886DF1" w:rsidRDefault="00886DF1" w:rsidP="00886DF1">
            <w:pPr>
              <w:pStyle w:val="para"/>
              <w:rPr>
                <w:rFonts w:ascii="Century Gothic" w:hAnsi="Century Gothic"/>
                <w:sz w:val="20"/>
                <w:szCs w:val="20"/>
              </w:rPr>
            </w:pPr>
            <w:r w:rsidRPr="00886DF1">
              <w:rPr>
                <w:rFonts w:ascii="Century Gothic" w:hAnsi="Century Gothic"/>
                <w:sz w:val="20"/>
                <w:szCs w:val="20"/>
              </w:rPr>
              <w:t xml:space="preserve">At a minimum, the programme shall include at least four different audit dates spread throughout the year. The frequency at which each activity is audited shall be established in relation to the risks associated with the activity and </w:t>
            </w:r>
            <w:r w:rsidRPr="00886DF1">
              <w:rPr>
                <w:rFonts w:ascii="Century Gothic" w:hAnsi="Century Gothic"/>
                <w:sz w:val="20"/>
                <w:szCs w:val="20"/>
              </w:rPr>
              <w:lastRenderedPageBreak/>
              <w:t>previous audit performance. All activities that form a part of the site’s food safety and quality systems, including those relevant to food safety, authenticity, legality and quality, shall be covered at least once each year.</w:t>
            </w:r>
          </w:p>
          <w:p w14:paraId="28F939B3" w14:textId="77777777" w:rsidR="00886DF1" w:rsidRPr="00886DF1" w:rsidRDefault="00886DF1" w:rsidP="00886DF1">
            <w:pPr>
              <w:pStyle w:val="para"/>
              <w:rPr>
                <w:rFonts w:ascii="Century Gothic" w:hAnsi="Century Gothic"/>
                <w:sz w:val="20"/>
                <w:szCs w:val="20"/>
              </w:rPr>
            </w:pPr>
            <w:r w:rsidRPr="00886DF1">
              <w:rPr>
                <w:rFonts w:ascii="Century Gothic" w:hAnsi="Century Gothic"/>
                <w:sz w:val="20"/>
                <w:szCs w:val="20"/>
              </w:rPr>
              <w:t>The scope of the internal audit programme shall include, although this is not an exhaustive list:</w:t>
            </w:r>
          </w:p>
          <w:p w14:paraId="7C274E9B" w14:textId="77777777" w:rsidR="00886DF1" w:rsidRPr="00886DF1" w:rsidRDefault="00886DF1" w:rsidP="00C156E3">
            <w:pPr>
              <w:pStyle w:val="ListBullet"/>
              <w:numPr>
                <w:ilvl w:val="0"/>
                <w:numId w:val="1"/>
              </w:numPr>
            </w:pPr>
            <w:r w:rsidRPr="00886DF1">
              <w:t>HACCP or food safety plan, including the activities to implement it (e.g. supplier approval, corrective actions and verification)</w:t>
            </w:r>
          </w:p>
          <w:p w14:paraId="0AFF9490" w14:textId="77777777" w:rsidR="00886DF1" w:rsidRPr="00886DF1" w:rsidRDefault="00886DF1" w:rsidP="00C156E3">
            <w:pPr>
              <w:pStyle w:val="ListBullet"/>
              <w:numPr>
                <w:ilvl w:val="0"/>
                <w:numId w:val="1"/>
              </w:numPr>
              <w:rPr>
                <w:lang w:val="fr-FR"/>
              </w:rPr>
            </w:pPr>
            <w:proofErr w:type="spellStart"/>
            <w:proofErr w:type="gramStart"/>
            <w:r w:rsidRPr="00886DF1">
              <w:rPr>
                <w:lang w:val="fr-FR"/>
              </w:rPr>
              <w:t>prerequisite</w:t>
            </w:r>
            <w:proofErr w:type="spellEnd"/>
            <w:proofErr w:type="gramEnd"/>
            <w:r w:rsidRPr="00886DF1">
              <w:rPr>
                <w:lang w:val="fr-FR"/>
              </w:rPr>
              <w:t xml:space="preserve"> programmes (e.g. </w:t>
            </w:r>
            <w:proofErr w:type="spellStart"/>
            <w:r w:rsidRPr="00886DF1">
              <w:rPr>
                <w:lang w:val="fr-FR"/>
              </w:rPr>
              <w:t>hygiene</w:t>
            </w:r>
            <w:proofErr w:type="spellEnd"/>
            <w:r w:rsidRPr="00886DF1">
              <w:rPr>
                <w:lang w:val="fr-FR"/>
              </w:rPr>
              <w:t xml:space="preserve">, </w:t>
            </w:r>
            <w:proofErr w:type="spellStart"/>
            <w:r w:rsidRPr="00886DF1">
              <w:rPr>
                <w:lang w:val="fr-FR"/>
              </w:rPr>
              <w:t>pest</w:t>
            </w:r>
            <w:proofErr w:type="spellEnd"/>
            <w:r w:rsidRPr="00886DF1">
              <w:rPr>
                <w:lang w:val="fr-FR"/>
              </w:rPr>
              <w:t xml:space="preserve"> management)</w:t>
            </w:r>
          </w:p>
          <w:p w14:paraId="09F2FC5B" w14:textId="77777777" w:rsidR="00886DF1" w:rsidRPr="00886DF1" w:rsidRDefault="00886DF1" w:rsidP="00C156E3">
            <w:pPr>
              <w:pStyle w:val="ListBullet"/>
              <w:numPr>
                <w:ilvl w:val="0"/>
                <w:numId w:val="1"/>
              </w:numPr>
            </w:pPr>
            <w:r w:rsidRPr="00886DF1">
              <w:t>food defence and food fraud prevention plans</w:t>
            </w:r>
          </w:p>
          <w:p w14:paraId="49C7F0B2" w14:textId="77777777" w:rsidR="00886DF1" w:rsidRPr="00886DF1" w:rsidRDefault="00886DF1" w:rsidP="00C156E3">
            <w:pPr>
              <w:pStyle w:val="ListBullet"/>
              <w:numPr>
                <w:ilvl w:val="0"/>
                <w:numId w:val="1"/>
              </w:numPr>
            </w:pPr>
            <w:r w:rsidRPr="00886DF1">
              <w:t>procedures implemented to achieve the Standard.</w:t>
            </w:r>
          </w:p>
          <w:p w14:paraId="03E0A3DE" w14:textId="1669BB00" w:rsidR="00886DF1" w:rsidRPr="00886DF1" w:rsidRDefault="00886DF1" w:rsidP="00886DF1">
            <w:pPr>
              <w:pStyle w:val="para"/>
              <w:rPr>
                <w:rFonts w:ascii="Century Gothic" w:hAnsi="Century Gothic" w:cs="Calibri"/>
                <w:sz w:val="20"/>
                <w:szCs w:val="20"/>
              </w:rPr>
            </w:pPr>
            <w:r w:rsidRPr="00886DF1">
              <w:rPr>
                <w:rFonts w:ascii="Century Gothic" w:hAnsi="Century Gothic"/>
                <w:sz w:val="20"/>
                <w:szCs w:val="20"/>
              </w:rPr>
              <w:t>Each internal audit within the programme shall have a defined scope and consider a specific activity or a section of the HACCP or food safety plan.</w:t>
            </w:r>
          </w:p>
        </w:tc>
        <w:tc>
          <w:tcPr>
            <w:tcW w:w="1275" w:type="dxa"/>
            <w:shd w:val="clear" w:color="auto" w:fill="FFFFFF" w:themeFill="background1"/>
          </w:tcPr>
          <w:p w14:paraId="5BFB248F" w14:textId="77777777" w:rsidR="00886DF1" w:rsidRPr="008A405F" w:rsidRDefault="00886DF1" w:rsidP="00886DF1">
            <w:pPr>
              <w:spacing w:before="120" w:after="120"/>
              <w:rPr>
                <w:rFonts w:ascii="Century Gothic" w:hAnsi="Century Gothic" w:cs="Calibri"/>
                <w:b/>
                <w:sz w:val="20"/>
                <w:szCs w:val="20"/>
              </w:rPr>
            </w:pPr>
          </w:p>
        </w:tc>
        <w:tc>
          <w:tcPr>
            <w:tcW w:w="3402" w:type="dxa"/>
            <w:shd w:val="clear" w:color="auto" w:fill="FFFFFF" w:themeFill="background1"/>
          </w:tcPr>
          <w:p w14:paraId="4CB66288" w14:textId="77777777" w:rsidR="00886DF1" w:rsidRPr="008A405F" w:rsidRDefault="00886DF1" w:rsidP="00886DF1">
            <w:pPr>
              <w:spacing w:before="120" w:after="120"/>
              <w:rPr>
                <w:rFonts w:ascii="Century Gothic" w:hAnsi="Century Gothic" w:cs="Calibri"/>
                <w:b/>
                <w:sz w:val="20"/>
                <w:szCs w:val="20"/>
              </w:rPr>
            </w:pPr>
          </w:p>
        </w:tc>
      </w:tr>
      <w:tr w:rsidR="003E613A" w:rsidRPr="008A405F" w14:paraId="4173ACE0" w14:textId="77777777" w:rsidTr="00FA1C6D">
        <w:tc>
          <w:tcPr>
            <w:tcW w:w="1562" w:type="dxa"/>
            <w:gridSpan w:val="2"/>
            <w:shd w:val="clear" w:color="auto" w:fill="D6E9B2"/>
          </w:tcPr>
          <w:p w14:paraId="653DFAA2" w14:textId="77777777" w:rsidR="003E613A" w:rsidRPr="008A405F" w:rsidRDefault="003E613A" w:rsidP="003E613A">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3684" w:type="dxa"/>
            <w:tcBorders>
              <w:top w:val="single" w:sz="4" w:space="0" w:color="auto"/>
              <w:left w:val="single" w:sz="4" w:space="0" w:color="auto"/>
              <w:bottom w:val="single" w:sz="4" w:space="0" w:color="auto"/>
              <w:right w:val="single" w:sz="4" w:space="0" w:color="auto"/>
            </w:tcBorders>
          </w:tcPr>
          <w:p w14:paraId="15C508CC" w14:textId="52F998CD" w:rsidR="003E613A" w:rsidRPr="003E613A" w:rsidRDefault="003E613A" w:rsidP="003E613A">
            <w:pPr>
              <w:pStyle w:val="para"/>
              <w:rPr>
                <w:rFonts w:ascii="Century Gothic" w:hAnsi="Century Gothic" w:cs="Calibri"/>
                <w:sz w:val="20"/>
                <w:szCs w:val="20"/>
              </w:rPr>
            </w:pPr>
            <w:r w:rsidRPr="003E613A">
              <w:rPr>
                <w:rFonts w:ascii="Century Gothic" w:hAnsi="Century Gothic"/>
                <w:sz w:val="20"/>
                <w:szCs w:val="20"/>
              </w:rPr>
              <w:t>Internal audits shall be carried out by appropriately trained, competent auditors. Auditors shall be independent (i.e. not audit their own work).</w:t>
            </w:r>
          </w:p>
        </w:tc>
        <w:tc>
          <w:tcPr>
            <w:tcW w:w="1275" w:type="dxa"/>
            <w:shd w:val="clear" w:color="auto" w:fill="FFFFFF" w:themeFill="background1"/>
          </w:tcPr>
          <w:p w14:paraId="42EF3BD2" w14:textId="77777777" w:rsidR="003E613A" w:rsidRPr="008A405F" w:rsidRDefault="003E613A" w:rsidP="003E613A">
            <w:pPr>
              <w:spacing w:before="120" w:after="120"/>
              <w:rPr>
                <w:rFonts w:ascii="Century Gothic" w:hAnsi="Century Gothic" w:cs="Calibri"/>
                <w:b/>
                <w:sz w:val="20"/>
                <w:szCs w:val="20"/>
              </w:rPr>
            </w:pPr>
          </w:p>
        </w:tc>
        <w:tc>
          <w:tcPr>
            <w:tcW w:w="3402" w:type="dxa"/>
            <w:shd w:val="clear" w:color="auto" w:fill="FFFFFF" w:themeFill="background1"/>
          </w:tcPr>
          <w:p w14:paraId="6ED6CC97" w14:textId="77777777" w:rsidR="003E613A" w:rsidRPr="008A405F" w:rsidRDefault="003E613A" w:rsidP="003E613A">
            <w:pPr>
              <w:spacing w:before="120" w:after="120"/>
              <w:rPr>
                <w:rFonts w:ascii="Century Gothic" w:hAnsi="Century Gothic" w:cs="Calibri"/>
                <w:b/>
                <w:sz w:val="20"/>
                <w:szCs w:val="20"/>
              </w:rPr>
            </w:pPr>
          </w:p>
        </w:tc>
      </w:tr>
      <w:tr w:rsidR="00234795" w:rsidRPr="008A405F" w14:paraId="076D799B" w14:textId="77777777" w:rsidTr="00FA1C6D">
        <w:tc>
          <w:tcPr>
            <w:tcW w:w="1562" w:type="dxa"/>
            <w:gridSpan w:val="2"/>
            <w:shd w:val="clear" w:color="auto" w:fill="D6E9B2"/>
          </w:tcPr>
          <w:p w14:paraId="0DBBD622" w14:textId="77777777" w:rsidR="00234795" w:rsidRPr="008A405F" w:rsidRDefault="00234795" w:rsidP="00234795">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3684" w:type="dxa"/>
            <w:tcBorders>
              <w:top w:val="single" w:sz="4" w:space="0" w:color="auto"/>
              <w:left w:val="single" w:sz="4" w:space="0" w:color="auto"/>
              <w:bottom w:val="single" w:sz="4" w:space="0" w:color="auto"/>
              <w:right w:val="single" w:sz="4" w:space="0" w:color="auto"/>
            </w:tcBorders>
          </w:tcPr>
          <w:p w14:paraId="4D786340" w14:textId="77777777" w:rsidR="00234795" w:rsidRPr="00234795" w:rsidRDefault="00234795" w:rsidP="00234795">
            <w:pPr>
              <w:pStyle w:val="para"/>
              <w:rPr>
                <w:rFonts w:ascii="Century Gothic" w:hAnsi="Century Gothic"/>
                <w:sz w:val="20"/>
                <w:szCs w:val="20"/>
              </w:rPr>
            </w:pPr>
            <w:r w:rsidRPr="00234795">
              <w:rPr>
                <w:rFonts w:ascii="Century Gothic" w:hAnsi="Century Gothic"/>
                <w:sz w:val="20"/>
                <w:szCs w:val="20"/>
              </w:rPr>
              <w:t>The internal audit programme shall be fully implemented. Internal audit reports shall identify conformity as well as non-conformity and include objective evidence of the findings.</w:t>
            </w:r>
          </w:p>
          <w:p w14:paraId="1E846F6F" w14:textId="77777777" w:rsidR="00234795" w:rsidRPr="00234795" w:rsidRDefault="00234795" w:rsidP="00234795">
            <w:pPr>
              <w:pStyle w:val="para"/>
              <w:rPr>
                <w:rFonts w:ascii="Century Gothic" w:hAnsi="Century Gothic"/>
                <w:sz w:val="20"/>
                <w:szCs w:val="20"/>
              </w:rPr>
            </w:pPr>
            <w:r w:rsidRPr="00234795">
              <w:rPr>
                <w:rFonts w:ascii="Century Gothic" w:hAnsi="Century Gothic"/>
                <w:sz w:val="20"/>
                <w:szCs w:val="20"/>
              </w:rPr>
              <w:t>The results shall be reported to the personnel responsible for the activity audited.</w:t>
            </w:r>
          </w:p>
          <w:p w14:paraId="1DD94985" w14:textId="59B3BF5A" w:rsidR="00234795" w:rsidRPr="00234795" w:rsidRDefault="00234795" w:rsidP="00234795">
            <w:pPr>
              <w:pStyle w:val="para"/>
              <w:rPr>
                <w:rFonts w:ascii="Century Gothic" w:hAnsi="Century Gothic" w:cs="Calibri"/>
                <w:sz w:val="20"/>
                <w:szCs w:val="20"/>
              </w:rPr>
            </w:pPr>
            <w:r w:rsidRPr="00234795">
              <w:rPr>
                <w:rFonts w:ascii="Century Gothic" w:hAnsi="Century Gothic"/>
                <w:sz w:val="20"/>
                <w:szCs w:val="20"/>
              </w:rPr>
              <w:t xml:space="preserve">Corrective and preventive actions, and timescales for their implementation, shall be agreed and their completion verified. All non-conformities shall be handled as detailed in section 3.7. A </w:t>
            </w:r>
            <w:r w:rsidRPr="00234795">
              <w:rPr>
                <w:rFonts w:ascii="Century Gothic" w:hAnsi="Century Gothic"/>
                <w:sz w:val="20"/>
                <w:szCs w:val="20"/>
              </w:rPr>
              <w:lastRenderedPageBreak/>
              <w:t>summary of the results shall be reviewed in the management review meetings (see clause 1.1.4).</w:t>
            </w:r>
          </w:p>
        </w:tc>
        <w:tc>
          <w:tcPr>
            <w:tcW w:w="1275" w:type="dxa"/>
            <w:shd w:val="clear" w:color="auto" w:fill="FFFFFF" w:themeFill="background1"/>
          </w:tcPr>
          <w:p w14:paraId="33E64357" w14:textId="77777777" w:rsidR="00234795" w:rsidRPr="008A405F" w:rsidRDefault="00234795" w:rsidP="00234795">
            <w:pPr>
              <w:spacing w:before="120" w:after="120"/>
              <w:rPr>
                <w:rFonts w:ascii="Century Gothic" w:hAnsi="Century Gothic" w:cs="Calibri"/>
                <w:b/>
                <w:sz w:val="20"/>
                <w:szCs w:val="20"/>
              </w:rPr>
            </w:pPr>
          </w:p>
        </w:tc>
        <w:tc>
          <w:tcPr>
            <w:tcW w:w="3402" w:type="dxa"/>
            <w:shd w:val="clear" w:color="auto" w:fill="FFFFFF" w:themeFill="background1"/>
          </w:tcPr>
          <w:p w14:paraId="23B23A26" w14:textId="77777777" w:rsidR="00234795" w:rsidRPr="008A405F" w:rsidRDefault="00234795" w:rsidP="00234795">
            <w:pPr>
              <w:spacing w:before="120" w:after="120"/>
              <w:rPr>
                <w:rFonts w:ascii="Century Gothic" w:hAnsi="Century Gothic" w:cs="Calibri"/>
                <w:b/>
                <w:sz w:val="20"/>
                <w:szCs w:val="20"/>
              </w:rPr>
            </w:pPr>
          </w:p>
        </w:tc>
      </w:tr>
      <w:tr w:rsidR="003E61C2" w:rsidRPr="008A405F" w14:paraId="19CF5C71" w14:textId="77777777" w:rsidTr="00FA1C6D">
        <w:tc>
          <w:tcPr>
            <w:tcW w:w="1562" w:type="dxa"/>
            <w:gridSpan w:val="2"/>
            <w:shd w:val="clear" w:color="auto" w:fill="D6E9B2"/>
          </w:tcPr>
          <w:p w14:paraId="0DDEF2D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2F7DFF54" w14:textId="77777777" w:rsidR="003E61C2" w:rsidRPr="003E61C2" w:rsidRDefault="003E61C2" w:rsidP="003E61C2">
            <w:pPr>
              <w:pStyle w:val="para"/>
              <w:rPr>
                <w:rFonts w:ascii="Century Gothic" w:hAnsi="Century Gothic"/>
                <w:sz w:val="20"/>
                <w:szCs w:val="20"/>
              </w:rPr>
            </w:pPr>
            <w:r w:rsidRPr="003E61C2">
              <w:rPr>
                <w:rFonts w:ascii="Century Gothic" w:hAnsi="Century Gothic"/>
                <w:sz w:val="20"/>
                <w:szCs w:val="20"/>
              </w:rPr>
              <w:t>In addition to the internal audit programme, there shall be a separate programme of documented inspections to ensure that the factory environment and processing equipment are maintained in a suitable condition for food production. At a minimum, these inspections shall include:</w:t>
            </w:r>
          </w:p>
          <w:p w14:paraId="0FB8F9BC" w14:textId="77777777" w:rsidR="003E61C2" w:rsidRPr="003E61C2" w:rsidRDefault="003E61C2" w:rsidP="00C156E3">
            <w:pPr>
              <w:pStyle w:val="ListBullet"/>
              <w:numPr>
                <w:ilvl w:val="0"/>
                <w:numId w:val="1"/>
              </w:numPr>
            </w:pPr>
            <w:r w:rsidRPr="003E61C2">
              <w:t>hygiene inspections to assess cleaning and housekeeping performance</w:t>
            </w:r>
          </w:p>
          <w:p w14:paraId="465147F6" w14:textId="77777777" w:rsidR="003E61C2" w:rsidRPr="003E61C2" w:rsidRDefault="003E61C2" w:rsidP="00C156E3">
            <w:pPr>
              <w:pStyle w:val="ListBullet"/>
              <w:numPr>
                <w:ilvl w:val="0"/>
                <w:numId w:val="1"/>
              </w:numPr>
            </w:pPr>
            <w:r w:rsidRPr="003E61C2">
              <w:t>fabrication inspections (e.g. doors, walls, facilities and equipment) to identify risks to the product from the building or equipment.</w:t>
            </w:r>
          </w:p>
          <w:p w14:paraId="374277B8" w14:textId="77777777" w:rsidR="003E61C2" w:rsidRPr="003E61C2" w:rsidRDefault="003E61C2" w:rsidP="003E61C2">
            <w:pPr>
              <w:pStyle w:val="para"/>
              <w:rPr>
                <w:rFonts w:ascii="Century Gothic" w:hAnsi="Century Gothic"/>
                <w:sz w:val="20"/>
                <w:szCs w:val="20"/>
              </w:rPr>
            </w:pPr>
            <w:r w:rsidRPr="003E61C2">
              <w:rPr>
                <w:rFonts w:ascii="Century Gothic" w:hAnsi="Century Gothic"/>
                <w:sz w:val="20"/>
                <w:szCs w:val="20"/>
              </w:rPr>
              <w:t xml:space="preserve">The frequency of these inspections shall be based on risk and on any changes that may affect food </w:t>
            </w:r>
            <w:proofErr w:type="gramStart"/>
            <w:r w:rsidRPr="003E61C2">
              <w:rPr>
                <w:rFonts w:ascii="Century Gothic" w:hAnsi="Century Gothic"/>
                <w:sz w:val="20"/>
                <w:szCs w:val="20"/>
              </w:rPr>
              <w:t>safety, but</w:t>
            </w:r>
            <w:proofErr w:type="gramEnd"/>
            <w:r w:rsidRPr="003E61C2">
              <w:rPr>
                <w:rFonts w:ascii="Century Gothic" w:hAnsi="Century Gothic"/>
                <w:sz w:val="20"/>
                <w:szCs w:val="20"/>
              </w:rPr>
              <w:t xml:space="preserve"> shall be no less than once per month in open product areas.</w:t>
            </w:r>
          </w:p>
          <w:p w14:paraId="0BF78F09" w14:textId="77777777" w:rsidR="003E61C2" w:rsidRPr="003E61C2" w:rsidRDefault="003E61C2" w:rsidP="003E61C2">
            <w:pPr>
              <w:pStyle w:val="para"/>
              <w:rPr>
                <w:rFonts w:ascii="Century Gothic" w:hAnsi="Century Gothic"/>
                <w:sz w:val="20"/>
                <w:szCs w:val="20"/>
              </w:rPr>
            </w:pPr>
            <w:r w:rsidRPr="003E61C2">
              <w:rPr>
                <w:rFonts w:ascii="Century Gothic" w:hAnsi="Century Gothic"/>
                <w:sz w:val="20"/>
                <w:szCs w:val="20"/>
              </w:rPr>
              <w:t>The results shall be reported to the personnel responsible for the activity or area audited.</w:t>
            </w:r>
          </w:p>
          <w:p w14:paraId="333700CC" w14:textId="77777777" w:rsidR="003E61C2" w:rsidRPr="003E61C2" w:rsidRDefault="003E61C2" w:rsidP="003E61C2">
            <w:pPr>
              <w:pStyle w:val="para"/>
              <w:rPr>
                <w:rFonts w:ascii="Century Gothic" w:hAnsi="Century Gothic"/>
                <w:sz w:val="20"/>
                <w:szCs w:val="20"/>
              </w:rPr>
            </w:pPr>
            <w:r w:rsidRPr="003E61C2">
              <w:rPr>
                <w:rFonts w:ascii="Century Gothic" w:hAnsi="Century Gothic"/>
                <w:sz w:val="20"/>
                <w:szCs w:val="20"/>
              </w:rPr>
              <w:t>Corrective actions, and timescales for their implementation, shall be agreed and their completion verified.</w:t>
            </w:r>
          </w:p>
          <w:p w14:paraId="409E5CC3" w14:textId="6026523F" w:rsidR="003E61C2" w:rsidRPr="003E61C2" w:rsidRDefault="003E61C2" w:rsidP="003E61C2">
            <w:pPr>
              <w:pStyle w:val="para"/>
              <w:rPr>
                <w:rFonts w:ascii="Century Gothic" w:hAnsi="Century Gothic" w:cs="Calibri"/>
                <w:sz w:val="20"/>
                <w:szCs w:val="20"/>
              </w:rPr>
            </w:pPr>
            <w:r w:rsidRPr="003E61C2">
              <w:rPr>
                <w:rFonts w:ascii="Century Gothic" w:hAnsi="Century Gothic"/>
                <w:sz w:val="20"/>
                <w:szCs w:val="20"/>
              </w:rPr>
              <w:t>A summary of the results shall be reviewed in the management review meetings (see clause 1.1.4).</w:t>
            </w:r>
          </w:p>
        </w:tc>
        <w:tc>
          <w:tcPr>
            <w:tcW w:w="1275" w:type="dxa"/>
            <w:shd w:val="clear" w:color="auto" w:fill="FFFFFF" w:themeFill="background1"/>
          </w:tcPr>
          <w:p w14:paraId="16597311" w14:textId="77777777" w:rsidR="003E61C2" w:rsidRPr="008A405F" w:rsidRDefault="003E61C2" w:rsidP="003E61C2">
            <w:pPr>
              <w:spacing w:before="120" w:after="120"/>
              <w:rPr>
                <w:rFonts w:ascii="Century Gothic" w:hAnsi="Century Gothic" w:cs="Calibri"/>
                <w:b/>
                <w:sz w:val="20"/>
                <w:szCs w:val="20"/>
              </w:rPr>
            </w:pPr>
          </w:p>
        </w:tc>
        <w:tc>
          <w:tcPr>
            <w:tcW w:w="3402" w:type="dxa"/>
            <w:shd w:val="clear" w:color="auto" w:fill="FFFFFF" w:themeFill="background1"/>
          </w:tcPr>
          <w:p w14:paraId="00A01EEF"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 xml:space="preserve">Supplier and raw material approval and </w:t>
            </w:r>
            <w:r w:rsidRPr="00243511">
              <w:rPr>
                <w:rFonts w:ascii="Century Gothic" w:hAnsi="Century Gothic" w:cs="Calibri"/>
                <w:b/>
                <w:color w:val="FFFFFF" w:themeColor="background1"/>
                <w:sz w:val="20"/>
                <w:szCs w:val="20"/>
              </w:rPr>
              <w:t>performance</w:t>
            </w:r>
            <w:r w:rsidRPr="008A405F">
              <w:rPr>
                <w:rFonts w:ascii="Century Gothic" w:hAnsi="Century Gothic" w:cs="Calibri"/>
                <w:b/>
                <w:color w:val="FFFFFF" w:themeColor="background1"/>
                <w:sz w:val="20"/>
                <w:szCs w:val="20"/>
              </w:rPr>
              <w:t xml:space="preserve"> monitoring</w:t>
            </w:r>
          </w:p>
        </w:tc>
      </w:tr>
      <w:tr w:rsidR="003E61C2" w:rsidRPr="008A405F"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color w:val="FFFFFF" w:themeColor="background1"/>
                <w:sz w:val="20"/>
                <w:szCs w:val="20"/>
              </w:rPr>
              <w:t>Management of suppliers of raw materials and packaging</w:t>
            </w:r>
          </w:p>
        </w:tc>
      </w:tr>
      <w:tr w:rsidR="003E61C2" w:rsidRPr="008A405F" w14:paraId="5F659CC9" w14:textId="77777777" w:rsidTr="00A644C5">
        <w:tc>
          <w:tcPr>
            <w:tcW w:w="1562" w:type="dxa"/>
            <w:gridSpan w:val="2"/>
            <w:shd w:val="clear" w:color="auto" w:fill="D6E9B2"/>
          </w:tcPr>
          <w:p w14:paraId="1CEE6468"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Fundamental</w:t>
            </w:r>
          </w:p>
          <w:p w14:paraId="008E9C8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A16FFF0"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sz w:val="20"/>
                <w:szCs w:val="20"/>
              </w:rPr>
              <w:t>The company shall have an effective supplier approval and monitoring system to ensure that any potential risks from raw materials (including primary packaging) to the safety, authenticity, legality and quality of the final product are understood and managed.</w:t>
            </w:r>
          </w:p>
        </w:tc>
      </w:tr>
      <w:tr w:rsidR="003E61C2" w:rsidRPr="008A405F" w14:paraId="2FF016C9" w14:textId="77777777" w:rsidTr="00FA1C6D">
        <w:tc>
          <w:tcPr>
            <w:tcW w:w="1562" w:type="dxa"/>
            <w:gridSpan w:val="2"/>
            <w:shd w:val="clear" w:color="auto" w:fill="D6E9B2"/>
          </w:tcPr>
          <w:p w14:paraId="583CC77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Clause</w:t>
            </w:r>
          </w:p>
        </w:tc>
        <w:tc>
          <w:tcPr>
            <w:tcW w:w="3684" w:type="dxa"/>
            <w:tcBorders>
              <w:top w:val="single" w:sz="4" w:space="0" w:color="auto"/>
              <w:left w:val="single" w:sz="4" w:space="0" w:color="auto"/>
              <w:bottom w:val="single" w:sz="4" w:space="0" w:color="auto"/>
            </w:tcBorders>
          </w:tcPr>
          <w:p w14:paraId="2EBD61D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25F8319"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5351194" w14:textId="4FC30712" w:rsidR="003E61C2" w:rsidRPr="008A405F" w:rsidRDefault="00EE5348" w:rsidP="003E61C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E61C2" w:rsidRPr="008A405F" w14:paraId="3DF00B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3684" w:type="dxa"/>
            <w:tcBorders>
              <w:top w:val="single" w:sz="4" w:space="0" w:color="auto"/>
              <w:left w:val="single" w:sz="4" w:space="0" w:color="auto"/>
              <w:bottom w:val="single" w:sz="4" w:space="0" w:color="auto"/>
              <w:right w:val="single" w:sz="4" w:space="0" w:color="auto"/>
            </w:tcBorders>
          </w:tcPr>
          <w:p w14:paraId="4798453B" w14:textId="77777777" w:rsidR="003E61C2" w:rsidRPr="006A75B6" w:rsidRDefault="003E61C2" w:rsidP="003E61C2">
            <w:pPr>
              <w:pStyle w:val="para"/>
              <w:rPr>
                <w:rFonts w:ascii="Century Gothic" w:hAnsi="Century Gothic"/>
                <w:sz w:val="20"/>
                <w:szCs w:val="20"/>
              </w:rPr>
            </w:pPr>
            <w:r w:rsidRPr="006A75B6">
              <w:rPr>
                <w:rFonts w:ascii="Century Gothic" w:hAnsi="Century Gothic"/>
                <w:sz w:val="20"/>
                <w:szCs w:val="20"/>
              </w:rPr>
              <w:t xml:space="preserve">The company shall undertake a documented risk assessment of each raw material or group of raw materials, including primary packaging, to identify potential risks to product safety, authenticity, legality and quality. This shall </w:t>
            </w:r>
            <w:proofErr w:type="gramStart"/>
            <w:r w:rsidRPr="006A75B6">
              <w:rPr>
                <w:rFonts w:ascii="Century Gothic" w:hAnsi="Century Gothic"/>
                <w:sz w:val="20"/>
                <w:szCs w:val="20"/>
              </w:rPr>
              <w:t>take into account</w:t>
            </w:r>
            <w:proofErr w:type="gramEnd"/>
            <w:r w:rsidRPr="006A75B6">
              <w:rPr>
                <w:rFonts w:ascii="Century Gothic" w:hAnsi="Century Gothic"/>
                <w:sz w:val="20"/>
                <w:szCs w:val="20"/>
              </w:rPr>
              <w:t xml:space="preserve"> the potential for:</w:t>
            </w:r>
          </w:p>
          <w:p w14:paraId="37A4B7A2" w14:textId="77777777" w:rsidR="003E61C2" w:rsidRPr="006A75B6" w:rsidRDefault="003E61C2" w:rsidP="00C156E3">
            <w:pPr>
              <w:pStyle w:val="ListBullet"/>
              <w:numPr>
                <w:ilvl w:val="0"/>
                <w:numId w:val="1"/>
              </w:numPr>
            </w:pPr>
            <w:r w:rsidRPr="006A75B6">
              <w:t>allergens (allergen content and potential contamination)</w:t>
            </w:r>
          </w:p>
          <w:p w14:paraId="45259B77" w14:textId="77777777" w:rsidR="003E61C2" w:rsidRPr="006A75B6" w:rsidRDefault="003E61C2" w:rsidP="00C156E3">
            <w:pPr>
              <w:pStyle w:val="ListBullet"/>
              <w:numPr>
                <w:ilvl w:val="0"/>
                <w:numId w:val="1"/>
              </w:numPr>
            </w:pPr>
            <w:r w:rsidRPr="006A75B6">
              <w:t>foreign-body risks</w:t>
            </w:r>
          </w:p>
          <w:p w14:paraId="4ECA075C" w14:textId="77777777" w:rsidR="003E61C2" w:rsidRPr="006A75B6" w:rsidRDefault="003E61C2" w:rsidP="00C156E3">
            <w:pPr>
              <w:pStyle w:val="ListBullet"/>
              <w:numPr>
                <w:ilvl w:val="0"/>
                <w:numId w:val="1"/>
              </w:numPr>
            </w:pPr>
            <w:r w:rsidRPr="006A75B6">
              <w:t>microbiological contamination</w:t>
            </w:r>
          </w:p>
          <w:p w14:paraId="37893A2D" w14:textId="77777777" w:rsidR="003E61C2" w:rsidRPr="006A75B6" w:rsidRDefault="003E61C2" w:rsidP="00C156E3">
            <w:pPr>
              <w:pStyle w:val="ListBullet"/>
              <w:numPr>
                <w:ilvl w:val="0"/>
                <w:numId w:val="1"/>
              </w:numPr>
            </w:pPr>
            <w:r w:rsidRPr="006A75B6">
              <w:t>chemical contamination</w:t>
            </w:r>
          </w:p>
          <w:p w14:paraId="26899D73" w14:textId="77777777" w:rsidR="003E61C2" w:rsidRPr="006A75B6" w:rsidRDefault="003E61C2" w:rsidP="00C156E3">
            <w:pPr>
              <w:pStyle w:val="ListBullet"/>
              <w:numPr>
                <w:ilvl w:val="0"/>
                <w:numId w:val="1"/>
              </w:numPr>
            </w:pPr>
            <w:r w:rsidRPr="006A75B6">
              <w:t>variety or species cross-contamination</w:t>
            </w:r>
          </w:p>
          <w:p w14:paraId="086A1B19" w14:textId="77777777" w:rsidR="003E61C2" w:rsidRPr="006A75B6" w:rsidRDefault="003E61C2" w:rsidP="00C156E3">
            <w:pPr>
              <w:pStyle w:val="ListBullet"/>
              <w:numPr>
                <w:ilvl w:val="0"/>
                <w:numId w:val="1"/>
              </w:numPr>
            </w:pPr>
            <w:r w:rsidRPr="006A75B6">
              <w:t>substitution or fraud (see clause 5.4.2)</w:t>
            </w:r>
          </w:p>
          <w:p w14:paraId="699E4B25" w14:textId="77777777" w:rsidR="003E61C2" w:rsidRPr="006A75B6" w:rsidRDefault="003E61C2" w:rsidP="00C156E3">
            <w:pPr>
              <w:pStyle w:val="ListBullet"/>
              <w:numPr>
                <w:ilvl w:val="0"/>
                <w:numId w:val="1"/>
              </w:numPr>
            </w:pPr>
            <w:r w:rsidRPr="006A75B6">
              <w:t>any risks associated with raw materials which are subject to legislative control or customer requirements.</w:t>
            </w:r>
          </w:p>
          <w:p w14:paraId="78B5CC10" w14:textId="77777777" w:rsidR="003E61C2" w:rsidRPr="006A75B6" w:rsidRDefault="003E61C2" w:rsidP="003E61C2">
            <w:pPr>
              <w:pStyle w:val="para"/>
              <w:rPr>
                <w:rFonts w:ascii="Century Gothic" w:hAnsi="Century Gothic"/>
                <w:sz w:val="20"/>
                <w:szCs w:val="20"/>
              </w:rPr>
            </w:pPr>
            <w:r w:rsidRPr="006A75B6">
              <w:rPr>
                <w:rFonts w:ascii="Century Gothic" w:hAnsi="Century Gothic"/>
                <w:sz w:val="20"/>
                <w:szCs w:val="20"/>
              </w:rPr>
              <w:t>Consideration shall also be given to the significance of a raw material to the quality of the final product.</w:t>
            </w:r>
          </w:p>
          <w:p w14:paraId="71628B27" w14:textId="77777777" w:rsidR="003E61C2" w:rsidRPr="006A75B6" w:rsidRDefault="003E61C2" w:rsidP="003E61C2">
            <w:pPr>
              <w:pStyle w:val="para"/>
              <w:rPr>
                <w:rFonts w:ascii="Century Gothic" w:hAnsi="Century Gothic"/>
                <w:sz w:val="20"/>
                <w:szCs w:val="20"/>
              </w:rPr>
            </w:pPr>
            <w:r w:rsidRPr="006A75B6">
              <w:rPr>
                <w:rFonts w:ascii="Century Gothic" w:hAnsi="Century Gothic"/>
                <w:sz w:val="20"/>
                <w:szCs w:val="20"/>
              </w:rPr>
              <w:t>The risk assessment shall form the basis for the raw material acceptance and testing procedure and for the processes adopted for supplier approval and monitoring.</w:t>
            </w:r>
          </w:p>
          <w:p w14:paraId="6C81556B" w14:textId="77777777" w:rsidR="003E61C2" w:rsidRPr="006A75B6" w:rsidRDefault="003E61C2" w:rsidP="003E61C2">
            <w:pPr>
              <w:pStyle w:val="para"/>
              <w:rPr>
                <w:rFonts w:ascii="Century Gothic" w:hAnsi="Century Gothic"/>
                <w:sz w:val="20"/>
                <w:szCs w:val="20"/>
              </w:rPr>
            </w:pPr>
            <w:r w:rsidRPr="006A75B6">
              <w:rPr>
                <w:rFonts w:ascii="Century Gothic" w:hAnsi="Century Gothic"/>
                <w:sz w:val="20"/>
                <w:szCs w:val="20"/>
              </w:rPr>
              <w:t>The risk assessment for a raw material shall be updated:</w:t>
            </w:r>
          </w:p>
          <w:p w14:paraId="38B6EC9F" w14:textId="77777777" w:rsidR="003E61C2" w:rsidRPr="006A75B6" w:rsidRDefault="003E61C2" w:rsidP="00C156E3">
            <w:pPr>
              <w:pStyle w:val="ListBullet"/>
              <w:numPr>
                <w:ilvl w:val="0"/>
                <w:numId w:val="1"/>
              </w:numPr>
            </w:pPr>
            <w:r w:rsidRPr="006A75B6">
              <w:t>when there is a change in a raw material, the processing of a raw material, or the supplier of a raw material</w:t>
            </w:r>
          </w:p>
          <w:p w14:paraId="5CA06840" w14:textId="77777777" w:rsidR="003E61C2" w:rsidRPr="006A75B6" w:rsidRDefault="003E61C2" w:rsidP="00C156E3">
            <w:pPr>
              <w:pStyle w:val="ListBullet"/>
              <w:numPr>
                <w:ilvl w:val="0"/>
                <w:numId w:val="1"/>
              </w:numPr>
            </w:pPr>
            <w:r w:rsidRPr="006A75B6">
              <w:t>if a new risk emerges</w:t>
            </w:r>
          </w:p>
          <w:p w14:paraId="2DC20E8F" w14:textId="77777777" w:rsidR="003E61C2" w:rsidRDefault="003E61C2" w:rsidP="00C156E3">
            <w:pPr>
              <w:pStyle w:val="ListBullet"/>
              <w:numPr>
                <w:ilvl w:val="0"/>
                <w:numId w:val="1"/>
              </w:numPr>
            </w:pPr>
            <w:r w:rsidRPr="006A75B6">
              <w:t>following a product recall or withdrawal, where a specific raw material has been implicated</w:t>
            </w:r>
          </w:p>
          <w:p w14:paraId="10381718" w14:textId="7448F3E8" w:rsidR="003E61C2" w:rsidRPr="006A75B6" w:rsidRDefault="003E61C2" w:rsidP="00C156E3">
            <w:pPr>
              <w:pStyle w:val="ListBullet"/>
              <w:numPr>
                <w:ilvl w:val="0"/>
                <w:numId w:val="1"/>
              </w:numPr>
            </w:pPr>
            <w:r w:rsidRPr="006A75B6">
              <w:t>at least every 3 years.</w:t>
            </w:r>
          </w:p>
        </w:tc>
        <w:tc>
          <w:tcPr>
            <w:tcW w:w="1275" w:type="dxa"/>
            <w:tcBorders>
              <w:top w:val="single" w:sz="4" w:space="0" w:color="auto"/>
              <w:left w:val="single" w:sz="4" w:space="0" w:color="auto"/>
              <w:bottom w:val="single" w:sz="4" w:space="0" w:color="auto"/>
            </w:tcBorders>
          </w:tcPr>
          <w:p w14:paraId="52DABA73"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C2FB99A"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53FBB82E" w14:textId="77777777" w:rsidR="003E61C2" w:rsidRPr="00141F44" w:rsidRDefault="003E61C2" w:rsidP="003E61C2">
            <w:pPr>
              <w:pStyle w:val="para"/>
              <w:rPr>
                <w:rFonts w:ascii="Century Gothic" w:hAnsi="Century Gothic"/>
                <w:sz w:val="20"/>
                <w:szCs w:val="20"/>
              </w:rPr>
            </w:pPr>
            <w:r w:rsidRPr="00141F44">
              <w:rPr>
                <w:rFonts w:ascii="Century Gothic" w:hAnsi="Century Gothic"/>
                <w:sz w:val="20"/>
                <w:szCs w:val="20"/>
              </w:rPr>
              <w:t xml:space="preserve">The company shall have a documented supplier approval procedure to ensure that all </w:t>
            </w:r>
            <w:r w:rsidRPr="00141F44">
              <w:rPr>
                <w:rFonts w:ascii="Century Gothic" w:hAnsi="Century Gothic"/>
                <w:sz w:val="20"/>
                <w:szCs w:val="20"/>
              </w:rPr>
              <w:lastRenderedPageBreak/>
              <w:t>suppliers of raw materials, including primary packaging, effectively manage risks to raw material quality and safety and are operating effective traceability processes. The approval procedure shall be based on risk and include either one or a combination of:</w:t>
            </w:r>
          </w:p>
          <w:p w14:paraId="7AD598FB" w14:textId="77777777" w:rsidR="003E61C2" w:rsidRPr="00141F44" w:rsidRDefault="003E61C2" w:rsidP="00C156E3">
            <w:pPr>
              <w:pStyle w:val="ListBullet"/>
              <w:numPr>
                <w:ilvl w:val="0"/>
                <w:numId w:val="1"/>
              </w:numPr>
            </w:pPr>
            <w:r w:rsidRPr="00141F44">
              <w:t>a valid certification to the applicable BRCGS Standard or GFSI-benchmarked standard. The scope of the certification shall include the raw materials purchased</w:t>
            </w:r>
          </w:p>
          <w:p w14:paraId="6F5ADCA7" w14:textId="77777777" w:rsidR="003E61C2" w:rsidRPr="00141F44" w:rsidRDefault="003E61C2" w:rsidP="003E61C2">
            <w:pPr>
              <w:pStyle w:val="para"/>
              <w:rPr>
                <w:rFonts w:ascii="Century Gothic" w:hAnsi="Century Gothic"/>
                <w:b/>
                <w:bCs/>
                <w:sz w:val="20"/>
                <w:szCs w:val="20"/>
              </w:rPr>
            </w:pPr>
            <w:r w:rsidRPr="00141F44">
              <w:rPr>
                <w:rFonts w:ascii="Century Gothic" w:hAnsi="Century Gothic"/>
                <w:b/>
                <w:bCs/>
                <w:sz w:val="20"/>
                <w:szCs w:val="20"/>
              </w:rPr>
              <w:t>or</w:t>
            </w:r>
          </w:p>
          <w:p w14:paraId="0BCFDC18" w14:textId="77777777" w:rsidR="003E61C2" w:rsidRPr="00141F44" w:rsidRDefault="003E61C2" w:rsidP="00C156E3">
            <w:pPr>
              <w:pStyle w:val="ListBullet"/>
              <w:numPr>
                <w:ilvl w:val="0"/>
                <w:numId w:val="1"/>
              </w:numPr>
            </w:pPr>
            <w:r w:rsidRPr="00141F44">
              <w:t>supplier audits, with a scope to include product safety, traceability, HACCP review, the product security and food defence plan, the product authenticity plan and good manufacturing practices. The audit shall ensure that these plans form part of the supplier’s product safety management system and that any resultant actions are implemented. The supplier audit shall be undertaken by an experienced and demonstrably competent product safety auditor. Where the supplier audit is completed by a second or third party, the company shall be able to:</w:t>
            </w:r>
          </w:p>
          <w:p w14:paraId="403B4E13" w14:textId="77777777" w:rsidR="003E61C2" w:rsidRPr="00141F44" w:rsidRDefault="003E61C2" w:rsidP="003E61C2">
            <w:pPr>
              <w:pStyle w:val="ListBullet2"/>
              <w:ind w:left="697" w:hanging="357"/>
              <w:rPr>
                <w:rFonts w:ascii="Century Gothic" w:hAnsi="Century Gothic"/>
              </w:rPr>
            </w:pPr>
            <w:r w:rsidRPr="00141F44">
              <w:rPr>
                <w:rFonts w:ascii="Century Gothic" w:hAnsi="Century Gothic"/>
              </w:rPr>
              <w:t>demonstrate the competency of the auditor</w:t>
            </w:r>
          </w:p>
          <w:p w14:paraId="3E2F0213" w14:textId="77777777" w:rsidR="003E61C2" w:rsidRPr="00141F44" w:rsidRDefault="003E61C2" w:rsidP="003E61C2">
            <w:pPr>
              <w:pStyle w:val="ListBullet2"/>
              <w:ind w:left="697" w:hanging="357"/>
              <w:rPr>
                <w:rFonts w:ascii="Century Gothic" w:hAnsi="Century Gothic"/>
              </w:rPr>
            </w:pPr>
            <w:r w:rsidRPr="00141F44">
              <w:rPr>
                <w:rFonts w:ascii="Century Gothic" w:hAnsi="Century Gothic"/>
              </w:rPr>
              <w:t>confirm that the scope of the audit includes product safety, product security and food defence plan, product authenticity, traceability, HACCP review and good manufacturing practices</w:t>
            </w:r>
          </w:p>
          <w:p w14:paraId="2C6F5E35" w14:textId="77777777" w:rsidR="003E61C2" w:rsidRPr="00141F44" w:rsidRDefault="003E61C2" w:rsidP="003E61C2">
            <w:pPr>
              <w:pStyle w:val="ListBullet2"/>
              <w:ind w:left="697" w:hanging="357"/>
              <w:rPr>
                <w:rFonts w:ascii="Century Gothic" w:hAnsi="Century Gothic"/>
              </w:rPr>
            </w:pPr>
            <w:r w:rsidRPr="00141F44">
              <w:rPr>
                <w:rFonts w:ascii="Century Gothic" w:hAnsi="Century Gothic"/>
              </w:rPr>
              <w:t>obtain and review a copy of the full audit report</w:t>
            </w:r>
          </w:p>
          <w:p w14:paraId="477DDFC9" w14:textId="77777777" w:rsidR="003E61C2" w:rsidRPr="00141F44" w:rsidRDefault="003E61C2" w:rsidP="003E61C2">
            <w:pPr>
              <w:pStyle w:val="para"/>
              <w:rPr>
                <w:rFonts w:ascii="Century Gothic" w:hAnsi="Century Gothic"/>
                <w:b/>
                <w:bCs/>
                <w:sz w:val="20"/>
                <w:szCs w:val="20"/>
              </w:rPr>
            </w:pPr>
            <w:r w:rsidRPr="00141F44">
              <w:rPr>
                <w:rFonts w:ascii="Century Gothic" w:hAnsi="Century Gothic"/>
                <w:b/>
                <w:bCs/>
                <w:sz w:val="20"/>
                <w:szCs w:val="20"/>
              </w:rPr>
              <w:t>or</w:t>
            </w:r>
          </w:p>
          <w:p w14:paraId="703D761D" w14:textId="42FEF544" w:rsidR="003E61C2" w:rsidRPr="00141F44" w:rsidRDefault="003E61C2" w:rsidP="00C156E3">
            <w:pPr>
              <w:pStyle w:val="ListBullet"/>
            </w:pPr>
            <w:r w:rsidRPr="00141F44">
              <w:t xml:space="preserve">where a valid risk-based justification is provided and the supplier is </w:t>
            </w:r>
            <w:r w:rsidRPr="00141F44">
              <w:lastRenderedPageBreak/>
              <w:t>assessed as low risk only, a completed supplier questionnaire may be used for initial approval. At a minimum, the questionnaire shall have a scope that includes product safety, product security and food defence, product authenticity, traceability, HACCP review and good manufacturing practices. The questionnaire shall have been reviewed and verified by a demonstrably competent person.</w:t>
            </w:r>
          </w:p>
        </w:tc>
        <w:tc>
          <w:tcPr>
            <w:tcW w:w="1275" w:type="dxa"/>
            <w:tcBorders>
              <w:top w:val="single" w:sz="4" w:space="0" w:color="auto"/>
              <w:left w:val="single" w:sz="4" w:space="0" w:color="auto"/>
              <w:bottom w:val="single" w:sz="4" w:space="0" w:color="auto"/>
            </w:tcBorders>
          </w:tcPr>
          <w:p w14:paraId="00E92356"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AFD43D5"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lastRenderedPageBreak/>
              <w:t>3.5.1.3</w:t>
            </w:r>
          </w:p>
        </w:tc>
        <w:tc>
          <w:tcPr>
            <w:tcW w:w="3684" w:type="dxa"/>
            <w:tcBorders>
              <w:top w:val="single" w:sz="4" w:space="0" w:color="auto"/>
              <w:left w:val="single" w:sz="4" w:space="0" w:color="auto"/>
              <w:bottom w:val="single" w:sz="4" w:space="0" w:color="auto"/>
              <w:right w:val="single" w:sz="4" w:space="0" w:color="auto"/>
            </w:tcBorders>
          </w:tcPr>
          <w:p w14:paraId="7B0CB358" w14:textId="77777777" w:rsidR="003E61C2" w:rsidRPr="00512C56" w:rsidRDefault="003E61C2" w:rsidP="003E61C2">
            <w:pPr>
              <w:pStyle w:val="para"/>
              <w:rPr>
                <w:rFonts w:ascii="Century Gothic" w:hAnsi="Century Gothic"/>
                <w:sz w:val="20"/>
                <w:szCs w:val="20"/>
              </w:rPr>
            </w:pPr>
            <w:r w:rsidRPr="00512C56">
              <w:rPr>
                <w:rFonts w:ascii="Century Gothic" w:hAnsi="Century Gothic"/>
                <w:sz w:val="20"/>
                <w:szCs w:val="20"/>
              </w:rPr>
              <w:t>There shall be a documented process for ongoing supplier performance review, based on risk and defined performance criteria. The process shall be fully implemented.</w:t>
            </w:r>
          </w:p>
          <w:p w14:paraId="314939F2" w14:textId="77777777" w:rsidR="003E61C2" w:rsidRPr="00512C56" w:rsidRDefault="003E61C2" w:rsidP="003E61C2">
            <w:pPr>
              <w:pStyle w:val="para"/>
              <w:rPr>
                <w:rFonts w:ascii="Century Gothic" w:hAnsi="Century Gothic"/>
                <w:sz w:val="20"/>
                <w:szCs w:val="20"/>
              </w:rPr>
            </w:pPr>
            <w:r w:rsidRPr="00512C56">
              <w:rPr>
                <w:rFonts w:ascii="Century Gothic" w:hAnsi="Century Gothic"/>
                <w:sz w:val="20"/>
                <w:szCs w:val="20"/>
              </w:rPr>
              <w:t>Where approval is based on questionnaires, these shall be reissued at least every 3 years and suppliers shall be required to notify the site of any significant changes in the interim, including any change in certification status.</w:t>
            </w:r>
          </w:p>
          <w:p w14:paraId="7F879FEF" w14:textId="6140BFDF" w:rsidR="003E61C2" w:rsidRPr="00512C56" w:rsidRDefault="003E61C2" w:rsidP="003E61C2">
            <w:pPr>
              <w:pStyle w:val="para"/>
              <w:rPr>
                <w:rFonts w:ascii="Century Gothic" w:hAnsi="Century Gothic" w:cs="Calibri"/>
                <w:sz w:val="20"/>
                <w:szCs w:val="20"/>
              </w:rPr>
            </w:pPr>
            <w:r w:rsidRPr="00512C56">
              <w:rPr>
                <w:rFonts w:ascii="Century Gothic" w:hAnsi="Century Gothic"/>
                <w:sz w:val="20"/>
                <w:szCs w:val="20"/>
              </w:rPr>
              <w:t>Records of the review shall be kept.</w:t>
            </w:r>
          </w:p>
        </w:tc>
        <w:tc>
          <w:tcPr>
            <w:tcW w:w="1275" w:type="dxa"/>
            <w:tcBorders>
              <w:top w:val="single" w:sz="4" w:space="0" w:color="auto"/>
              <w:left w:val="single" w:sz="4" w:space="0" w:color="auto"/>
              <w:bottom w:val="single" w:sz="4" w:space="0" w:color="auto"/>
            </w:tcBorders>
          </w:tcPr>
          <w:p w14:paraId="110F7DC7"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A58E8C7"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5557E37C" w14:textId="77777777" w:rsidR="003E61C2" w:rsidRPr="004962A5" w:rsidRDefault="003E61C2" w:rsidP="003E61C2">
            <w:pPr>
              <w:pStyle w:val="para"/>
              <w:rPr>
                <w:rFonts w:ascii="Century Gothic" w:hAnsi="Century Gothic"/>
                <w:sz w:val="20"/>
                <w:szCs w:val="20"/>
              </w:rPr>
            </w:pPr>
            <w:r w:rsidRPr="004962A5">
              <w:rPr>
                <w:rFonts w:ascii="Century Gothic" w:hAnsi="Century Gothic"/>
                <w:sz w:val="20"/>
                <w:szCs w:val="20"/>
              </w:rPr>
              <w:t>The site shall have an up-to-date list or database of approved suppliers. This may be on paper (hard copy) or it may be controlled on an electronic system.</w:t>
            </w:r>
          </w:p>
          <w:p w14:paraId="0BDD3304" w14:textId="27BEDF85" w:rsidR="003E61C2" w:rsidRPr="004962A5" w:rsidRDefault="003E61C2" w:rsidP="003E61C2">
            <w:pPr>
              <w:pStyle w:val="para"/>
              <w:rPr>
                <w:rFonts w:ascii="Century Gothic" w:hAnsi="Century Gothic" w:cs="Calibri"/>
                <w:sz w:val="20"/>
                <w:szCs w:val="20"/>
              </w:rPr>
            </w:pPr>
            <w:r w:rsidRPr="004962A5">
              <w:rPr>
                <w:rFonts w:ascii="Century Gothic" w:hAnsi="Century Gothic"/>
                <w:sz w:val="20"/>
                <w:szCs w:val="20"/>
              </w:rPr>
              <w:t>The list or relevant components of the database shall be readily available to the relevant staff (e.g. at goods receipt).</w:t>
            </w:r>
          </w:p>
        </w:tc>
        <w:tc>
          <w:tcPr>
            <w:tcW w:w="1275" w:type="dxa"/>
            <w:tcBorders>
              <w:top w:val="single" w:sz="4" w:space="0" w:color="auto"/>
              <w:left w:val="single" w:sz="4" w:space="0" w:color="auto"/>
              <w:bottom w:val="single" w:sz="4" w:space="0" w:color="auto"/>
            </w:tcBorders>
          </w:tcPr>
          <w:p w14:paraId="3FFAC4DE"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25F5D21"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330C26F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3684" w:type="dxa"/>
            <w:tcBorders>
              <w:top w:val="single" w:sz="4" w:space="0" w:color="auto"/>
              <w:left w:val="single" w:sz="4" w:space="0" w:color="auto"/>
              <w:bottom w:val="single" w:sz="4" w:space="0" w:color="auto"/>
              <w:right w:val="single" w:sz="4" w:space="0" w:color="auto"/>
            </w:tcBorders>
          </w:tcPr>
          <w:p w14:paraId="111EA78E" w14:textId="77777777" w:rsidR="003E61C2" w:rsidRPr="00393176" w:rsidRDefault="003E61C2" w:rsidP="003E61C2">
            <w:pPr>
              <w:pStyle w:val="para"/>
              <w:rPr>
                <w:rFonts w:ascii="Century Gothic" w:hAnsi="Century Gothic"/>
                <w:sz w:val="20"/>
                <w:szCs w:val="20"/>
              </w:rPr>
            </w:pPr>
            <w:r w:rsidRPr="00393176">
              <w:rPr>
                <w:rFonts w:ascii="Century Gothic" w:hAnsi="Century Gothic"/>
                <w:sz w:val="20"/>
                <w:szCs w:val="20"/>
              </w:rPr>
              <w:t xml:space="preserve">Where raw materials (including primary packaging) are purchased from companies that are not the manufacturer, packer or consolidator (e.g. purchased from an agent, broker or wholesaler), the site shall know the identity of the last manufacturer or packer, or for bulk commodity products the </w:t>
            </w:r>
            <w:r w:rsidRPr="00393176">
              <w:rPr>
                <w:rFonts w:ascii="Century Gothic" w:hAnsi="Century Gothic"/>
                <w:sz w:val="20"/>
                <w:szCs w:val="20"/>
              </w:rPr>
              <w:lastRenderedPageBreak/>
              <w:t>consolidation place of the raw material.</w:t>
            </w:r>
          </w:p>
          <w:p w14:paraId="6DB14804" w14:textId="600EBA11" w:rsidR="003E61C2" w:rsidRPr="00393176" w:rsidRDefault="003E61C2" w:rsidP="003E61C2">
            <w:pPr>
              <w:pStyle w:val="para"/>
              <w:rPr>
                <w:rFonts w:ascii="Century Gothic" w:hAnsi="Century Gothic" w:cs="Calibri"/>
                <w:sz w:val="20"/>
                <w:szCs w:val="20"/>
              </w:rPr>
            </w:pPr>
            <w:r w:rsidRPr="00393176">
              <w:rPr>
                <w:rFonts w:ascii="Century Gothic" w:hAnsi="Century Gothic"/>
                <w:sz w:val="20"/>
                <w:szCs w:val="20"/>
              </w:rPr>
              <w:t>Information to enable the approval of the manufacturer, packer or consolidator, as in clauses 3.5.1.1 and 3.5.1.2, shall be obtained from the agent/broker or directly from the supplier, unless the agent/broker is themselves certificated to a BRCGS Standard (e.g. Global Standard Agents and Brokers) or a standard benchmarked by GFSI.</w:t>
            </w:r>
          </w:p>
        </w:tc>
        <w:tc>
          <w:tcPr>
            <w:tcW w:w="1275" w:type="dxa"/>
            <w:tcBorders>
              <w:top w:val="single" w:sz="4" w:space="0" w:color="auto"/>
              <w:left w:val="single" w:sz="4" w:space="0" w:color="auto"/>
              <w:bottom w:val="single" w:sz="4" w:space="0" w:color="auto"/>
            </w:tcBorders>
          </w:tcPr>
          <w:p w14:paraId="4524A555"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9E78CAA"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71734CD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3684" w:type="dxa"/>
            <w:tcBorders>
              <w:top w:val="single" w:sz="4" w:space="0" w:color="auto"/>
              <w:left w:val="single" w:sz="4" w:space="0" w:color="auto"/>
              <w:bottom w:val="single" w:sz="4" w:space="0" w:color="auto"/>
              <w:right w:val="single" w:sz="4" w:space="0" w:color="auto"/>
            </w:tcBorders>
          </w:tcPr>
          <w:p w14:paraId="6FB2D010" w14:textId="77777777" w:rsidR="003E61C2" w:rsidRPr="00B347E3" w:rsidRDefault="003E61C2" w:rsidP="003E61C2">
            <w:pPr>
              <w:pStyle w:val="para"/>
              <w:rPr>
                <w:rFonts w:ascii="Century Gothic" w:hAnsi="Century Gothic"/>
                <w:sz w:val="20"/>
                <w:szCs w:val="20"/>
              </w:rPr>
            </w:pPr>
            <w:r w:rsidRPr="00B347E3">
              <w:rPr>
                <w:rFonts w:ascii="Century Gothic" w:hAnsi="Century Gothic"/>
                <w:sz w:val="20"/>
                <w:szCs w:val="20"/>
              </w:rPr>
              <w:t>The company shall ensure that its suppliers of raw materials (including primary packaging) have an effective traceability system. Where a supplier has been approved based on a questionnaire instead of certification or audit, verification of the supplier’s traceability system shall be carried out on first approval and then at least every 3 years. This may be achieved by a traceability test.</w:t>
            </w:r>
          </w:p>
          <w:p w14:paraId="39E4FABC" w14:textId="77777777" w:rsidR="003E61C2" w:rsidRPr="00B347E3" w:rsidRDefault="003E61C2" w:rsidP="003E61C2">
            <w:pPr>
              <w:pStyle w:val="para"/>
              <w:rPr>
                <w:rFonts w:ascii="Century Gothic" w:hAnsi="Century Gothic"/>
                <w:sz w:val="20"/>
                <w:szCs w:val="20"/>
              </w:rPr>
            </w:pPr>
            <w:r w:rsidRPr="00B347E3">
              <w:rPr>
                <w:rFonts w:ascii="Century Gothic" w:hAnsi="Century Gothic"/>
                <w:sz w:val="20"/>
                <w:szCs w:val="20"/>
              </w:rPr>
              <w:t>Where the supplier is not the manufacturer, packer or consolidator of the raw material (e.g. purchased from an agent, broker or wholesaler) and approval is based on a questionnaire instead of certification or audit, the verification of the traceability system shall be carried out on the last manufacturer, packer or consolidator of the raw material.</w:t>
            </w:r>
          </w:p>
          <w:p w14:paraId="466CAA6C" w14:textId="2073E121" w:rsidR="003E61C2" w:rsidRPr="00B347E3" w:rsidRDefault="003E61C2" w:rsidP="003E61C2">
            <w:pPr>
              <w:pStyle w:val="para"/>
              <w:rPr>
                <w:rFonts w:ascii="Century Gothic" w:hAnsi="Century Gothic" w:cs="Calibri"/>
                <w:sz w:val="20"/>
                <w:szCs w:val="20"/>
              </w:rPr>
            </w:pPr>
            <w:r w:rsidRPr="00B347E3">
              <w:rPr>
                <w:rFonts w:ascii="Century Gothic" w:hAnsi="Century Gothic"/>
                <w:sz w:val="20"/>
                <w:szCs w:val="20"/>
              </w:rPr>
              <w:t>Where a raw material is received directly from a farm or fish farm, further verification of the farm’s traceability system is not mandatory.</w:t>
            </w:r>
          </w:p>
        </w:tc>
        <w:tc>
          <w:tcPr>
            <w:tcW w:w="1275" w:type="dxa"/>
            <w:tcBorders>
              <w:top w:val="single" w:sz="4" w:space="0" w:color="auto"/>
              <w:left w:val="single" w:sz="4" w:space="0" w:color="auto"/>
              <w:bottom w:val="single" w:sz="4" w:space="0" w:color="auto"/>
            </w:tcBorders>
          </w:tcPr>
          <w:p w14:paraId="51D2B9EA"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C332731"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67D55A1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3684" w:type="dxa"/>
            <w:tcBorders>
              <w:top w:val="single" w:sz="4" w:space="0" w:color="auto"/>
              <w:left w:val="single" w:sz="4" w:space="0" w:color="auto"/>
              <w:bottom w:val="single" w:sz="4" w:space="0" w:color="auto"/>
              <w:right w:val="single" w:sz="4" w:space="0" w:color="auto"/>
            </w:tcBorders>
          </w:tcPr>
          <w:p w14:paraId="75673407" w14:textId="77777777" w:rsidR="003E61C2" w:rsidRPr="006F491D" w:rsidRDefault="003E61C2" w:rsidP="003E61C2">
            <w:pPr>
              <w:pStyle w:val="para"/>
              <w:rPr>
                <w:rFonts w:ascii="Century Gothic" w:hAnsi="Century Gothic"/>
                <w:sz w:val="20"/>
                <w:szCs w:val="20"/>
              </w:rPr>
            </w:pPr>
            <w:r w:rsidRPr="006F491D">
              <w:rPr>
                <w:rFonts w:ascii="Century Gothic" w:hAnsi="Century Gothic"/>
                <w:sz w:val="20"/>
                <w:szCs w:val="20"/>
              </w:rPr>
              <w:t>The procedures shall define the actions required in either of the following circumstances:</w:t>
            </w:r>
          </w:p>
          <w:p w14:paraId="1343DF24" w14:textId="77777777" w:rsidR="003E61C2" w:rsidRPr="006F491D" w:rsidRDefault="003E61C2" w:rsidP="00C156E3">
            <w:pPr>
              <w:pStyle w:val="ListBullet"/>
              <w:numPr>
                <w:ilvl w:val="0"/>
                <w:numId w:val="1"/>
              </w:numPr>
            </w:pPr>
            <w:r w:rsidRPr="006F491D">
              <w:t xml:space="preserve">an exception to the supplier approval processes in clause </w:t>
            </w:r>
            <w:r w:rsidRPr="006F491D">
              <w:lastRenderedPageBreak/>
              <w:t>3.5.1.2 occurs (e.g. where raw material suppliers are prescribed by a customer)</w:t>
            </w:r>
          </w:p>
          <w:p w14:paraId="2DD41F74" w14:textId="77777777" w:rsidR="003E61C2" w:rsidRPr="006F491D" w:rsidRDefault="003E61C2" w:rsidP="00C156E3">
            <w:pPr>
              <w:pStyle w:val="ListBullet"/>
              <w:numPr>
                <w:ilvl w:val="0"/>
                <w:numId w:val="1"/>
              </w:numPr>
            </w:pPr>
            <w:r w:rsidRPr="006F491D">
              <w:t>information for effective supplier approval is not available (e.g. bulk agricultural commodity products).</w:t>
            </w:r>
          </w:p>
          <w:p w14:paraId="3DC76189" w14:textId="77777777" w:rsidR="003E61C2" w:rsidRPr="006F491D" w:rsidRDefault="003E61C2" w:rsidP="003E61C2">
            <w:pPr>
              <w:pStyle w:val="para"/>
              <w:rPr>
                <w:rFonts w:ascii="Century Gothic" w:hAnsi="Century Gothic"/>
                <w:sz w:val="20"/>
                <w:szCs w:val="20"/>
              </w:rPr>
            </w:pPr>
            <w:r w:rsidRPr="006F491D">
              <w:rPr>
                <w:rFonts w:ascii="Century Gothic" w:hAnsi="Century Gothic"/>
                <w:sz w:val="20"/>
                <w:szCs w:val="20"/>
              </w:rPr>
              <w:t>In both the above situations, product testing is used to verify product quality and safety.</w:t>
            </w:r>
          </w:p>
          <w:p w14:paraId="0116EFF8" w14:textId="24F587AF" w:rsidR="003E61C2" w:rsidRPr="006F491D" w:rsidRDefault="003E61C2" w:rsidP="003E61C2">
            <w:pPr>
              <w:pStyle w:val="para"/>
              <w:rPr>
                <w:rFonts w:ascii="Century Gothic" w:hAnsi="Century Gothic" w:cs="Calibri"/>
                <w:sz w:val="20"/>
                <w:szCs w:val="20"/>
              </w:rPr>
            </w:pPr>
            <w:r w:rsidRPr="006F491D">
              <w:rPr>
                <w:rFonts w:ascii="Century Gothic" w:hAnsi="Century Gothic"/>
                <w:sz w:val="20"/>
                <w:szCs w:val="20"/>
              </w:rPr>
              <w:t>When a site produces customer-branded product, the customer shall be made aware of the relevant exceptions.</w:t>
            </w:r>
          </w:p>
        </w:tc>
        <w:tc>
          <w:tcPr>
            <w:tcW w:w="1275" w:type="dxa"/>
            <w:tcBorders>
              <w:top w:val="single" w:sz="4" w:space="0" w:color="auto"/>
              <w:left w:val="single" w:sz="4" w:space="0" w:color="auto"/>
              <w:bottom w:val="single" w:sz="4" w:space="0" w:color="auto"/>
            </w:tcBorders>
          </w:tcPr>
          <w:p w14:paraId="6800B37E"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DF2D4A9" w14:textId="77777777" w:rsidR="003E61C2" w:rsidRPr="008A405F" w:rsidRDefault="003E61C2" w:rsidP="003E61C2">
            <w:pPr>
              <w:spacing w:before="120" w:after="120"/>
              <w:rPr>
                <w:rFonts w:ascii="Century Gothic" w:hAnsi="Century Gothic" w:cs="Calibri"/>
                <w:b/>
                <w:sz w:val="20"/>
                <w:szCs w:val="20"/>
              </w:rPr>
            </w:pPr>
          </w:p>
        </w:tc>
      </w:tr>
      <w:tr w:rsidR="003E61C2" w:rsidRPr="008A405F"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Raw material and packaging acceptance, monitoring and management procedures</w:t>
            </w:r>
          </w:p>
        </w:tc>
      </w:tr>
      <w:tr w:rsidR="003E61C2" w:rsidRPr="008A405F" w14:paraId="67DDB59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3EEEBD37" w14:textId="43DA28A4" w:rsidR="003E61C2" w:rsidRPr="008A405F" w:rsidRDefault="003E61C2" w:rsidP="003E61C2">
            <w:pPr>
              <w:pStyle w:val="para"/>
              <w:rPr>
                <w:rFonts w:ascii="Century Gothic" w:hAnsi="Century Gothic" w:cs="Calibri"/>
                <w:sz w:val="20"/>
                <w:szCs w:val="20"/>
              </w:rPr>
            </w:pPr>
            <w:r w:rsidRPr="001E20F1">
              <w:rPr>
                <w:rFonts w:ascii="Century Gothic" w:hAnsi="Century Gothic" w:cs="Calibri"/>
                <w:color w:val="000000" w:themeColor="text1"/>
                <w:sz w:val="20"/>
                <w:szCs w:val="20"/>
              </w:rPr>
              <w:t>Controls on the acceptance of raw materials (including primary packaging) shall ensure that these do not compromise the safety, legality or quality of products and, where appropriate, any claims of authenticity.</w:t>
            </w:r>
          </w:p>
        </w:tc>
      </w:tr>
      <w:tr w:rsidR="003F30DE" w:rsidRPr="008A405F" w14:paraId="16EE0CF9" w14:textId="77777777" w:rsidTr="00FA1C6D">
        <w:tc>
          <w:tcPr>
            <w:tcW w:w="1562" w:type="dxa"/>
            <w:gridSpan w:val="2"/>
            <w:shd w:val="clear" w:color="auto" w:fill="D6E9B2"/>
          </w:tcPr>
          <w:p w14:paraId="20C67DC9" w14:textId="77777777" w:rsidR="003F30DE" w:rsidRPr="008A405F" w:rsidRDefault="003F30DE" w:rsidP="00107F88">
            <w:pPr>
              <w:spacing w:before="120" w:after="120"/>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79D45904" w14:textId="77777777" w:rsidR="003F30DE" w:rsidRPr="008A405F" w:rsidRDefault="003F30DE" w:rsidP="00107F88">
            <w:pPr>
              <w:spacing w:before="120" w:after="120"/>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267D5DA" w14:textId="77777777" w:rsidR="003F30DE" w:rsidRPr="008A405F" w:rsidRDefault="003F30DE" w:rsidP="00107F88">
            <w:pPr>
              <w:spacing w:before="120" w:after="120"/>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483FF83" w14:textId="77777777" w:rsidR="003F30DE" w:rsidRPr="008A405F" w:rsidRDefault="003F30DE" w:rsidP="00107F8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3E61C2" w:rsidRPr="008A405F"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C4D93CF" w14:textId="77777777" w:rsidR="003E61C2" w:rsidRPr="008D00B7" w:rsidRDefault="003E61C2" w:rsidP="003E61C2">
            <w:pPr>
              <w:pStyle w:val="para"/>
              <w:rPr>
                <w:rFonts w:ascii="Century Gothic" w:hAnsi="Century Gothic"/>
                <w:sz w:val="20"/>
                <w:szCs w:val="20"/>
              </w:rPr>
            </w:pPr>
            <w:r w:rsidRPr="008D00B7">
              <w:rPr>
                <w:rFonts w:ascii="Century Gothic" w:hAnsi="Century Gothic"/>
                <w:sz w:val="20"/>
                <w:szCs w:val="20"/>
              </w:rPr>
              <w:t>The company shall have a procedure for the acceptance of raw materials and primary packaging on receipt based upon the risk assessment (clause 3.5.1.1). Acceptance of raw materials (including primary packaging) and their release for use shall be based on either one or a combination of:</w:t>
            </w:r>
          </w:p>
          <w:p w14:paraId="472C5FAA" w14:textId="77777777" w:rsidR="003E61C2" w:rsidRPr="008D00B7" w:rsidRDefault="003E61C2" w:rsidP="00C156E3">
            <w:pPr>
              <w:pStyle w:val="ListBullet"/>
              <w:numPr>
                <w:ilvl w:val="0"/>
                <w:numId w:val="1"/>
              </w:numPr>
            </w:pPr>
            <w:r w:rsidRPr="008D00B7">
              <w:t>product sampling and testing</w:t>
            </w:r>
          </w:p>
          <w:p w14:paraId="0C5ED327" w14:textId="77777777" w:rsidR="003E61C2" w:rsidRPr="008D00B7" w:rsidRDefault="003E61C2" w:rsidP="00C156E3">
            <w:pPr>
              <w:pStyle w:val="ListBullet"/>
              <w:numPr>
                <w:ilvl w:val="0"/>
                <w:numId w:val="1"/>
              </w:numPr>
            </w:pPr>
            <w:r w:rsidRPr="008D00B7">
              <w:t>visual inspection on receipt</w:t>
            </w:r>
          </w:p>
          <w:p w14:paraId="2CD74334" w14:textId="77777777" w:rsidR="003E61C2" w:rsidRPr="008D00B7" w:rsidRDefault="003E61C2" w:rsidP="00C156E3">
            <w:pPr>
              <w:pStyle w:val="ListBullet"/>
              <w:numPr>
                <w:ilvl w:val="0"/>
                <w:numId w:val="1"/>
              </w:numPr>
            </w:pPr>
            <w:r w:rsidRPr="008D00B7">
              <w:t>certificates of analysis (specific to the consignment)</w:t>
            </w:r>
          </w:p>
          <w:p w14:paraId="5939F908" w14:textId="77777777" w:rsidR="003E61C2" w:rsidRPr="008D00B7" w:rsidRDefault="003E61C2" w:rsidP="00C156E3">
            <w:pPr>
              <w:pStyle w:val="ListBullet"/>
              <w:numPr>
                <w:ilvl w:val="0"/>
                <w:numId w:val="1"/>
              </w:numPr>
            </w:pPr>
            <w:r w:rsidRPr="008D00B7">
              <w:t>certificates of conformance.</w:t>
            </w:r>
          </w:p>
          <w:p w14:paraId="0A99FBA8" w14:textId="20138B43" w:rsidR="003E61C2" w:rsidRPr="008D00B7" w:rsidRDefault="003E61C2" w:rsidP="003E61C2">
            <w:pPr>
              <w:pStyle w:val="para"/>
              <w:rPr>
                <w:rFonts w:ascii="Century Gothic" w:hAnsi="Century Gothic" w:cs="Calibri"/>
                <w:sz w:val="20"/>
                <w:szCs w:val="20"/>
              </w:rPr>
            </w:pPr>
            <w:r w:rsidRPr="008D00B7">
              <w:rPr>
                <w:rFonts w:ascii="Century Gothic" w:hAnsi="Century Gothic"/>
                <w:sz w:val="20"/>
                <w:szCs w:val="20"/>
              </w:rPr>
              <w:t>A list of raw materials (including primary packaging) and the requirements to be met for acceptance shall be available. The parameters for acceptance and frequency of testing shall be clearly defined, implemented and reviewed.</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8A405F" w:rsidRDefault="003E61C2" w:rsidP="003E61C2">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8A405F" w:rsidRDefault="003E61C2" w:rsidP="003E61C2">
            <w:pPr>
              <w:pStyle w:val="para"/>
              <w:rPr>
                <w:rFonts w:ascii="Century Gothic" w:hAnsi="Century Gothic" w:cs="Calibri"/>
                <w:sz w:val="20"/>
                <w:szCs w:val="20"/>
              </w:rPr>
            </w:pPr>
          </w:p>
        </w:tc>
      </w:tr>
      <w:tr w:rsidR="003E61C2" w:rsidRPr="008A405F" w14:paraId="3D099044"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D7A171F" w14:textId="29D0BF05" w:rsidR="003E61C2" w:rsidRPr="003807F2" w:rsidRDefault="003E61C2" w:rsidP="003E61C2">
            <w:pPr>
              <w:pStyle w:val="para"/>
              <w:rPr>
                <w:rFonts w:ascii="Century Gothic" w:hAnsi="Century Gothic" w:cs="Calibri"/>
                <w:sz w:val="20"/>
                <w:szCs w:val="20"/>
              </w:rPr>
            </w:pPr>
            <w:r w:rsidRPr="003807F2">
              <w:rPr>
                <w:rFonts w:ascii="Century Gothic" w:hAnsi="Century Gothic"/>
                <w:sz w:val="20"/>
                <w:szCs w:val="20"/>
              </w:rPr>
              <w:t xml:space="preserve">Procedures shall be in place to ensure that approved changes to </w:t>
            </w:r>
            <w:r w:rsidRPr="003807F2">
              <w:rPr>
                <w:rFonts w:ascii="Century Gothic" w:hAnsi="Century Gothic"/>
                <w:sz w:val="20"/>
                <w:szCs w:val="20"/>
              </w:rPr>
              <w:lastRenderedPageBreak/>
              <w:t>raw materials (including primary packaging) are communicated to goods receipt personnel and that only the correct version of the raw material is accepted. For example, when labels or printed packaging have been amended, only the correct version should be accepted and released into production.</w:t>
            </w:r>
          </w:p>
        </w:tc>
        <w:tc>
          <w:tcPr>
            <w:tcW w:w="1275" w:type="dxa"/>
            <w:tcBorders>
              <w:top w:val="single" w:sz="4" w:space="0" w:color="auto"/>
              <w:left w:val="single" w:sz="4" w:space="0" w:color="auto"/>
              <w:bottom w:val="single" w:sz="4" w:space="0" w:color="auto"/>
            </w:tcBorders>
            <w:shd w:val="clear" w:color="auto" w:fill="FFFFFF" w:themeFill="background1"/>
          </w:tcPr>
          <w:p w14:paraId="4FD5F620" w14:textId="77777777" w:rsidR="003E61C2" w:rsidRPr="008A405F" w:rsidRDefault="003E61C2" w:rsidP="003E61C2">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E4FF8D3" w14:textId="77777777" w:rsidR="003E61C2" w:rsidRPr="008A405F" w:rsidRDefault="003E61C2" w:rsidP="003E61C2">
            <w:pPr>
              <w:pStyle w:val="para"/>
              <w:rPr>
                <w:rFonts w:ascii="Century Gothic" w:hAnsi="Century Gothic" w:cs="Calibri"/>
                <w:sz w:val="20"/>
                <w:szCs w:val="20"/>
              </w:rPr>
            </w:pPr>
          </w:p>
        </w:tc>
      </w:tr>
      <w:tr w:rsidR="003E61C2" w:rsidRPr="008A405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suppliers of services</w:t>
            </w:r>
          </w:p>
        </w:tc>
      </w:tr>
      <w:tr w:rsidR="003E61C2" w:rsidRPr="008A405F" w14:paraId="05E0C528"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06DDCBD1" w14:textId="7715472F" w:rsidR="003E61C2" w:rsidRPr="00F5344E" w:rsidRDefault="003E61C2" w:rsidP="003E61C2">
            <w:pPr>
              <w:pStyle w:val="para"/>
            </w:pPr>
            <w:r w:rsidRPr="00F5344E">
              <w:rPr>
                <w:rFonts w:ascii="Century Gothic" w:hAnsi="Century Gothic" w:cs="Calibri"/>
                <w:sz w:val="20"/>
                <w:szCs w:val="20"/>
              </w:rPr>
              <w:t>The company shall be able to demonstrate that where services are outsourced, the service is appropriate and any risks presented to food safety, authenticity, legality and quality have been evaluated to ensure effective controls are in place.</w:t>
            </w:r>
          </w:p>
        </w:tc>
      </w:tr>
      <w:tr w:rsidR="003E61C2" w:rsidRPr="008A405F" w14:paraId="57AE096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3EE7EFA7"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Requirements</w:t>
            </w:r>
          </w:p>
        </w:tc>
        <w:tc>
          <w:tcPr>
            <w:tcW w:w="1275" w:type="dxa"/>
            <w:tcBorders>
              <w:top w:val="single" w:sz="4" w:space="0" w:color="auto"/>
              <w:left w:val="single" w:sz="4" w:space="0" w:color="auto"/>
              <w:bottom w:val="single" w:sz="4" w:space="0" w:color="auto"/>
            </w:tcBorders>
          </w:tcPr>
          <w:p w14:paraId="62E1ABA3"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0682817B" w14:textId="02392B58" w:rsidR="003E61C2" w:rsidRPr="008A405F" w:rsidRDefault="00CE7354" w:rsidP="003E61C2">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E61C2" w:rsidRPr="008A405F"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right w:val="single" w:sz="4" w:space="0" w:color="auto"/>
            </w:tcBorders>
          </w:tcPr>
          <w:p w14:paraId="2CAA92C7" w14:textId="77777777" w:rsidR="003E61C2" w:rsidRPr="00FD4889" w:rsidRDefault="003E61C2" w:rsidP="003E61C2">
            <w:pPr>
              <w:pStyle w:val="para"/>
              <w:rPr>
                <w:rFonts w:ascii="Century Gothic" w:hAnsi="Century Gothic"/>
                <w:sz w:val="20"/>
                <w:szCs w:val="20"/>
              </w:rPr>
            </w:pPr>
            <w:r w:rsidRPr="00FD4889">
              <w:rPr>
                <w:rFonts w:ascii="Century Gothic" w:hAnsi="Century Gothic"/>
                <w:sz w:val="20"/>
                <w:szCs w:val="20"/>
              </w:rPr>
              <w:t>There shall be a procedure for the approval and monitoring of suppliers of services. Such services shall include, as appropriate:</w:t>
            </w:r>
          </w:p>
          <w:p w14:paraId="26CDB310" w14:textId="77777777" w:rsidR="003E61C2" w:rsidRPr="00FD4889" w:rsidRDefault="003E61C2" w:rsidP="00C156E3">
            <w:pPr>
              <w:pStyle w:val="ListBullet"/>
              <w:numPr>
                <w:ilvl w:val="0"/>
                <w:numId w:val="1"/>
              </w:numPr>
            </w:pPr>
            <w:r w:rsidRPr="00FD4889">
              <w:t>pest control</w:t>
            </w:r>
          </w:p>
          <w:p w14:paraId="3C5B2D54" w14:textId="77777777" w:rsidR="003E61C2" w:rsidRPr="00FD4889" w:rsidRDefault="003E61C2" w:rsidP="00C156E3">
            <w:pPr>
              <w:pStyle w:val="ListBullet"/>
              <w:numPr>
                <w:ilvl w:val="0"/>
                <w:numId w:val="1"/>
              </w:numPr>
            </w:pPr>
            <w:r w:rsidRPr="00FD4889">
              <w:t>laundry services</w:t>
            </w:r>
          </w:p>
          <w:p w14:paraId="10E6B20E" w14:textId="77777777" w:rsidR="003E61C2" w:rsidRPr="00FD4889" w:rsidRDefault="003E61C2" w:rsidP="00C156E3">
            <w:pPr>
              <w:pStyle w:val="ListBullet"/>
              <w:numPr>
                <w:ilvl w:val="0"/>
                <w:numId w:val="1"/>
              </w:numPr>
            </w:pPr>
            <w:r w:rsidRPr="00FD4889">
              <w:t>contracted cleaning</w:t>
            </w:r>
          </w:p>
          <w:p w14:paraId="7D4981F3" w14:textId="77777777" w:rsidR="003E61C2" w:rsidRPr="00FD4889" w:rsidRDefault="003E61C2" w:rsidP="00C156E3">
            <w:pPr>
              <w:pStyle w:val="ListBullet"/>
              <w:numPr>
                <w:ilvl w:val="0"/>
                <w:numId w:val="1"/>
              </w:numPr>
            </w:pPr>
            <w:r w:rsidRPr="00FD4889">
              <w:t>contracted servicing and maintenance of equipment</w:t>
            </w:r>
          </w:p>
          <w:p w14:paraId="080B3055" w14:textId="77777777" w:rsidR="003E61C2" w:rsidRPr="00FD4889" w:rsidRDefault="003E61C2" w:rsidP="00C156E3">
            <w:pPr>
              <w:pStyle w:val="ListBullet"/>
              <w:numPr>
                <w:ilvl w:val="0"/>
                <w:numId w:val="1"/>
              </w:numPr>
            </w:pPr>
            <w:r w:rsidRPr="00FD4889">
              <w:t>transport and distribution</w:t>
            </w:r>
          </w:p>
          <w:p w14:paraId="3049D378" w14:textId="77777777" w:rsidR="003E61C2" w:rsidRPr="00FD4889" w:rsidRDefault="003E61C2" w:rsidP="00C156E3">
            <w:pPr>
              <w:pStyle w:val="ListBullet"/>
              <w:numPr>
                <w:ilvl w:val="0"/>
                <w:numId w:val="1"/>
              </w:numPr>
            </w:pPr>
            <w:r w:rsidRPr="00FD4889">
              <w:t>off-site storage of ingredients or packaging (other than at the supplier’s facilities) prior to delivery to the site</w:t>
            </w:r>
          </w:p>
          <w:p w14:paraId="1B426AFA" w14:textId="77777777" w:rsidR="003E61C2" w:rsidRPr="00FD4889" w:rsidRDefault="003E61C2" w:rsidP="00C156E3">
            <w:pPr>
              <w:pStyle w:val="ListBullet"/>
              <w:numPr>
                <w:ilvl w:val="0"/>
                <w:numId w:val="1"/>
              </w:numPr>
            </w:pPr>
            <w:r w:rsidRPr="00FD4889">
              <w:t>off-site packing of products</w:t>
            </w:r>
          </w:p>
          <w:p w14:paraId="5E0EBE21" w14:textId="77777777" w:rsidR="003E61C2" w:rsidRPr="00FD4889" w:rsidRDefault="003E61C2" w:rsidP="00C156E3">
            <w:pPr>
              <w:pStyle w:val="ListBullet"/>
              <w:numPr>
                <w:ilvl w:val="0"/>
                <w:numId w:val="1"/>
              </w:numPr>
            </w:pPr>
            <w:r w:rsidRPr="00FD4889">
              <w:t>laboratory testing</w:t>
            </w:r>
          </w:p>
          <w:p w14:paraId="76A0D280" w14:textId="77777777" w:rsidR="003E61C2" w:rsidRPr="00FD4889" w:rsidRDefault="003E61C2" w:rsidP="00C156E3">
            <w:pPr>
              <w:pStyle w:val="ListBullet"/>
              <w:numPr>
                <w:ilvl w:val="0"/>
                <w:numId w:val="1"/>
              </w:numPr>
            </w:pPr>
            <w:r w:rsidRPr="00FD4889">
              <w:t>catering services</w:t>
            </w:r>
          </w:p>
          <w:p w14:paraId="12B86287" w14:textId="77777777" w:rsidR="003E61C2" w:rsidRPr="00FD4889" w:rsidRDefault="003E61C2" w:rsidP="00C156E3">
            <w:pPr>
              <w:pStyle w:val="ListBullet"/>
              <w:numPr>
                <w:ilvl w:val="0"/>
                <w:numId w:val="1"/>
              </w:numPr>
            </w:pPr>
            <w:r w:rsidRPr="00FD4889">
              <w:t>waste management</w:t>
            </w:r>
          </w:p>
          <w:p w14:paraId="46A8896B" w14:textId="77777777" w:rsidR="003E61C2" w:rsidRPr="00FD4889" w:rsidRDefault="003E61C2" w:rsidP="00C156E3">
            <w:pPr>
              <w:pStyle w:val="ListBullet"/>
              <w:numPr>
                <w:ilvl w:val="0"/>
                <w:numId w:val="1"/>
              </w:numPr>
            </w:pPr>
            <w:r w:rsidRPr="00FD4889">
              <w:t>providers of product safety training</w:t>
            </w:r>
          </w:p>
          <w:p w14:paraId="4AACA670" w14:textId="77777777" w:rsidR="003E61C2" w:rsidRPr="00FD4889" w:rsidRDefault="003E61C2" w:rsidP="00C156E3">
            <w:pPr>
              <w:pStyle w:val="ListBullet"/>
              <w:numPr>
                <w:ilvl w:val="0"/>
                <w:numId w:val="1"/>
              </w:numPr>
            </w:pPr>
            <w:r w:rsidRPr="00FD4889">
              <w:t>product safety consultants.</w:t>
            </w:r>
          </w:p>
          <w:p w14:paraId="5C79E4FC" w14:textId="77777777" w:rsidR="003E61C2" w:rsidRPr="00FD4889" w:rsidRDefault="003E61C2" w:rsidP="003E61C2">
            <w:pPr>
              <w:pStyle w:val="para"/>
              <w:rPr>
                <w:rFonts w:ascii="Century Gothic" w:hAnsi="Century Gothic"/>
                <w:sz w:val="20"/>
                <w:szCs w:val="20"/>
              </w:rPr>
            </w:pPr>
            <w:r w:rsidRPr="00FD4889">
              <w:rPr>
                <w:rFonts w:ascii="Century Gothic" w:hAnsi="Century Gothic"/>
                <w:sz w:val="20"/>
                <w:szCs w:val="20"/>
              </w:rPr>
              <w:t>This approval and monitoring process shall be risk-based and take into consideration:</w:t>
            </w:r>
          </w:p>
          <w:p w14:paraId="4B5290A1" w14:textId="77777777" w:rsidR="003E61C2" w:rsidRPr="00FD4889" w:rsidRDefault="003E61C2" w:rsidP="00C156E3">
            <w:pPr>
              <w:pStyle w:val="ListBullet"/>
              <w:numPr>
                <w:ilvl w:val="0"/>
                <w:numId w:val="1"/>
              </w:numPr>
            </w:pPr>
            <w:r w:rsidRPr="00FD4889">
              <w:t>risk to the safety and quality of products</w:t>
            </w:r>
          </w:p>
          <w:p w14:paraId="4ECA9062" w14:textId="77777777" w:rsidR="003E61C2" w:rsidRDefault="003E61C2" w:rsidP="00C156E3">
            <w:pPr>
              <w:pStyle w:val="ListBullet"/>
              <w:numPr>
                <w:ilvl w:val="0"/>
                <w:numId w:val="1"/>
              </w:numPr>
            </w:pPr>
            <w:r w:rsidRPr="00FD4889">
              <w:t>compliance with any specific legal requirements</w:t>
            </w:r>
          </w:p>
          <w:p w14:paraId="51DDFBAC" w14:textId="7AC76715" w:rsidR="003E61C2" w:rsidRPr="002877DA" w:rsidRDefault="003E61C2" w:rsidP="00C156E3">
            <w:pPr>
              <w:pStyle w:val="ListBullet"/>
              <w:numPr>
                <w:ilvl w:val="0"/>
                <w:numId w:val="1"/>
              </w:numPr>
            </w:pPr>
            <w:r w:rsidRPr="002877DA">
              <w:t xml:space="preserve">potential risks to the security of the product (i.e. risks identified </w:t>
            </w:r>
            <w:r w:rsidRPr="002877DA">
              <w:lastRenderedPageBreak/>
              <w:t>in the vulnerability and food defence assessments).</w:t>
            </w:r>
          </w:p>
        </w:tc>
        <w:tc>
          <w:tcPr>
            <w:tcW w:w="1275" w:type="dxa"/>
            <w:tcBorders>
              <w:top w:val="single" w:sz="4" w:space="0" w:color="auto"/>
              <w:left w:val="single" w:sz="4" w:space="0" w:color="auto"/>
              <w:bottom w:val="single" w:sz="4" w:space="0" w:color="auto"/>
            </w:tcBorders>
          </w:tcPr>
          <w:p w14:paraId="4C0CD1A5" w14:textId="77777777" w:rsidR="003E61C2" w:rsidRPr="008A405F" w:rsidRDefault="003E61C2" w:rsidP="003E61C2">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22D390D1" w14:textId="77777777" w:rsidR="003E61C2" w:rsidRPr="008A405F" w:rsidRDefault="003E61C2" w:rsidP="003E61C2">
            <w:pPr>
              <w:pStyle w:val="para"/>
              <w:rPr>
                <w:rFonts w:ascii="Century Gothic" w:hAnsi="Century Gothic" w:cs="Calibri"/>
                <w:b/>
                <w:color w:val="000000" w:themeColor="text1"/>
                <w:sz w:val="20"/>
                <w:szCs w:val="20"/>
              </w:rPr>
            </w:pPr>
          </w:p>
        </w:tc>
      </w:tr>
      <w:tr w:rsidR="003E61C2" w:rsidRPr="008A405F" w14:paraId="18699D5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3684" w:type="dxa"/>
            <w:tcBorders>
              <w:top w:val="single" w:sz="4" w:space="0" w:color="auto"/>
              <w:left w:val="single" w:sz="4" w:space="0" w:color="auto"/>
              <w:bottom w:val="single" w:sz="4" w:space="0" w:color="auto"/>
              <w:right w:val="single" w:sz="4" w:space="0" w:color="auto"/>
            </w:tcBorders>
          </w:tcPr>
          <w:p w14:paraId="078E0AE7" w14:textId="0207FE9B" w:rsidR="003E61C2" w:rsidRPr="00963BA5" w:rsidRDefault="003E61C2" w:rsidP="003E61C2">
            <w:pPr>
              <w:pStyle w:val="para"/>
              <w:rPr>
                <w:rFonts w:ascii="Century Gothic" w:hAnsi="Century Gothic" w:cs="Calibri"/>
                <w:sz w:val="20"/>
                <w:szCs w:val="20"/>
              </w:rPr>
            </w:pPr>
            <w:r w:rsidRPr="00963BA5">
              <w:rPr>
                <w:rFonts w:ascii="Century Gothic" w:hAnsi="Century Gothic"/>
                <w:sz w:val="20"/>
                <w:szCs w:val="20"/>
              </w:rPr>
              <w:t>Contracts or formal agreements shall exist with the suppliers of services that clearly define service expectations and ensure that the potential food safety risks associated with the service have been addressed.</w:t>
            </w:r>
          </w:p>
        </w:tc>
        <w:tc>
          <w:tcPr>
            <w:tcW w:w="1275" w:type="dxa"/>
            <w:tcBorders>
              <w:top w:val="single" w:sz="4" w:space="0" w:color="auto"/>
              <w:left w:val="single" w:sz="4" w:space="0" w:color="auto"/>
              <w:bottom w:val="single" w:sz="4" w:space="0" w:color="auto"/>
            </w:tcBorders>
          </w:tcPr>
          <w:p w14:paraId="6F44F2F1" w14:textId="77777777" w:rsidR="003E61C2" w:rsidRPr="008A405F" w:rsidRDefault="003E61C2" w:rsidP="003E61C2">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432909CC" w14:textId="77777777" w:rsidR="003E61C2" w:rsidRPr="008A405F" w:rsidRDefault="003E61C2" w:rsidP="003E61C2">
            <w:pPr>
              <w:pStyle w:val="para"/>
              <w:rPr>
                <w:rFonts w:ascii="Century Gothic" w:hAnsi="Century Gothic" w:cs="Calibri"/>
                <w:b/>
                <w:color w:val="000000" w:themeColor="text1"/>
                <w:sz w:val="20"/>
                <w:szCs w:val="20"/>
              </w:rPr>
            </w:pPr>
          </w:p>
        </w:tc>
      </w:tr>
      <w:tr w:rsidR="003E61C2" w:rsidRPr="008A405F" w14:paraId="7E4D00D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3E61C2" w:rsidRPr="008A405F" w:rsidRDefault="003E61C2" w:rsidP="003E61C2">
            <w:pPr>
              <w:pStyle w:val="para"/>
              <w:rPr>
                <w:rFonts w:ascii="Century Gothic" w:hAnsi="Century Gothic" w:cs="Calibri"/>
                <w:b/>
                <w:sz w:val="20"/>
                <w:szCs w:val="20"/>
              </w:rPr>
            </w:pPr>
            <w:r>
              <w:rPr>
                <w:rFonts w:ascii="Century Gothic" w:hAnsi="Century Gothic" w:cs="Calibri"/>
                <w:b/>
                <w:sz w:val="20"/>
                <w:szCs w:val="20"/>
              </w:rPr>
              <w:t>3.5.3.3</w:t>
            </w:r>
          </w:p>
        </w:tc>
        <w:tc>
          <w:tcPr>
            <w:tcW w:w="3684" w:type="dxa"/>
            <w:tcBorders>
              <w:top w:val="single" w:sz="4" w:space="0" w:color="auto"/>
              <w:left w:val="single" w:sz="4" w:space="0" w:color="auto"/>
              <w:bottom w:val="single" w:sz="4" w:space="0" w:color="auto"/>
              <w:right w:val="single" w:sz="4" w:space="0" w:color="auto"/>
            </w:tcBorders>
          </w:tcPr>
          <w:p w14:paraId="45F8B7CF" w14:textId="77777777" w:rsidR="003E61C2" w:rsidRPr="00056F78" w:rsidRDefault="003E61C2" w:rsidP="003E61C2">
            <w:pPr>
              <w:pStyle w:val="para"/>
              <w:rPr>
                <w:rFonts w:ascii="Century Gothic" w:hAnsi="Century Gothic"/>
                <w:sz w:val="20"/>
                <w:szCs w:val="20"/>
              </w:rPr>
            </w:pPr>
            <w:r w:rsidRPr="00056F78">
              <w:rPr>
                <w:rFonts w:ascii="Century Gothic" w:hAnsi="Century Gothic"/>
                <w:sz w:val="20"/>
                <w:szCs w:val="20"/>
              </w:rPr>
              <w:t>There shall be a documented process for ongoing performance review of suppliers of services, based on risk and defined performance criteria. The process shall be fully implemented.</w:t>
            </w:r>
          </w:p>
          <w:p w14:paraId="2F1F6E27" w14:textId="71B047C1" w:rsidR="003E61C2" w:rsidRPr="00056F78" w:rsidRDefault="003E61C2" w:rsidP="003E61C2">
            <w:pPr>
              <w:pStyle w:val="para"/>
              <w:rPr>
                <w:rFonts w:ascii="Century Gothic" w:hAnsi="Century Gothic"/>
                <w:sz w:val="20"/>
                <w:szCs w:val="20"/>
              </w:rPr>
            </w:pPr>
            <w:r w:rsidRPr="00056F78">
              <w:rPr>
                <w:rFonts w:ascii="Century Gothic" w:hAnsi="Century Gothic"/>
                <w:sz w:val="20"/>
                <w:szCs w:val="20"/>
              </w:rPr>
              <w:t>Records of the review shall be kept.</w:t>
            </w:r>
          </w:p>
        </w:tc>
        <w:tc>
          <w:tcPr>
            <w:tcW w:w="1275" w:type="dxa"/>
            <w:tcBorders>
              <w:top w:val="single" w:sz="4" w:space="0" w:color="auto"/>
              <w:left w:val="single" w:sz="4" w:space="0" w:color="auto"/>
              <w:bottom w:val="single" w:sz="4" w:space="0" w:color="auto"/>
            </w:tcBorders>
          </w:tcPr>
          <w:p w14:paraId="63D18996" w14:textId="77777777" w:rsidR="003E61C2" w:rsidRPr="008A405F" w:rsidRDefault="003E61C2" w:rsidP="003E61C2">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78981AE7" w14:textId="77777777" w:rsidR="003E61C2" w:rsidRPr="008A405F" w:rsidRDefault="003E61C2" w:rsidP="003E61C2">
            <w:pPr>
              <w:pStyle w:val="para"/>
              <w:rPr>
                <w:rFonts w:ascii="Century Gothic" w:hAnsi="Century Gothic" w:cs="Calibri"/>
                <w:b/>
                <w:color w:val="000000" w:themeColor="text1"/>
                <w:sz w:val="20"/>
                <w:szCs w:val="20"/>
              </w:rPr>
            </w:pPr>
          </w:p>
        </w:tc>
      </w:tr>
      <w:tr w:rsidR="003E61C2"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outsourced processing</w:t>
            </w:r>
          </w:p>
        </w:tc>
      </w:tr>
      <w:tr w:rsidR="003E61C2" w:rsidRPr="008A405F" w14:paraId="6579EB4A" w14:textId="77777777" w:rsidTr="00A644C5">
        <w:tc>
          <w:tcPr>
            <w:tcW w:w="1562" w:type="dxa"/>
            <w:gridSpan w:val="2"/>
            <w:tcBorders>
              <w:top w:val="single" w:sz="4" w:space="0" w:color="auto"/>
              <w:left w:val="single" w:sz="4" w:space="0" w:color="auto"/>
              <w:bottom w:val="single" w:sz="4" w:space="0" w:color="auto"/>
              <w:right w:val="single" w:sz="4" w:space="0" w:color="auto"/>
            </w:tcBorders>
          </w:tcPr>
          <w:p w14:paraId="2C131F8F" w14:textId="4469F45D" w:rsidR="003E61C2" w:rsidRPr="008A405F" w:rsidRDefault="008C2AF5" w:rsidP="003E61C2">
            <w:pPr>
              <w:pStyle w:val="para"/>
              <w:rPr>
                <w:rFonts w:ascii="Century Gothic" w:hAnsi="Century Gothic" w:cs="Calibri"/>
                <w:b/>
                <w:sz w:val="20"/>
                <w:szCs w:val="20"/>
              </w:rPr>
            </w:pPr>
            <w:r>
              <w:rPr>
                <w:rFonts w:ascii="Century Gothic" w:hAnsi="Century Gothic" w:cs="Calibri"/>
                <w:b/>
                <w:sz w:val="20"/>
                <w:szCs w:val="20"/>
              </w:rPr>
              <w:t>Explaining outsourced processing</w:t>
            </w:r>
          </w:p>
        </w:tc>
        <w:tc>
          <w:tcPr>
            <w:tcW w:w="8361" w:type="dxa"/>
            <w:gridSpan w:val="3"/>
            <w:tcBorders>
              <w:top w:val="single" w:sz="4" w:space="0" w:color="auto"/>
              <w:left w:val="single" w:sz="4" w:space="0" w:color="auto"/>
              <w:bottom w:val="single" w:sz="4" w:space="0" w:color="auto"/>
            </w:tcBorders>
          </w:tcPr>
          <w:p w14:paraId="795A639F" w14:textId="77777777" w:rsidR="003E61C2" w:rsidRPr="00722077" w:rsidRDefault="003E61C2" w:rsidP="003E61C2">
            <w:pPr>
              <w:pStyle w:val="para"/>
              <w:rPr>
                <w:rFonts w:ascii="Century Gothic" w:hAnsi="Century Gothic" w:cs="Calibri"/>
                <w:sz w:val="20"/>
                <w:szCs w:val="20"/>
              </w:rPr>
            </w:pPr>
            <w:r w:rsidRPr="00722077">
              <w:rPr>
                <w:rFonts w:ascii="Century Gothic" w:hAnsi="Century Gothic" w:cs="Calibri"/>
                <w:sz w:val="20"/>
                <w:szCs w:val="20"/>
              </w:rPr>
              <w:t>Outsourced processing (also referred to as ‘subcontracted processing’) is defined as where intermediate production, processing, storage or any intermediate step in the manufacture of a product is completed at another company or another site.</w:t>
            </w:r>
          </w:p>
          <w:p w14:paraId="1BACBCA8" w14:textId="77777777" w:rsidR="003E61C2" w:rsidRPr="00722077" w:rsidRDefault="003E61C2" w:rsidP="003E61C2">
            <w:pPr>
              <w:pStyle w:val="para"/>
              <w:rPr>
                <w:rFonts w:ascii="Century Gothic" w:hAnsi="Century Gothic" w:cs="Calibri"/>
                <w:sz w:val="20"/>
                <w:szCs w:val="20"/>
              </w:rPr>
            </w:pPr>
            <w:r w:rsidRPr="00722077">
              <w:rPr>
                <w:rFonts w:ascii="Century Gothic" w:hAnsi="Century Gothic" w:cs="Calibri"/>
                <w:sz w:val="20"/>
                <w:szCs w:val="20"/>
              </w:rPr>
              <w:t>It should be noted that outsourced processing refers to an intermediate step – therefore during outsourced processing the product or partly processed product</w:t>
            </w:r>
            <w:r w:rsidRPr="001C4662">
              <w:t xml:space="preserve"> </w:t>
            </w:r>
            <w:r w:rsidRPr="00722077">
              <w:rPr>
                <w:rFonts w:ascii="Century Gothic" w:hAnsi="Century Gothic" w:cs="Calibri"/>
                <w:sz w:val="20"/>
                <w:szCs w:val="20"/>
              </w:rPr>
              <w:t>leaves the site being audited for the completion of the outsourced processing, before returning to the site. The audited site may or may not complete additional packing or processing steps on the product.</w:t>
            </w:r>
          </w:p>
          <w:p w14:paraId="4CCE301A" w14:textId="77777777" w:rsidR="003E61C2" w:rsidRPr="00722077" w:rsidRDefault="003E61C2" w:rsidP="003E61C2">
            <w:pPr>
              <w:pStyle w:val="para"/>
              <w:rPr>
                <w:rFonts w:ascii="Century Gothic" w:hAnsi="Century Gothic" w:cs="Calibri"/>
                <w:sz w:val="20"/>
                <w:szCs w:val="20"/>
              </w:rPr>
            </w:pPr>
            <w:r w:rsidRPr="00722077">
              <w:rPr>
                <w:rFonts w:ascii="Century Gothic" w:hAnsi="Century Gothic" w:cs="Calibri"/>
                <w:sz w:val="20"/>
                <w:szCs w:val="20"/>
              </w:rPr>
              <w:t xml:space="preserve">Where there is additional storage or processing of raw materials prior to their initial arrival on site, this is not considered outsourced </w:t>
            </w:r>
            <w:proofErr w:type="gramStart"/>
            <w:r w:rsidRPr="00722077">
              <w:rPr>
                <w:rFonts w:ascii="Century Gothic" w:hAnsi="Century Gothic" w:cs="Calibri"/>
                <w:sz w:val="20"/>
                <w:szCs w:val="20"/>
              </w:rPr>
              <w:t>processing, but</w:t>
            </w:r>
            <w:proofErr w:type="gramEnd"/>
            <w:r w:rsidRPr="00722077">
              <w:rPr>
                <w:rFonts w:ascii="Century Gothic" w:hAnsi="Century Gothic" w:cs="Calibri"/>
                <w:sz w:val="20"/>
                <w:szCs w:val="20"/>
              </w:rPr>
              <w:t xml:space="preserve"> should be managed by the site using supplier approval, raw material risk assessments and raw material specifications.</w:t>
            </w:r>
          </w:p>
          <w:p w14:paraId="74AE8038" w14:textId="4CEF2137" w:rsidR="003E61C2" w:rsidRPr="00CE7354" w:rsidRDefault="003E61C2" w:rsidP="003E61C2">
            <w:pPr>
              <w:pStyle w:val="para"/>
              <w:rPr>
                <w:rFonts w:ascii="Century Gothic" w:hAnsi="Century Gothic" w:cs="Calibri"/>
                <w:sz w:val="20"/>
                <w:szCs w:val="20"/>
              </w:rPr>
            </w:pPr>
            <w:r w:rsidRPr="00722077">
              <w:rPr>
                <w:rFonts w:ascii="Century Gothic" w:hAnsi="Century Gothic" w:cs="Calibri"/>
                <w:sz w:val="20"/>
                <w:szCs w:val="20"/>
              </w:rPr>
              <w:t>Where a product leaves the site and does not return to it, this is not outsourced processing, and the activities completed off site are outside the scope of the audit.</w:t>
            </w:r>
          </w:p>
        </w:tc>
      </w:tr>
      <w:tr w:rsidR="00CE7354" w:rsidRPr="008A405F" w14:paraId="2A6DB1E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7D9639C6" w:rsidR="00CE7354" w:rsidRPr="008A405F" w:rsidRDefault="00CE7354" w:rsidP="003E61C2">
            <w:pPr>
              <w:pStyle w:val="para"/>
              <w:rPr>
                <w:rFonts w:ascii="Century Gothic" w:hAnsi="Century Gothic" w:cs="Calibri"/>
                <w:b/>
                <w:sz w:val="20"/>
                <w:szCs w:val="20"/>
              </w:rPr>
            </w:pPr>
            <w:r>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1C5557F" w14:textId="77F2AB3B" w:rsidR="00CE7354" w:rsidRPr="00CE7354" w:rsidRDefault="00CE7354" w:rsidP="003E61C2">
            <w:pPr>
              <w:pStyle w:val="para"/>
              <w:rPr>
                <w:rFonts w:ascii="Century Gothic" w:hAnsi="Century Gothic" w:cs="Calibri"/>
                <w:bCs/>
                <w:sz w:val="20"/>
                <w:szCs w:val="20"/>
              </w:rPr>
            </w:pPr>
            <w:r w:rsidRPr="00CE7354">
              <w:rPr>
                <w:rFonts w:ascii="Century Gothic" w:hAnsi="Century Gothic" w:cs="Calibri"/>
                <w:bCs/>
                <w:sz w:val="20"/>
                <w:szCs w:val="20"/>
              </w:rPr>
              <w:t>Where any intermediate process step (including production, processing or storage) in the manufacture of a product is outsourced to a third party or undertaken at another site, and subsequently returned to the site, this shall be managed to ensure it does not compromise the product safety, authenticity, legality or quality.</w:t>
            </w:r>
          </w:p>
        </w:tc>
      </w:tr>
      <w:tr w:rsidR="003E61C2" w:rsidRPr="008A405F" w14:paraId="30C7B79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350D62DA" w:rsidR="003E61C2" w:rsidRPr="008A405F" w:rsidRDefault="00AA0E8A"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080ECDD4" w:rsidR="003E61C2" w:rsidRPr="00201E79" w:rsidRDefault="003E61C2" w:rsidP="003E61C2">
            <w:pPr>
              <w:pStyle w:val="para"/>
              <w:rPr>
                <w:rFonts w:ascii="Century Gothic" w:hAnsi="Century Gothic" w:cs="Calibri"/>
                <w:sz w:val="20"/>
                <w:szCs w:val="20"/>
              </w:rPr>
            </w:pPr>
            <w:r w:rsidRPr="00201E79">
              <w:rPr>
                <w:rFonts w:ascii="Century Gothic" w:hAnsi="Century Gothic"/>
                <w:sz w:val="20"/>
                <w:szCs w:val="20"/>
              </w:rPr>
              <w:t xml:space="preserve">The company shall be able to demonstrate that, where part of the production process (i.e. any intermediate process step) is outsourced or undertaken off site, </w:t>
            </w:r>
            <w:r w:rsidRPr="00201E79">
              <w:rPr>
                <w:rFonts w:ascii="Century Gothic" w:hAnsi="Century Gothic"/>
                <w:sz w:val="20"/>
                <w:szCs w:val="20"/>
              </w:rPr>
              <w:lastRenderedPageBreak/>
              <w:t>and subsequently returned to the site, this has been declared to the customer and, where required, approval granted.</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3E61C2" w:rsidRPr="008A405F" w:rsidRDefault="003E61C2" w:rsidP="003E61C2">
            <w:pPr>
              <w:pStyle w:val="para"/>
              <w:rPr>
                <w:rFonts w:ascii="Century Gothic" w:hAnsi="Century Gothic" w:cs="Calibri"/>
                <w:b/>
                <w:sz w:val="20"/>
                <w:szCs w:val="20"/>
              </w:rPr>
            </w:pPr>
          </w:p>
        </w:tc>
      </w:tr>
      <w:tr w:rsidR="003E61C2" w:rsidRPr="008A405F" w14:paraId="38C8031E"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3684" w:type="dxa"/>
            <w:tcBorders>
              <w:top w:val="single" w:sz="4" w:space="0" w:color="auto"/>
              <w:left w:val="single" w:sz="4" w:space="0" w:color="auto"/>
              <w:bottom w:val="single" w:sz="4" w:space="0" w:color="auto"/>
              <w:right w:val="single" w:sz="4" w:space="0" w:color="auto"/>
            </w:tcBorders>
          </w:tcPr>
          <w:p w14:paraId="33AB433F" w14:textId="77777777" w:rsidR="003E61C2" w:rsidRPr="00F7347F" w:rsidRDefault="003E61C2" w:rsidP="003E61C2">
            <w:pPr>
              <w:pStyle w:val="para"/>
              <w:rPr>
                <w:rFonts w:ascii="Century Gothic" w:hAnsi="Century Gothic"/>
                <w:sz w:val="20"/>
                <w:szCs w:val="20"/>
              </w:rPr>
            </w:pPr>
            <w:r w:rsidRPr="00F7347F">
              <w:rPr>
                <w:rFonts w:ascii="Century Gothic" w:hAnsi="Century Gothic"/>
                <w:sz w:val="20"/>
                <w:szCs w:val="20"/>
              </w:rPr>
              <w:t>The company shall ensure that outsourced processors are approved and monitored, to ensure that they effectively manage risks to product safety and quality and are operating effective traceability processes.</w:t>
            </w:r>
          </w:p>
          <w:p w14:paraId="4C3F9177" w14:textId="77777777" w:rsidR="003E61C2" w:rsidRPr="00F7347F" w:rsidRDefault="003E61C2" w:rsidP="003E61C2">
            <w:pPr>
              <w:pStyle w:val="para"/>
              <w:rPr>
                <w:rFonts w:ascii="Century Gothic" w:hAnsi="Century Gothic"/>
                <w:sz w:val="20"/>
                <w:szCs w:val="20"/>
              </w:rPr>
            </w:pPr>
            <w:r w:rsidRPr="00F7347F">
              <w:rPr>
                <w:rFonts w:ascii="Century Gothic" w:hAnsi="Century Gothic"/>
                <w:sz w:val="20"/>
                <w:szCs w:val="20"/>
              </w:rPr>
              <w:t>The approval and monitoring procedure shall be based on risk and include either one or a combination of:</w:t>
            </w:r>
          </w:p>
          <w:p w14:paraId="3DBC6A4E" w14:textId="77777777" w:rsidR="003E61C2" w:rsidRPr="00F7347F" w:rsidRDefault="003E61C2" w:rsidP="00C156E3">
            <w:pPr>
              <w:pStyle w:val="ListBullet"/>
              <w:numPr>
                <w:ilvl w:val="0"/>
                <w:numId w:val="1"/>
              </w:numPr>
            </w:pPr>
            <w:r w:rsidRPr="00F7347F">
              <w:t>a valid certification to the applicable BRCGS Standard or GFSI-benchmarked standard. The scope of the certification shall include the activities completed for the site</w:t>
            </w:r>
          </w:p>
          <w:p w14:paraId="004717A5" w14:textId="77777777" w:rsidR="003E61C2" w:rsidRPr="00F7347F" w:rsidRDefault="003E61C2" w:rsidP="003E61C2">
            <w:pPr>
              <w:pStyle w:val="para"/>
              <w:rPr>
                <w:rFonts w:ascii="Century Gothic" w:hAnsi="Century Gothic"/>
                <w:b/>
                <w:bCs/>
                <w:sz w:val="20"/>
                <w:szCs w:val="20"/>
              </w:rPr>
            </w:pPr>
            <w:r w:rsidRPr="00F7347F">
              <w:rPr>
                <w:rFonts w:ascii="Century Gothic" w:hAnsi="Century Gothic"/>
                <w:b/>
                <w:bCs/>
                <w:sz w:val="20"/>
                <w:szCs w:val="20"/>
              </w:rPr>
              <w:t>or</w:t>
            </w:r>
          </w:p>
          <w:p w14:paraId="4262B83C" w14:textId="77777777" w:rsidR="003E61C2" w:rsidRPr="00F7347F" w:rsidRDefault="003E61C2" w:rsidP="00C156E3">
            <w:pPr>
              <w:pStyle w:val="ListBullet"/>
              <w:numPr>
                <w:ilvl w:val="0"/>
                <w:numId w:val="1"/>
              </w:numPr>
            </w:pPr>
            <w:r w:rsidRPr="00F7347F">
              <w:t>supplier audits, with a scope to include product safety, traceability, HACCP review, product security and food defence plan, product authenticity plan and good manufacturing practices. The audit shall ensure that these plans form part of the supplier’s product safety management system and that any resultant actions are implemented. The supplier audit shall be undertaken by an experienced and demonstrably competent product safety auditor. Where this supplier audit is completed by a second or third party, the company shall be able to:</w:t>
            </w:r>
          </w:p>
          <w:p w14:paraId="60429E7A" w14:textId="77777777" w:rsidR="003E61C2" w:rsidRPr="00F7347F" w:rsidRDefault="003E61C2" w:rsidP="003E61C2">
            <w:pPr>
              <w:pStyle w:val="ListBullet2"/>
              <w:ind w:left="697" w:hanging="357"/>
              <w:rPr>
                <w:rFonts w:ascii="Century Gothic" w:hAnsi="Century Gothic"/>
              </w:rPr>
            </w:pPr>
            <w:r w:rsidRPr="00F7347F">
              <w:rPr>
                <w:rFonts w:ascii="Century Gothic" w:hAnsi="Century Gothic"/>
              </w:rPr>
              <w:t>demonstrate the competency of the auditor</w:t>
            </w:r>
          </w:p>
          <w:p w14:paraId="76C69DE3" w14:textId="77777777" w:rsidR="003E61C2" w:rsidRPr="00F7347F" w:rsidRDefault="003E61C2" w:rsidP="003E61C2">
            <w:pPr>
              <w:pStyle w:val="ListBullet2"/>
              <w:ind w:left="697" w:hanging="357"/>
              <w:rPr>
                <w:rFonts w:ascii="Century Gothic" w:hAnsi="Century Gothic"/>
              </w:rPr>
            </w:pPr>
            <w:r w:rsidRPr="00F7347F">
              <w:rPr>
                <w:rFonts w:ascii="Century Gothic" w:hAnsi="Century Gothic"/>
              </w:rPr>
              <w:t xml:space="preserve">confirm that the scope of the audit includes product safety, traceability, HACCP review, product security </w:t>
            </w:r>
            <w:r w:rsidRPr="00F7347F">
              <w:rPr>
                <w:rFonts w:ascii="Century Gothic" w:hAnsi="Century Gothic"/>
              </w:rPr>
              <w:lastRenderedPageBreak/>
              <w:t>and food defence plan, product authenticity plan and good manufacturing practices</w:t>
            </w:r>
          </w:p>
          <w:p w14:paraId="3CA3F910" w14:textId="77777777" w:rsidR="003E61C2" w:rsidRPr="00F7347F" w:rsidRDefault="003E61C2" w:rsidP="003E61C2">
            <w:pPr>
              <w:pStyle w:val="ListBullet2"/>
              <w:ind w:left="697" w:hanging="357"/>
              <w:rPr>
                <w:rFonts w:ascii="Century Gothic" w:hAnsi="Century Gothic"/>
              </w:rPr>
            </w:pPr>
            <w:r w:rsidRPr="00F7347F">
              <w:rPr>
                <w:rFonts w:ascii="Century Gothic" w:hAnsi="Century Gothic"/>
              </w:rPr>
              <w:t>obtain and review a copy of the full audit report.</w:t>
            </w:r>
          </w:p>
          <w:p w14:paraId="32BAAED6" w14:textId="7996AE5B" w:rsidR="003E61C2" w:rsidRPr="00F7347F" w:rsidRDefault="003E61C2" w:rsidP="003E61C2">
            <w:pPr>
              <w:pStyle w:val="para"/>
              <w:rPr>
                <w:rFonts w:ascii="Century Gothic" w:hAnsi="Century Gothic" w:cs="Calibri"/>
                <w:sz w:val="20"/>
                <w:szCs w:val="20"/>
              </w:rPr>
            </w:pPr>
            <w:r w:rsidRPr="00F7347F">
              <w:rPr>
                <w:rFonts w:ascii="Century Gothic" w:hAnsi="Century Gothic"/>
                <w:sz w:val="20"/>
                <w:szCs w:val="20"/>
              </w:rPr>
              <w:t>There shall be a documented process for ongoing supplier performance review, based on risk and defined performance criteria. The process shall be fully implemented. Records of the review shall be kept.</w:t>
            </w:r>
          </w:p>
        </w:tc>
        <w:tc>
          <w:tcPr>
            <w:tcW w:w="1275" w:type="dxa"/>
            <w:tcBorders>
              <w:top w:val="single" w:sz="4" w:space="0" w:color="auto"/>
              <w:left w:val="single" w:sz="4" w:space="0" w:color="auto"/>
              <w:bottom w:val="single" w:sz="4" w:space="0" w:color="auto"/>
            </w:tcBorders>
            <w:shd w:val="clear" w:color="auto" w:fill="FFFFFF" w:themeFill="background1"/>
          </w:tcPr>
          <w:p w14:paraId="3ED2279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451875" w14:textId="77777777" w:rsidR="003E61C2" w:rsidRPr="008A405F" w:rsidRDefault="003E61C2" w:rsidP="003E61C2">
            <w:pPr>
              <w:pStyle w:val="para"/>
              <w:rPr>
                <w:rFonts w:ascii="Century Gothic" w:hAnsi="Century Gothic" w:cs="Calibri"/>
                <w:b/>
                <w:sz w:val="20"/>
                <w:szCs w:val="20"/>
              </w:rPr>
            </w:pPr>
          </w:p>
        </w:tc>
      </w:tr>
      <w:tr w:rsidR="003E61C2" w:rsidRPr="008A405F" w14:paraId="2B6D400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3684" w:type="dxa"/>
            <w:tcBorders>
              <w:top w:val="single" w:sz="4" w:space="0" w:color="auto"/>
              <w:left w:val="single" w:sz="4" w:space="0" w:color="auto"/>
              <w:bottom w:val="single" w:sz="4" w:space="0" w:color="auto"/>
              <w:right w:val="single" w:sz="4" w:space="0" w:color="auto"/>
            </w:tcBorders>
          </w:tcPr>
          <w:p w14:paraId="2E894C1A" w14:textId="16D6F958" w:rsidR="003E61C2" w:rsidRPr="009E2583" w:rsidRDefault="003E61C2" w:rsidP="00C156E3">
            <w:pPr>
              <w:pStyle w:val="ListBullet"/>
            </w:pPr>
            <w:r w:rsidRPr="009E2583">
              <w:t>Where any processes are outsourced, including production, manufacture, processing or storage, the risks to the product safety, authenticity and legality shall form part of the site’s food safety plan (HACCP plan).</w:t>
            </w:r>
          </w:p>
        </w:tc>
        <w:tc>
          <w:tcPr>
            <w:tcW w:w="1275" w:type="dxa"/>
            <w:tcBorders>
              <w:top w:val="single" w:sz="4" w:space="0" w:color="auto"/>
              <w:left w:val="single" w:sz="4" w:space="0" w:color="auto"/>
              <w:bottom w:val="single" w:sz="4" w:space="0" w:color="auto"/>
            </w:tcBorders>
            <w:shd w:val="clear" w:color="auto" w:fill="FFFFFF" w:themeFill="background1"/>
          </w:tcPr>
          <w:p w14:paraId="64393D3C"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2EF250E" w14:textId="77777777" w:rsidR="003E61C2" w:rsidRPr="008A405F" w:rsidRDefault="003E61C2" w:rsidP="003E61C2">
            <w:pPr>
              <w:pStyle w:val="para"/>
              <w:rPr>
                <w:rFonts w:ascii="Century Gothic" w:hAnsi="Century Gothic" w:cs="Calibri"/>
                <w:b/>
                <w:sz w:val="20"/>
                <w:szCs w:val="20"/>
              </w:rPr>
            </w:pPr>
          </w:p>
        </w:tc>
      </w:tr>
      <w:tr w:rsidR="003E61C2" w:rsidRPr="008A405F" w14:paraId="37E4F68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3684" w:type="dxa"/>
            <w:tcBorders>
              <w:top w:val="single" w:sz="4" w:space="0" w:color="auto"/>
              <w:left w:val="single" w:sz="4" w:space="0" w:color="auto"/>
              <w:bottom w:val="single" w:sz="4" w:space="0" w:color="auto"/>
              <w:right w:val="single" w:sz="4" w:space="0" w:color="auto"/>
            </w:tcBorders>
          </w:tcPr>
          <w:p w14:paraId="7560BE66" w14:textId="0AA29F03" w:rsidR="003E61C2" w:rsidRPr="0086114F" w:rsidRDefault="003E61C2" w:rsidP="003E61C2">
            <w:pPr>
              <w:pStyle w:val="para"/>
              <w:rPr>
                <w:rFonts w:ascii="Century Gothic" w:hAnsi="Century Gothic" w:cs="Calibri"/>
                <w:sz w:val="20"/>
                <w:szCs w:val="20"/>
              </w:rPr>
            </w:pPr>
            <w:r w:rsidRPr="0086114F">
              <w:rPr>
                <w:rFonts w:ascii="Century Gothic" w:hAnsi="Century Gothic"/>
                <w:sz w:val="20"/>
                <w:szCs w:val="20"/>
              </w:rPr>
              <w:t>Requirements for outsourced processing shall be agreed and documented in a service specification (similar to a finished product specification). This shall include any specific handling requirements for the products.</w:t>
            </w:r>
          </w:p>
        </w:tc>
        <w:tc>
          <w:tcPr>
            <w:tcW w:w="1275" w:type="dxa"/>
            <w:tcBorders>
              <w:top w:val="single" w:sz="4" w:space="0" w:color="auto"/>
              <w:left w:val="single" w:sz="4" w:space="0" w:color="auto"/>
              <w:bottom w:val="single" w:sz="4" w:space="0" w:color="auto"/>
            </w:tcBorders>
            <w:shd w:val="clear" w:color="auto" w:fill="FFFFFF" w:themeFill="background1"/>
          </w:tcPr>
          <w:p w14:paraId="1B7540E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46818D" w14:textId="77777777" w:rsidR="003E61C2" w:rsidRPr="008A405F" w:rsidRDefault="003E61C2" w:rsidP="003E61C2">
            <w:pPr>
              <w:pStyle w:val="para"/>
              <w:rPr>
                <w:rFonts w:ascii="Century Gothic" w:hAnsi="Century Gothic" w:cs="Calibri"/>
                <w:b/>
                <w:sz w:val="20"/>
                <w:szCs w:val="20"/>
              </w:rPr>
            </w:pPr>
          </w:p>
        </w:tc>
      </w:tr>
      <w:tr w:rsidR="003E61C2" w:rsidRPr="008A405F"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3875782" w14:textId="77777777" w:rsidR="003E61C2" w:rsidRPr="00731F18" w:rsidRDefault="003E61C2" w:rsidP="003E61C2">
            <w:pPr>
              <w:pStyle w:val="para"/>
              <w:rPr>
                <w:rFonts w:ascii="Century Gothic" w:hAnsi="Century Gothic"/>
                <w:sz w:val="20"/>
                <w:szCs w:val="20"/>
              </w:rPr>
            </w:pPr>
            <w:r w:rsidRPr="00731F18">
              <w:rPr>
                <w:rFonts w:ascii="Century Gothic" w:hAnsi="Century Gothic"/>
                <w:sz w:val="20"/>
                <w:szCs w:val="20"/>
              </w:rPr>
              <w:t>Any outsourced processing operations shall:</w:t>
            </w:r>
          </w:p>
          <w:p w14:paraId="48D6560A" w14:textId="77777777" w:rsidR="003E61C2" w:rsidRDefault="003E61C2" w:rsidP="00C156E3">
            <w:pPr>
              <w:pStyle w:val="ListBullet"/>
              <w:numPr>
                <w:ilvl w:val="0"/>
                <w:numId w:val="1"/>
              </w:numPr>
            </w:pPr>
            <w:r w:rsidRPr="00731F18">
              <w:t>be undertaken in accordance with established contracts which clearly define any processing requirements</w:t>
            </w:r>
          </w:p>
          <w:p w14:paraId="080C42CB" w14:textId="209D2D0F" w:rsidR="003E61C2" w:rsidRPr="0072588C" w:rsidRDefault="003E61C2" w:rsidP="00C156E3">
            <w:pPr>
              <w:pStyle w:val="ListBullet"/>
              <w:numPr>
                <w:ilvl w:val="0"/>
                <w:numId w:val="1"/>
              </w:numPr>
            </w:pPr>
            <w:r w:rsidRPr="0072588C">
              <w:t>maintain product traceability.</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8A405F" w:rsidRDefault="003E61C2" w:rsidP="003E61C2">
            <w:pPr>
              <w:pStyle w:val="para"/>
              <w:rPr>
                <w:rFonts w:ascii="Century Gothic" w:hAnsi="Century Gothic" w:cs="Calibri"/>
                <w:b/>
                <w:sz w:val="20"/>
                <w:szCs w:val="20"/>
              </w:rPr>
            </w:pPr>
          </w:p>
        </w:tc>
      </w:tr>
      <w:tr w:rsidR="003E61C2" w:rsidRPr="008A405F" w14:paraId="71A8C21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3E61C2" w:rsidRPr="0086114F" w:rsidRDefault="003E61C2" w:rsidP="003E61C2">
            <w:pPr>
              <w:pStyle w:val="para"/>
              <w:rPr>
                <w:rFonts w:ascii="Century Gothic" w:hAnsi="Century Gothic" w:cs="Calibri"/>
                <w:b/>
                <w:bCs/>
                <w:sz w:val="20"/>
                <w:szCs w:val="20"/>
              </w:rPr>
            </w:pPr>
            <w:r>
              <w:rPr>
                <w:rFonts w:ascii="Century Gothic" w:hAnsi="Century Gothic" w:cs="Calibri"/>
                <w:b/>
                <w:bCs/>
                <w:sz w:val="20"/>
                <w:szCs w:val="20"/>
              </w:rPr>
              <w:t>3.5.4.6</w:t>
            </w:r>
          </w:p>
        </w:tc>
        <w:tc>
          <w:tcPr>
            <w:tcW w:w="3684" w:type="dxa"/>
            <w:tcBorders>
              <w:top w:val="single" w:sz="4" w:space="0" w:color="auto"/>
              <w:left w:val="single" w:sz="4" w:space="0" w:color="auto"/>
              <w:bottom w:val="single" w:sz="4" w:space="0" w:color="auto"/>
              <w:right w:val="single" w:sz="4" w:space="0" w:color="auto"/>
            </w:tcBorders>
          </w:tcPr>
          <w:p w14:paraId="13F46313" w14:textId="77777777" w:rsidR="003E61C2" w:rsidRPr="001B11F4" w:rsidRDefault="003E61C2" w:rsidP="003E61C2">
            <w:pPr>
              <w:pStyle w:val="para"/>
              <w:rPr>
                <w:rFonts w:ascii="Century Gothic" w:hAnsi="Century Gothic"/>
                <w:sz w:val="20"/>
                <w:szCs w:val="20"/>
              </w:rPr>
            </w:pPr>
            <w:r w:rsidRPr="001B11F4">
              <w:rPr>
                <w:rFonts w:ascii="Century Gothic" w:hAnsi="Century Gothic"/>
                <w:sz w:val="20"/>
                <w:szCs w:val="20"/>
              </w:rPr>
              <w:t>The company shall establish inspection and test procedures for products where part of the processing has been outsourced, including visual, chemical and/or microbiological testing.</w:t>
            </w:r>
          </w:p>
          <w:p w14:paraId="6C891512" w14:textId="218998CF" w:rsidR="003E61C2" w:rsidRPr="001B11F4" w:rsidRDefault="003E61C2" w:rsidP="003E61C2">
            <w:pPr>
              <w:pStyle w:val="para"/>
              <w:rPr>
                <w:rFonts w:ascii="Century Gothic" w:hAnsi="Century Gothic"/>
                <w:sz w:val="20"/>
                <w:szCs w:val="20"/>
              </w:rPr>
            </w:pPr>
            <w:r w:rsidRPr="001B11F4">
              <w:rPr>
                <w:rFonts w:ascii="Century Gothic" w:hAnsi="Century Gothic"/>
                <w:sz w:val="20"/>
                <w:szCs w:val="20"/>
              </w:rPr>
              <w:t>The frequency and methods of inspection or testing shall depend on risk assessment.</w:t>
            </w:r>
          </w:p>
        </w:tc>
        <w:tc>
          <w:tcPr>
            <w:tcW w:w="1275" w:type="dxa"/>
            <w:tcBorders>
              <w:top w:val="single" w:sz="4" w:space="0" w:color="auto"/>
              <w:left w:val="single" w:sz="4" w:space="0" w:color="auto"/>
              <w:bottom w:val="single" w:sz="4" w:space="0" w:color="auto"/>
            </w:tcBorders>
            <w:shd w:val="clear" w:color="auto" w:fill="FFFFFF" w:themeFill="background1"/>
          </w:tcPr>
          <w:p w14:paraId="61FA43DB"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90A0D30" w14:textId="77777777" w:rsidR="003E61C2" w:rsidRPr="008A405F" w:rsidRDefault="003E61C2" w:rsidP="003E61C2">
            <w:pPr>
              <w:pStyle w:val="para"/>
              <w:rPr>
                <w:rFonts w:ascii="Century Gothic" w:hAnsi="Century Gothic" w:cs="Calibri"/>
                <w:b/>
                <w:sz w:val="20"/>
                <w:szCs w:val="20"/>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Specifications</w:t>
            </w:r>
          </w:p>
        </w:tc>
      </w:tr>
      <w:tr w:rsidR="003E61C2" w:rsidRPr="008A405F" w14:paraId="53459EE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000000" w:themeColor="text1"/>
                <w:sz w:val="20"/>
                <w:szCs w:val="20"/>
              </w:rPr>
              <w:lastRenderedPageBreak/>
              <w:t>SOI</w:t>
            </w:r>
          </w:p>
        </w:tc>
        <w:tc>
          <w:tcPr>
            <w:tcW w:w="8361" w:type="dxa"/>
            <w:gridSpan w:val="3"/>
            <w:tcBorders>
              <w:top w:val="single" w:sz="4" w:space="0" w:color="auto"/>
              <w:left w:val="single" w:sz="4" w:space="0" w:color="auto"/>
              <w:bottom w:val="single" w:sz="4" w:space="0" w:color="auto"/>
            </w:tcBorders>
            <w:shd w:val="clear" w:color="auto" w:fill="D6E9B2"/>
          </w:tcPr>
          <w:p w14:paraId="3D99E07B" w14:textId="6F958196" w:rsidR="003E61C2" w:rsidRPr="001E792B" w:rsidRDefault="003E61C2" w:rsidP="003E61C2">
            <w:pPr>
              <w:pStyle w:val="para"/>
            </w:pPr>
            <w:r w:rsidRPr="001E792B">
              <w:rPr>
                <w:rFonts w:ascii="Century Gothic" w:hAnsi="Century Gothic" w:cs="Calibri"/>
                <w:sz w:val="20"/>
                <w:szCs w:val="20"/>
              </w:rPr>
              <w:t>Specifications shall exist for raw materials (including primary packaging), finished products and any product or service which could affect the integrity of the finished product.</w:t>
            </w:r>
          </w:p>
        </w:tc>
      </w:tr>
      <w:tr w:rsidR="003E61C2" w:rsidRPr="008A405F" w14:paraId="7A8DED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77777777" w:rsidR="003E61C2" w:rsidRPr="008A405F" w:rsidRDefault="003E61C2" w:rsidP="003E61C2">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Clause</w:t>
            </w:r>
          </w:p>
        </w:tc>
        <w:tc>
          <w:tcPr>
            <w:tcW w:w="3684" w:type="dxa"/>
            <w:tcBorders>
              <w:top w:val="single" w:sz="4" w:space="0" w:color="auto"/>
              <w:left w:val="single" w:sz="4" w:space="0" w:color="auto"/>
              <w:bottom w:val="single" w:sz="4" w:space="0" w:color="auto"/>
            </w:tcBorders>
          </w:tcPr>
          <w:p w14:paraId="5BB5DA1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6A7C1C4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36551EDE" w14:textId="3644EA52" w:rsidR="003E61C2" w:rsidRPr="008A405F" w:rsidRDefault="00B13D7F"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6EC841BA" w:rsidR="003E61C2" w:rsidRPr="002B0EEF" w:rsidRDefault="003E61C2" w:rsidP="003E61C2">
            <w:pPr>
              <w:pStyle w:val="para"/>
              <w:rPr>
                <w:rFonts w:ascii="Century Gothic" w:hAnsi="Century Gothic" w:cs="Calibri"/>
                <w:sz w:val="20"/>
                <w:szCs w:val="20"/>
              </w:rPr>
            </w:pPr>
            <w:r w:rsidRPr="002B0EEF">
              <w:rPr>
                <w:rFonts w:ascii="Century Gothic" w:hAnsi="Century Gothic"/>
                <w:sz w:val="20"/>
                <w:szCs w:val="20"/>
              </w:rPr>
              <w:t>Specifications for raw materials and primary packaging shall be adequate and accurate and ensure compliance with relevant safety and legislative requirements. The specifications shall include defined limits for relevant attributes of the material which may affect the quality or safety of the final products (e.g. chemical, microbiological, physical or allergen standards).</w:t>
            </w:r>
          </w:p>
        </w:tc>
        <w:tc>
          <w:tcPr>
            <w:tcW w:w="1275" w:type="dxa"/>
            <w:tcBorders>
              <w:top w:val="single" w:sz="4" w:space="0" w:color="auto"/>
              <w:left w:val="single" w:sz="4" w:space="0" w:color="auto"/>
              <w:bottom w:val="single" w:sz="4" w:space="0" w:color="auto"/>
            </w:tcBorders>
          </w:tcPr>
          <w:p w14:paraId="3530CA7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BD35B25" w14:textId="77777777" w:rsidR="003E61C2" w:rsidRPr="008A405F" w:rsidRDefault="003E61C2" w:rsidP="003E61C2">
            <w:pPr>
              <w:pStyle w:val="para"/>
              <w:rPr>
                <w:rFonts w:ascii="Century Gothic" w:hAnsi="Century Gothic" w:cs="Calibri"/>
                <w:b/>
                <w:sz w:val="20"/>
                <w:szCs w:val="20"/>
              </w:rPr>
            </w:pPr>
          </w:p>
        </w:tc>
      </w:tr>
      <w:tr w:rsidR="003E61C2" w:rsidRPr="008A405F"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4DF378DC" w14:textId="77777777" w:rsidR="003E61C2" w:rsidRPr="00F664DA" w:rsidRDefault="003E61C2" w:rsidP="003E61C2">
            <w:pPr>
              <w:pStyle w:val="para"/>
              <w:rPr>
                <w:rFonts w:ascii="Century Gothic" w:hAnsi="Century Gothic"/>
                <w:sz w:val="20"/>
                <w:szCs w:val="20"/>
              </w:rPr>
            </w:pPr>
            <w:r w:rsidRPr="00F664DA">
              <w:rPr>
                <w:rFonts w:ascii="Century Gothic" w:hAnsi="Century Gothic"/>
                <w:sz w:val="20"/>
                <w:szCs w:val="20"/>
              </w:rPr>
              <w:t>Accurate, up-to-date specifications shall be available for all finished products. These may be in the form of a printed or electronic document, or part of an online specification system.</w:t>
            </w:r>
          </w:p>
          <w:p w14:paraId="3919D87A" w14:textId="10707EBE" w:rsidR="003E61C2" w:rsidRPr="00F664DA" w:rsidRDefault="003E61C2" w:rsidP="003E61C2">
            <w:pPr>
              <w:pStyle w:val="para"/>
              <w:rPr>
                <w:rFonts w:ascii="Century Gothic" w:hAnsi="Century Gothic"/>
                <w:sz w:val="20"/>
                <w:szCs w:val="20"/>
              </w:rPr>
            </w:pPr>
            <w:r w:rsidRPr="00F664DA">
              <w:rPr>
                <w:rFonts w:ascii="Century Gothic" w:hAnsi="Century Gothic"/>
                <w:sz w:val="20"/>
                <w:szCs w:val="20"/>
              </w:rPr>
              <w:t>They shall include key data to meet customer and legal requirements and assist the user in the safe usage of the product.</w:t>
            </w:r>
          </w:p>
        </w:tc>
        <w:tc>
          <w:tcPr>
            <w:tcW w:w="1275" w:type="dxa"/>
            <w:tcBorders>
              <w:top w:val="single" w:sz="4" w:space="0" w:color="auto"/>
              <w:left w:val="single" w:sz="4" w:space="0" w:color="auto"/>
              <w:bottom w:val="single" w:sz="4" w:space="0" w:color="auto"/>
            </w:tcBorders>
          </w:tcPr>
          <w:p w14:paraId="2F9280D4"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2651AD0" w14:textId="77777777" w:rsidR="003E61C2" w:rsidRPr="008A405F" w:rsidRDefault="003E61C2" w:rsidP="003E61C2">
            <w:pPr>
              <w:pStyle w:val="para"/>
              <w:rPr>
                <w:rFonts w:ascii="Century Gothic" w:hAnsi="Century Gothic" w:cs="Calibri"/>
                <w:b/>
                <w:sz w:val="20"/>
                <w:szCs w:val="20"/>
              </w:rPr>
            </w:pPr>
          </w:p>
        </w:tc>
      </w:tr>
      <w:tr w:rsidR="003E61C2" w:rsidRPr="008A405F"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32409B79" w:rsidR="003E61C2" w:rsidRPr="004D504C" w:rsidRDefault="003E61C2" w:rsidP="003E61C2">
            <w:pPr>
              <w:pStyle w:val="para"/>
              <w:rPr>
                <w:rFonts w:ascii="Century Gothic" w:hAnsi="Century Gothic" w:cs="Calibri"/>
                <w:sz w:val="20"/>
                <w:szCs w:val="20"/>
              </w:rPr>
            </w:pPr>
            <w:r w:rsidRPr="004D504C">
              <w:rPr>
                <w:rFonts w:ascii="Century Gothic" w:hAnsi="Century Gothic"/>
                <w:sz w:val="20"/>
                <w:szCs w:val="20"/>
              </w:rPr>
              <w:t>Where the company is manufacturing customer-branded products, it shall seek formal agreement of the finished product specifications. Where specifications are not formally agreed, the company shall be able to demonstrate that it has taken steps to ensure formal agreement is in place.</w:t>
            </w:r>
          </w:p>
        </w:tc>
        <w:tc>
          <w:tcPr>
            <w:tcW w:w="1275" w:type="dxa"/>
            <w:tcBorders>
              <w:top w:val="single" w:sz="4" w:space="0" w:color="auto"/>
              <w:left w:val="single" w:sz="4" w:space="0" w:color="auto"/>
              <w:bottom w:val="single" w:sz="4" w:space="0" w:color="auto"/>
            </w:tcBorders>
          </w:tcPr>
          <w:p w14:paraId="4F3F2E9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5EA3CCE" w14:textId="77777777" w:rsidR="003E61C2" w:rsidRPr="008A405F" w:rsidRDefault="003E61C2" w:rsidP="003E61C2">
            <w:pPr>
              <w:pStyle w:val="para"/>
              <w:rPr>
                <w:rFonts w:ascii="Century Gothic" w:hAnsi="Century Gothic" w:cs="Calibri"/>
                <w:b/>
                <w:sz w:val="20"/>
                <w:szCs w:val="20"/>
              </w:rPr>
            </w:pPr>
          </w:p>
        </w:tc>
      </w:tr>
      <w:tr w:rsidR="003E61C2" w:rsidRPr="008A405F" w14:paraId="3AD4D8B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3684" w:type="dxa"/>
            <w:tcBorders>
              <w:top w:val="single" w:sz="4" w:space="0" w:color="auto"/>
              <w:left w:val="single" w:sz="4" w:space="0" w:color="auto"/>
              <w:bottom w:val="single" w:sz="4" w:space="0" w:color="auto"/>
              <w:right w:val="single" w:sz="4" w:space="0" w:color="auto"/>
            </w:tcBorders>
          </w:tcPr>
          <w:p w14:paraId="78E718D4" w14:textId="77777777" w:rsidR="003E61C2" w:rsidRPr="00AD1264" w:rsidRDefault="003E61C2" w:rsidP="003E61C2">
            <w:pPr>
              <w:pStyle w:val="para"/>
              <w:rPr>
                <w:rFonts w:ascii="Century Gothic" w:hAnsi="Century Gothic"/>
                <w:sz w:val="20"/>
                <w:szCs w:val="20"/>
              </w:rPr>
            </w:pPr>
            <w:r w:rsidRPr="00AD1264">
              <w:rPr>
                <w:rFonts w:ascii="Century Gothic" w:hAnsi="Century Gothic"/>
                <w:sz w:val="20"/>
                <w:szCs w:val="20"/>
              </w:rPr>
              <w:t xml:space="preserve">Specification review shall be sufficiently frequent to ensure that data is current or at a minimum every 3 years, </w:t>
            </w:r>
            <w:proofErr w:type="gramStart"/>
            <w:r w:rsidRPr="00AD1264">
              <w:rPr>
                <w:rFonts w:ascii="Century Gothic" w:hAnsi="Century Gothic"/>
                <w:sz w:val="20"/>
                <w:szCs w:val="20"/>
              </w:rPr>
              <w:t>taking into account</w:t>
            </w:r>
            <w:proofErr w:type="gramEnd"/>
            <w:r w:rsidRPr="00AD1264">
              <w:rPr>
                <w:rFonts w:ascii="Century Gothic" w:hAnsi="Century Gothic"/>
                <w:sz w:val="20"/>
                <w:szCs w:val="20"/>
              </w:rPr>
              <w:t xml:space="preserve"> product changes, suppliers, regulations and other risks.</w:t>
            </w:r>
          </w:p>
          <w:p w14:paraId="22A07A30" w14:textId="54B07F8A" w:rsidR="003E61C2" w:rsidRPr="00AD1264" w:rsidRDefault="003E61C2" w:rsidP="003E61C2">
            <w:pPr>
              <w:pStyle w:val="para"/>
              <w:rPr>
                <w:rFonts w:ascii="Century Gothic" w:hAnsi="Century Gothic" w:cs="Calibri"/>
                <w:sz w:val="20"/>
                <w:szCs w:val="20"/>
              </w:rPr>
            </w:pPr>
            <w:r w:rsidRPr="00AD1264">
              <w:rPr>
                <w:rFonts w:ascii="Century Gothic" w:hAnsi="Century Gothic"/>
                <w:sz w:val="20"/>
                <w:szCs w:val="20"/>
              </w:rPr>
              <w:t>Reviews and changes shall be documented.</w:t>
            </w:r>
          </w:p>
        </w:tc>
        <w:tc>
          <w:tcPr>
            <w:tcW w:w="1275" w:type="dxa"/>
            <w:tcBorders>
              <w:top w:val="single" w:sz="4" w:space="0" w:color="auto"/>
              <w:left w:val="single" w:sz="4" w:space="0" w:color="auto"/>
              <w:bottom w:val="single" w:sz="4" w:space="0" w:color="auto"/>
            </w:tcBorders>
          </w:tcPr>
          <w:p w14:paraId="017C539D"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9A06F27" w14:textId="77777777" w:rsidR="003E61C2" w:rsidRPr="008A405F" w:rsidRDefault="003E61C2" w:rsidP="003E61C2">
            <w:pPr>
              <w:pStyle w:val="para"/>
              <w:rPr>
                <w:rFonts w:ascii="Century Gothic" w:hAnsi="Century Gothic" w:cs="Calibri"/>
                <w:b/>
                <w:sz w:val="20"/>
                <w:szCs w:val="20"/>
              </w:rPr>
            </w:pPr>
          </w:p>
        </w:tc>
      </w:tr>
      <w:tr w:rsidR="003E61C2" w:rsidRPr="008A405F"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lastRenderedPageBreak/>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5AD0FD04" w:rsidR="003E61C2" w:rsidRPr="008A405F" w:rsidRDefault="003E61C2" w:rsidP="003E61C2">
            <w:pPr>
              <w:pStyle w:val="para"/>
              <w:rPr>
                <w:rFonts w:ascii="Century Gothic" w:hAnsi="Century Gothic" w:cs="Calibri"/>
                <w:sz w:val="20"/>
                <w:szCs w:val="20"/>
              </w:rPr>
            </w:pPr>
            <w:r w:rsidRPr="008A405F">
              <w:rPr>
                <w:rFonts w:ascii="Century Gothic" w:hAnsi="Century Gothic" w:cs="Calibri"/>
                <w:color w:val="FFFFFF" w:themeColor="background1"/>
                <w:sz w:val="20"/>
                <w:szCs w:val="20"/>
              </w:rPr>
              <w:t>Corrective and preventive actions</w:t>
            </w:r>
          </w:p>
        </w:tc>
      </w:tr>
      <w:tr w:rsidR="003E61C2" w:rsidRPr="008A405F" w14:paraId="6835A86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2954C6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Fundamental</w:t>
            </w:r>
          </w:p>
          <w:p w14:paraId="44A0C543"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66BC7DDE" w14:textId="55A38F3B" w:rsidR="003E61C2" w:rsidRPr="004331CD" w:rsidRDefault="003E61C2" w:rsidP="003E61C2">
            <w:pPr>
              <w:pStyle w:val="para"/>
            </w:pPr>
            <w:r w:rsidRPr="004331CD">
              <w:rPr>
                <w:rFonts w:ascii="Century Gothic" w:hAnsi="Century Gothic" w:cs="Calibri"/>
                <w:sz w:val="20"/>
                <w:szCs w:val="20"/>
              </w:rPr>
              <w:t>The site shall be able to demonstrate that it uses the information from identified issues in the food safety and quality management system (e.g. non-conforming products, internal audits, complaints, product recalls, product testing, second- and third-party audits and online reviews) to complete necessary corrective actions and prevent recurrence.</w:t>
            </w:r>
          </w:p>
        </w:tc>
      </w:tr>
      <w:tr w:rsidR="003E61C2" w:rsidRPr="008A405F" w14:paraId="21BCEBA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4EE5CD05"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 xml:space="preserve"> Requirements</w:t>
            </w:r>
          </w:p>
        </w:tc>
        <w:tc>
          <w:tcPr>
            <w:tcW w:w="1275" w:type="dxa"/>
            <w:tcBorders>
              <w:top w:val="single" w:sz="4" w:space="0" w:color="auto"/>
              <w:left w:val="single" w:sz="4" w:space="0" w:color="auto"/>
              <w:bottom w:val="single" w:sz="4" w:space="0" w:color="auto"/>
            </w:tcBorders>
          </w:tcPr>
          <w:p w14:paraId="60F7120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17C89BE" w14:textId="77777777" w:rsidR="003E61C2" w:rsidRPr="008A405F" w:rsidRDefault="003E61C2" w:rsidP="003E61C2">
            <w:pPr>
              <w:pStyle w:val="para"/>
              <w:rPr>
                <w:rFonts w:ascii="Century Gothic" w:hAnsi="Century Gothic" w:cs="Calibri"/>
                <w:b/>
                <w:sz w:val="20"/>
                <w:szCs w:val="20"/>
              </w:rPr>
            </w:pPr>
          </w:p>
        </w:tc>
      </w:tr>
      <w:tr w:rsidR="003E61C2" w:rsidRPr="008A405F"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F6CB8EA" w14:textId="77777777" w:rsidR="003E61C2" w:rsidRPr="000C53D9" w:rsidRDefault="003E61C2" w:rsidP="003E61C2">
            <w:pPr>
              <w:pStyle w:val="para"/>
              <w:rPr>
                <w:rFonts w:ascii="Century Gothic" w:hAnsi="Century Gothic"/>
                <w:sz w:val="20"/>
                <w:szCs w:val="20"/>
              </w:rPr>
            </w:pPr>
            <w:r w:rsidRPr="000C53D9">
              <w:rPr>
                <w:rFonts w:ascii="Century Gothic" w:hAnsi="Century Gothic"/>
                <w:sz w:val="20"/>
                <w:szCs w:val="20"/>
              </w:rPr>
              <w:t>The site shall have a procedure for handling and correcting issues identified in the food safety and quality management system.</w:t>
            </w:r>
          </w:p>
          <w:p w14:paraId="66857267" w14:textId="38FED787" w:rsidR="003E61C2" w:rsidRPr="000C53D9" w:rsidRDefault="003E61C2" w:rsidP="003E61C2">
            <w:pPr>
              <w:pStyle w:val="para"/>
              <w:rPr>
                <w:rFonts w:ascii="Century Gothic" w:hAnsi="Century Gothic" w:cs="Calibri"/>
                <w:sz w:val="20"/>
                <w:szCs w:val="20"/>
              </w:rPr>
            </w:pPr>
            <w:r w:rsidRPr="000C53D9">
              <w:rPr>
                <w:rFonts w:ascii="Century Gothic" w:hAnsi="Century Gothic"/>
                <w:sz w:val="20"/>
                <w:szCs w:val="20"/>
              </w:rPr>
              <w:t>The site procedures shall include the completion of root cause analysis and implementation of preventive action.</w:t>
            </w:r>
          </w:p>
        </w:tc>
        <w:tc>
          <w:tcPr>
            <w:tcW w:w="1275" w:type="dxa"/>
            <w:tcBorders>
              <w:top w:val="single" w:sz="4" w:space="0" w:color="auto"/>
              <w:left w:val="single" w:sz="4" w:space="0" w:color="auto"/>
              <w:bottom w:val="single" w:sz="4" w:space="0" w:color="auto"/>
            </w:tcBorders>
          </w:tcPr>
          <w:p w14:paraId="2882BF79"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AF84792" w14:textId="77777777" w:rsidR="003E61C2" w:rsidRPr="008A405F" w:rsidRDefault="003E61C2" w:rsidP="003E61C2">
            <w:pPr>
              <w:pStyle w:val="para"/>
              <w:rPr>
                <w:rFonts w:ascii="Century Gothic" w:hAnsi="Century Gothic" w:cs="Calibri"/>
                <w:b/>
                <w:sz w:val="20"/>
                <w:szCs w:val="20"/>
              </w:rPr>
            </w:pPr>
          </w:p>
        </w:tc>
      </w:tr>
      <w:tr w:rsidR="003E61C2" w:rsidRPr="008A405F"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E3C6BCE" w14:textId="77777777" w:rsidR="003E61C2" w:rsidRPr="00A4318E" w:rsidRDefault="003E61C2" w:rsidP="003E61C2">
            <w:pPr>
              <w:pStyle w:val="para"/>
              <w:rPr>
                <w:rFonts w:ascii="Century Gothic" w:hAnsi="Century Gothic"/>
                <w:sz w:val="20"/>
                <w:szCs w:val="20"/>
              </w:rPr>
            </w:pPr>
            <w:r w:rsidRPr="00A4318E">
              <w:rPr>
                <w:rFonts w:ascii="Century Gothic" w:hAnsi="Century Gothic"/>
                <w:sz w:val="20"/>
                <w:szCs w:val="20"/>
              </w:rPr>
              <w:t>Where a non-conformity places the safety, authenticity or legality of a product at risk, or where there is an adverse trend in quality, this shall be investigated and recorded including:</w:t>
            </w:r>
          </w:p>
          <w:p w14:paraId="4F00A756" w14:textId="77777777" w:rsidR="003E61C2" w:rsidRPr="00A4318E" w:rsidRDefault="003E61C2" w:rsidP="00C156E3">
            <w:pPr>
              <w:pStyle w:val="ListBullet"/>
              <w:numPr>
                <w:ilvl w:val="0"/>
                <w:numId w:val="1"/>
              </w:numPr>
            </w:pPr>
            <w:r w:rsidRPr="00A4318E">
              <w:t>clear documentation of the non-conformity</w:t>
            </w:r>
          </w:p>
          <w:p w14:paraId="67205E7D" w14:textId="77777777" w:rsidR="003E61C2" w:rsidRPr="00A4318E" w:rsidRDefault="003E61C2" w:rsidP="00C156E3">
            <w:pPr>
              <w:pStyle w:val="ListBullet"/>
              <w:numPr>
                <w:ilvl w:val="0"/>
                <w:numId w:val="1"/>
              </w:numPr>
            </w:pPr>
            <w:r w:rsidRPr="00A4318E">
              <w:t>assessment of consequences by a suitably competent and authorised person</w:t>
            </w:r>
          </w:p>
          <w:p w14:paraId="5FD5CFDA" w14:textId="77777777" w:rsidR="003E61C2" w:rsidRPr="00A4318E" w:rsidRDefault="003E61C2" w:rsidP="00C156E3">
            <w:pPr>
              <w:pStyle w:val="ListBullet"/>
              <w:numPr>
                <w:ilvl w:val="0"/>
                <w:numId w:val="1"/>
              </w:numPr>
            </w:pPr>
            <w:r w:rsidRPr="00A4318E">
              <w:t>the corrective action to address the immediate issue</w:t>
            </w:r>
          </w:p>
          <w:p w14:paraId="2893D45C" w14:textId="77777777" w:rsidR="003E61C2" w:rsidRPr="00A4318E" w:rsidRDefault="003E61C2" w:rsidP="00C156E3">
            <w:pPr>
              <w:pStyle w:val="ListBullet"/>
              <w:numPr>
                <w:ilvl w:val="0"/>
                <w:numId w:val="1"/>
              </w:numPr>
            </w:pPr>
            <w:r w:rsidRPr="00A4318E">
              <w:t>completion of root cause analysis to identify the fundamental cause (root cause) of the non-conformity</w:t>
            </w:r>
          </w:p>
          <w:p w14:paraId="4A46920E" w14:textId="77777777" w:rsidR="003E61C2" w:rsidRPr="00A4318E" w:rsidRDefault="003E61C2" w:rsidP="00C156E3">
            <w:pPr>
              <w:pStyle w:val="ListBullet"/>
              <w:numPr>
                <w:ilvl w:val="0"/>
                <w:numId w:val="1"/>
              </w:numPr>
            </w:pPr>
            <w:r w:rsidRPr="00A4318E">
              <w:t>appropriate timescales for corrective and preventive actions</w:t>
            </w:r>
          </w:p>
          <w:p w14:paraId="105E0B9D" w14:textId="77777777" w:rsidR="003E61C2" w:rsidRPr="00A4318E" w:rsidRDefault="003E61C2" w:rsidP="00C156E3">
            <w:pPr>
              <w:pStyle w:val="ListBullet"/>
              <w:numPr>
                <w:ilvl w:val="0"/>
                <w:numId w:val="1"/>
              </w:numPr>
            </w:pPr>
            <w:r w:rsidRPr="00A4318E">
              <w:t>the person(s) responsible for corrective and preventive actions</w:t>
            </w:r>
          </w:p>
          <w:p w14:paraId="02F0486D" w14:textId="77777777" w:rsidR="003E61C2" w:rsidRPr="00A4318E" w:rsidRDefault="003E61C2" w:rsidP="00C156E3">
            <w:pPr>
              <w:pStyle w:val="ListBullet"/>
              <w:numPr>
                <w:ilvl w:val="0"/>
                <w:numId w:val="1"/>
              </w:numPr>
            </w:pPr>
            <w:r w:rsidRPr="00A4318E">
              <w:t>verification that the corrective and preventive actions have been implemented and are effective.</w:t>
            </w:r>
          </w:p>
          <w:p w14:paraId="59F5020C" w14:textId="77777777" w:rsidR="003E61C2" w:rsidRDefault="003E61C2" w:rsidP="00C156E3">
            <w:pPr>
              <w:pStyle w:val="ListBullet"/>
            </w:pPr>
          </w:p>
          <w:p w14:paraId="1D4DE2A7" w14:textId="104FA18B" w:rsidR="003E61C2" w:rsidRPr="00A4318E" w:rsidRDefault="003E61C2" w:rsidP="00C156E3">
            <w:pPr>
              <w:pStyle w:val="ListBullet"/>
            </w:pPr>
            <w:r w:rsidRPr="00A4318E">
              <w:t xml:space="preserve">Root cause analysis shall also be used to prevent recurrence of non-conformities, and to implement </w:t>
            </w:r>
            <w:r w:rsidRPr="00A4318E">
              <w:lastRenderedPageBreak/>
              <w:t>ongoing improvements when analysis of non-conformities for trends shows there has been a significant increase in a type of non-conformity.</w:t>
            </w:r>
          </w:p>
        </w:tc>
        <w:tc>
          <w:tcPr>
            <w:tcW w:w="1275" w:type="dxa"/>
            <w:tcBorders>
              <w:top w:val="single" w:sz="4" w:space="0" w:color="auto"/>
              <w:left w:val="single" w:sz="4" w:space="0" w:color="auto"/>
              <w:bottom w:val="single" w:sz="4" w:space="0" w:color="auto"/>
            </w:tcBorders>
          </w:tcPr>
          <w:p w14:paraId="4FFCF363"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6120B2F" w14:textId="77777777" w:rsidR="003E61C2" w:rsidRPr="008A405F" w:rsidRDefault="003E61C2" w:rsidP="003E61C2">
            <w:pPr>
              <w:pStyle w:val="para"/>
              <w:rPr>
                <w:rFonts w:ascii="Century Gothic" w:hAnsi="Century Gothic" w:cs="Calibri"/>
                <w:b/>
                <w:sz w:val="20"/>
                <w:szCs w:val="20"/>
              </w:rPr>
            </w:pPr>
          </w:p>
        </w:tc>
      </w:tr>
      <w:tr w:rsidR="003E61C2" w:rsidRPr="008A405F"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Control of non-conforming product</w:t>
            </w:r>
          </w:p>
        </w:tc>
      </w:tr>
      <w:tr w:rsidR="003E61C2" w:rsidRPr="008A405F" w14:paraId="62140720"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1B713BE9"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sz w:val="20"/>
                <w:szCs w:val="20"/>
              </w:rPr>
              <w:t>The site shall ensure that any out-of-specification product is effectively managed to prevent unauthorised release.</w:t>
            </w:r>
          </w:p>
        </w:tc>
      </w:tr>
      <w:tr w:rsidR="003E61C2" w:rsidRPr="008A405F" w14:paraId="0DABF63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1462A5F7"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2785A4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D17307C" w14:textId="2ED22F44" w:rsidR="003E61C2" w:rsidRPr="008A405F" w:rsidRDefault="00C46F9D"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tcPr>
          <w:p w14:paraId="09DD5563" w14:textId="77777777" w:rsidR="003E61C2" w:rsidRPr="00A3380A" w:rsidRDefault="003E61C2" w:rsidP="003E61C2">
            <w:pPr>
              <w:pStyle w:val="para"/>
              <w:rPr>
                <w:rFonts w:ascii="Century Gothic" w:hAnsi="Century Gothic"/>
                <w:sz w:val="20"/>
                <w:szCs w:val="20"/>
              </w:rPr>
            </w:pPr>
            <w:r w:rsidRPr="00A3380A">
              <w:rPr>
                <w:rFonts w:ascii="Century Gothic" w:hAnsi="Century Gothic"/>
                <w:sz w:val="20"/>
                <w:szCs w:val="20"/>
              </w:rPr>
              <w:t>There shall be procedures for managing non-conforming products. These procedures shall include:</w:t>
            </w:r>
          </w:p>
          <w:p w14:paraId="0B21614E" w14:textId="77777777" w:rsidR="003E61C2" w:rsidRPr="00A3380A" w:rsidRDefault="003E61C2" w:rsidP="00C156E3">
            <w:pPr>
              <w:pStyle w:val="ListBullet"/>
              <w:numPr>
                <w:ilvl w:val="0"/>
                <w:numId w:val="1"/>
              </w:numPr>
            </w:pPr>
            <w:r w:rsidRPr="00A3380A">
              <w:t>the requirement for staff to identify and report a potentially non-conforming product</w:t>
            </w:r>
          </w:p>
          <w:p w14:paraId="1A9E9281" w14:textId="77777777" w:rsidR="003E61C2" w:rsidRPr="00A3380A" w:rsidRDefault="003E61C2" w:rsidP="00C156E3">
            <w:pPr>
              <w:pStyle w:val="ListBullet"/>
              <w:numPr>
                <w:ilvl w:val="0"/>
                <w:numId w:val="1"/>
              </w:numPr>
            </w:pPr>
            <w:r w:rsidRPr="00A3380A">
              <w:t>clear identification of a non-conforming product (e.g. direct labelling or the use of IT systems)</w:t>
            </w:r>
          </w:p>
          <w:p w14:paraId="506715EF" w14:textId="77777777" w:rsidR="003E61C2" w:rsidRPr="00A3380A" w:rsidRDefault="003E61C2" w:rsidP="00C156E3">
            <w:pPr>
              <w:pStyle w:val="ListBullet"/>
              <w:numPr>
                <w:ilvl w:val="0"/>
                <w:numId w:val="1"/>
              </w:numPr>
            </w:pPr>
            <w:r w:rsidRPr="00A3380A">
              <w:t>secure storage to prevent accidental release (e.g. physical or computer-based isolation)</w:t>
            </w:r>
          </w:p>
          <w:p w14:paraId="1DC15F12" w14:textId="77777777" w:rsidR="003E61C2" w:rsidRPr="00A3380A" w:rsidRDefault="003E61C2" w:rsidP="00C156E3">
            <w:pPr>
              <w:pStyle w:val="ListBullet"/>
              <w:numPr>
                <w:ilvl w:val="0"/>
                <w:numId w:val="1"/>
              </w:numPr>
            </w:pPr>
            <w:r w:rsidRPr="00A3380A">
              <w:t>management of any product returned to the site</w:t>
            </w:r>
          </w:p>
          <w:p w14:paraId="1E6908F0" w14:textId="77777777" w:rsidR="003E61C2" w:rsidRPr="00A3380A" w:rsidRDefault="003E61C2" w:rsidP="00C156E3">
            <w:pPr>
              <w:pStyle w:val="ListBullet"/>
              <w:numPr>
                <w:ilvl w:val="0"/>
                <w:numId w:val="1"/>
              </w:numPr>
            </w:pPr>
            <w:r w:rsidRPr="00A3380A">
              <w:t>referral to the brand owner where required</w:t>
            </w:r>
          </w:p>
          <w:p w14:paraId="3E889908" w14:textId="77777777" w:rsidR="003E61C2" w:rsidRPr="00A3380A" w:rsidRDefault="003E61C2" w:rsidP="00C156E3">
            <w:pPr>
              <w:pStyle w:val="ListBullet"/>
              <w:numPr>
                <w:ilvl w:val="0"/>
                <w:numId w:val="1"/>
              </w:numPr>
            </w:pPr>
            <w:r w:rsidRPr="00A3380A">
              <w:t>defined responsibilities for decision-making on the use or disposal of products appropriate to the issue (e.g. destruction, reworking, downgrading to an alternative label or acceptance by concession)</w:t>
            </w:r>
          </w:p>
          <w:p w14:paraId="69F4FDF0" w14:textId="77777777" w:rsidR="003E61C2" w:rsidRDefault="003E61C2" w:rsidP="00C156E3">
            <w:pPr>
              <w:pStyle w:val="ListBullet"/>
              <w:numPr>
                <w:ilvl w:val="0"/>
                <w:numId w:val="1"/>
              </w:numPr>
            </w:pPr>
            <w:r w:rsidRPr="00A3380A">
              <w:t>records of the decision on the use or disposal of the product</w:t>
            </w:r>
          </w:p>
          <w:p w14:paraId="57E20F98" w14:textId="0EDA5B80" w:rsidR="003E61C2" w:rsidRPr="007F4F6C" w:rsidRDefault="003E61C2" w:rsidP="00C156E3">
            <w:pPr>
              <w:pStyle w:val="ListBullet"/>
              <w:numPr>
                <w:ilvl w:val="0"/>
                <w:numId w:val="1"/>
              </w:numPr>
            </w:pPr>
            <w:r w:rsidRPr="007F4F6C">
              <w:t>records of destruction where a product is destroyed for food safety reasons.</w:t>
            </w:r>
          </w:p>
        </w:tc>
        <w:tc>
          <w:tcPr>
            <w:tcW w:w="1275" w:type="dxa"/>
            <w:tcBorders>
              <w:top w:val="single" w:sz="4" w:space="0" w:color="auto"/>
              <w:left w:val="single" w:sz="4" w:space="0" w:color="auto"/>
              <w:bottom w:val="single" w:sz="4" w:space="0" w:color="auto"/>
            </w:tcBorders>
          </w:tcPr>
          <w:p w14:paraId="167D109D"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6F31B12" w14:textId="77777777" w:rsidR="003E61C2" w:rsidRPr="008A405F" w:rsidRDefault="003E61C2" w:rsidP="003E61C2">
            <w:pPr>
              <w:pStyle w:val="para"/>
              <w:rPr>
                <w:rFonts w:ascii="Century Gothic" w:hAnsi="Century Gothic" w:cs="Calibri"/>
                <w:b/>
                <w:sz w:val="20"/>
                <w:szCs w:val="20"/>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Traceability</w:t>
            </w:r>
          </w:p>
        </w:tc>
      </w:tr>
      <w:tr w:rsidR="003E61C2" w:rsidRPr="008A405F" w14:paraId="28C6B406"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066A69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Fundamental</w:t>
            </w:r>
          </w:p>
          <w:p w14:paraId="3D12614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05299F08"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sz w:val="20"/>
                <w:szCs w:val="20"/>
              </w:rPr>
              <w:t>The site shall be able to trace all raw material product lots (including primary packaging) from its suppliers through all stages of processing and dispatch to its customers and vice versa.</w:t>
            </w:r>
          </w:p>
        </w:tc>
      </w:tr>
      <w:tr w:rsidR="003E61C2" w:rsidRPr="008A405F" w14:paraId="2D05993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lastRenderedPageBreak/>
              <w:t>Clause</w:t>
            </w:r>
          </w:p>
        </w:tc>
        <w:tc>
          <w:tcPr>
            <w:tcW w:w="3684" w:type="dxa"/>
            <w:tcBorders>
              <w:top w:val="single" w:sz="4" w:space="0" w:color="auto"/>
              <w:left w:val="single" w:sz="4" w:space="0" w:color="auto"/>
              <w:bottom w:val="single" w:sz="4" w:space="0" w:color="auto"/>
            </w:tcBorders>
          </w:tcPr>
          <w:p w14:paraId="7A09A14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5E7D974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3227C42" w14:textId="189DF5B8" w:rsidR="003E61C2" w:rsidRPr="008A405F" w:rsidRDefault="00EF4EC3"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335B0A81" w14:textId="77777777" w:rsidR="003E61C2" w:rsidRPr="00D54923" w:rsidRDefault="003E61C2" w:rsidP="003E61C2">
            <w:pPr>
              <w:pStyle w:val="para"/>
              <w:rPr>
                <w:rFonts w:ascii="Century Gothic" w:hAnsi="Century Gothic"/>
                <w:sz w:val="20"/>
                <w:szCs w:val="20"/>
              </w:rPr>
            </w:pPr>
            <w:r w:rsidRPr="00D54923">
              <w:rPr>
                <w:rFonts w:ascii="Century Gothic" w:hAnsi="Century Gothic"/>
                <w:sz w:val="20"/>
                <w:szCs w:val="20"/>
              </w:rPr>
              <w:t>The site shall have a documented traceability procedure designed to maintain traceability throughout the site’s processes. At a minimum this shall include:</w:t>
            </w:r>
          </w:p>
          <w:p w14:paraId="46AECF21" w14:textId="77777777" w:rsidR="003E61C2" w:rsidRPr="00D54923" w:rsidRDefault="003E61C2" w:rsidP="00C156E3">
            <w:pPr>
              <w:pStyle w:val="ListBullet"/>
              <w:numPr>
                <w:ilvl w:val="0"/>
                <w:numId w:val="1"/>
              </w:numPr>
            </w:pPr>
            <w:r w:rsidRPr="00D54923">
              <w:t>how the traceability system works</w:t>
            </w:r>
          </w:p>
          <w:p w14:paraId="3B4CFDC7" w14:textId="77777777" w:rsidR="003E61C2" w:rsidRPr="00D54923" w:rsidRDefault="003E61C2" w:rsidP="00C156E3">
            <w:pPr>
              <w:pStyle w:val="ListBullet"/>
              <w:numPr>
                <w:ilvl w:val="0"/>
                <w:numId w:val="1"/>
              </w:numPr>
            </w:pPr>
            <w:r w:rsidRPr="00D54923">
              <w:t>the labelling and records required.</w:t>
            </w:r>
          </w:p>
          <w:p w14:paraId="3C87AE44" w14:textId="77777777" w:rsidR="003E61C2" w:rsidRDefault="003E61C2" w:rsidP="00C156E3">
            <w:pPr>
              <w:pStyle w:val="ListBullet"/>
            </w:pPr>
          </w:p>
          <w:p w14:paraId="231F2ADA" w14:textId="4A7D1B28" w:rsidR="003E61C2" w:rsidRPr="00D54923" w:rsidRDefault="003E61C2" w:rsidP="00C156E3">
            <w:pPr>
              <w:pStyle w:val="ListBullet"/>
            </w:pPr>
            <w:r w:rsidRPr="00D54923">
              <w:t>Where applicable, the traceability system shall meet the legal requirements in the country of sale or intended use.</w:t>
            </w:r>
          </w:p>
        </w:tc>
        <w:tc>
          <w:tcPr>
            <w:tcW w:w="1275" w:type="dxa"/>
            <w:tcBorders>
              <w:top w:val="single" w:sz="4" w:space="0" w:color="auto"/>
              <w:left w:val="single" w:sz="4" w:space="0" w:color="auto"/>
              <w:bottom w:val="single" w:sz="4" w:space="0" w:color="auto"/>
            </w:tcBorders>
          </w:tcPr>
          <w:p w14:paraId="7DBBA93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357696A" w14:textId="77777777" w:rsidR="003E61C2" w:rsidRPr="008A405F" w:rsidRDefault="003E61C2" w:rsidP="003E61C2">
            <w:pPr>
              <w:pStyle w:val="para"/>
              <w:rPr>
                <w:rFonts w:ascii="Century Gothic" w:hAnsi="Century Gothic" w:cs="Calibri"/>
                <w:b/>
                <w:sz w:val="20"/>
                <w:szCs w:val="20"/>
              </w:rPr>
            </w:pPr>
          </w:p>
        </w:tc>
      </w:tr>
      <w:tr w:rsidR="003E61C2" w:rsidRPr="008A405F"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468ABD82" w:rsidR="003E61C2" w:rsidRPr="007256F5" w:rsidRDefault="003E61C2" w:rsidP="003E61C2">
            <w:pPr>
              <w:pStyle w:val="para"/>
              <w:rPr>
                <w:rFonts w:ascii="Century Gothic" w:hAnsi="Century Gothic" w:cs="Calibri"/>
                <w:sz w:val="20"/>
                <w:szCs w:val="20"/>
              </w:rPr>
            </w:pPr>
            <w:r w:rsidRPr="007256F5">
              <w:rPr>
                <w:rFonts w:ascii="Century Gothic" w:hAnsi="Century Gothic"/>
                <w:sz w:val="20"/>
                <w:szCs w:val="20"/>
              </w:rPr>
              <w:t>Identification of raw materials (including primary packaging), intermediate/semi-processed products, part-used materials, finished products and materials pending investigation shall be adequate to ensure traceability.</w:t>
            </w:r>
          </w:p>
        </w:tc>
        <w:tc>
          <w:tcPr>
            <w:tcW w:w="1275" w:type="dxa"/>
            <w:tcBorders>
              <w:top w:val="single" w:sz="4" w:space="0" w:color="auto"/>
              <w:left w:val="single" w:sz="4" w:space="0" w:color="auto"/>
              <w:bottom w:val="single" w:sz="4" w:space="0" w:color="auto"/>
            </w:tcBorders>
          </w:tcPr>
          <w:p w14:paraId="2C858F51" w14:textId="14E423F1"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AD7DE6F" w14:textId="77777777" w:rsidR="003E61C2" w:rsidRPr="008A405F" w:rsidRDefault="003E61C2" w:rsidP="003E61C2">
            <w:pPr>
              <w:pStyle w:val="para"/>
              <w:rPr>
                <w:rFonts w:ascii="Century Gothic" w:hAnsi="Century Gothic" w:cs="Calibri"/>
                <w:b/>
                <w:sz w:val="20"/>
                <w:szCs w:val="20"/>
              </w:rPr>
            </w:pPr>
          </w:p>
        </w:tc>
      </w:tr>
      <w:tr w:rsidR="003E61C2" w:rsidRPr="008A405F"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7F044FE1" w14:textId="77777777" w:rsidR="003E61C2" w:rsidRPr="00173D95" w:rsidRDefault="003E61C2" w:rsidP="003E61C2">
            <w:pPr>
              <w:pStyle w:val="para"/>
              <w:rPr>
                <w:rFonts w:ascii="Century Gothic" w:hAnsi="Century Gothic"/>
                <w:sz w:val="20"/>
                <w:szCs w:val="20"/>
              </w:rPr>
            </w:pPr>
            <w:r w:rsidRPr="00173D95">
              <w:rPr>
                <w:rFonts w:ascii="Century Gothic" w:hAnsi="Century Gothic"/>
                <w:sz w:val="20"/>
                <w:szCs w:val="20"/>
              </w:rPr>
              <w:t>The site shall test the traceability system across the range of product groups to ensure traceability can be determined from the supplier of raw material (including primary packaging) to the finished product and vice versa. For food raw materials and finished products (i.e. including printed packaging and labels with food safety and legal information), the test of the traceability system shall include a quantity check/mass balance.</w:t>
            </w:r>
          </w:p>
          <w:p w14:paraId="4D429864" w14:textId="63796BEA" w:rsidR="003E61C2" w:rsidRPr="00173D95" w:rsidRDefault="003E61C2" w:rsidP="003E61C2">
            <w:pPr>
              <w:pStyle w:val="para"/>
              <w:rPr>
                <w:rFonts w:ascii="Century Gothic" w:hAnsi="Century Gothic" w:cs="Calibri"/>
                <w:sz w:val="20"/>
                <w:szCs w:val="20"/>
              </w:rPr>
            </w:pPr>
            <w:r w:rsidRPr="00173D95">
              <w:rPr>
                <w:rFonts w:ascii="Century Gothic" w:hAnsi="Century Gothic"/>
                <w:sz w:val="20"/>
                <w:szCs w:val="20"/>
              </w:rPr>
              <w:t xml:space="preserve">The traceability test shall include a summary of the documents that should be referenced during the </w:t>
            </w:r>
            <w:proofErr w:type="gramStart"/>
            <w:r w:rsidRPr="00173D95">
              <w:rPr>
                <w:rFonts w:ascii="Century Gothic" w:hAnsi="Century Gothic"/>
                <w:sz w:val="20"/>
                <w:szCs w:val="20"/>
              </w:rPr>
              <w:t>test, and</w:t>
            </w:r>
            <w:proofErr w:type="gramEnd"/>
            <w:r w:rsidRPr="00173D95">
              <w:rPr>
                <w:rFonts w:ascii="Century Gothic" w:hAnsi="Century Gothic"/>
                <w:sz w:val="20"/>
                <w:szCs w:val="20"/>
              </w:rPr>
              <w:t xml:space="preserve"> clearly show the links between them. The test shall occur at a predetermined frequency, at a minimum annually, and results shall be retained for inspection. Traceability should be achievable within 4 hours.</w:t>
            </w:r>
          </w:p>
        </w:tc>
        <w:tc>
          <w:tcPr>
            <w:tcW w:w="1275" w:type="dxa"/>
            <w:tcBorders>
              <w:top w:val="single" w:sz="4" w:space="0" w:color="auto"/>
              <w:left w:val="single" w:sz="4" w:space="0" w:color="auto"/>
              <w:bottom w:val="single" w:sz="4" w:space="0" w:color="auto"/>
            </w:tcBorders>
          </w:tcPr>
          <w:p w14:paraId="0EDD203A"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42A1A20" w14:textId="77777777" w:rsidR="003E61C2" w:rsidRPr="008A405F" w:rsidRDefault="003E61C2" w:rsidP="003E61C2">
            <w:pPr>
              <w:pStyle w:val="para"/>
              <w:rPr>
                <w:rFonts w:ascii="Century Gothic" w:hAnsi="Century Gothic" w:cs="Calibri"/>
                <w:b/>
                <w:sz w:val="20"/>
                <w:szCs w:val="20"/>
              </w:rPr>
            </w:pPr>
          </w:p>
        </w:tc>
      </w:tr>
      <w:tr w:rsidR="003E61C2" w:rsidRPr="008A405F"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lastRenderedPageBreak/>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8A405F" w:rsidRDefault="003E61C2" w:rsidP="003E61C2">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tcPr>
          <w:p w14:paraId="2AEB8323" w14:textId="1DFA1925" w:rsidR="003E61C2" w:rsidRPr="000B40A5" w:rsidRDefault="003E61C2" w:rsidP="003E61C2">
            <w:pPr>
              <w:pStyle w:val="para"/>
              <w:rPr>
                <w:rFonts w:ascii="Century Gothic" w:hAnsi="Century Gothic" w:cs="Calibri"/>
                <w:b/>
                <w:sz w:val="20"/>
                <w:szCs w:val="20"/>
              </w:rPr>
            </w:pPr>
            <w:r w:rsidRPr="000B40A5">
              <w:rPr>
                <w:rFonts w:ascii="Century Gothic" w:hAnsi="Century Gothic"/>
                <w:sz w:val="20"/>
                <w:szCs w:val="20"/>
              </w:rPr>
              <w:t>Where rework or any reworking operation is performed, traceability shall be maintained.</w:t>
            </w:r>
          </w:p>
        </w:tc>
        <w:tc>
          <w:tcPr>
            <w:tcW w:w="1275" w:type="dxa"/>
            <w:tcBorders>
              <w:top w:val="single" w:sz="4" w:space="0" w:color="auto"/>
              <w:left w:val="single" w:sz="4" w:space="0" w:color="auto"/>
              <w:bottom w:val="single" w:sz="4" w:space="0" w:color="auto"/>
            </w:tcBorders>
          </w:tcPr>
          <w:p w14:paraId="2812A99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EFFB69A" w14:textId="77777777" w:rsidR="003E61C2" w:rsidRPr="008A405F" w:rsidRDefault="003E61C2" w:rsidP="003E61C2">
            <w:pPr>
              <w:pStyle w:val="para"/>
              <w:rPr>
                <w:rFonts w:ascii="Century Gothic" w:hAnsi="Century Gothic" w:cs="Calibri"/>
                <w:b/>
                <w:sz w:val="20"/>
                <w:szCs w:val="20"/>
              </w:rPr>
            </w:pPr>
          </w:p>
        </w:tc>
      </w:tr>
      <w:tr w:rsidR="003E61C2"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Complaint-handling</w:t>
            </w:r>
          </w:p>
        </w:tc>
      </w:tr>
      <w:tr w:rsidR="003E61C2" w:rsidRPr="008A405F" w14:paraId="4BA76FC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E603392"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sz w:val="20"/>
                <w:szCs w:val="20"/>
              </w:rPr>
              <w:t>Customer complaints shall be handled effectively and information used to reduce recurring complaint levels.</w:t>
            </w:r>
          </w:p>
        </w:tc>
      </w:tr>
      <w:tr w:rsidR="003E61C2" w:rsidRPr="008A405F" w14:paraId="5CEE37B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tcPr>
          <w:p w14:paraId="5244F282"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tcPr>
          <w:p w14:paraId="3A18597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532C1353" w14:textId="7D25D8FD"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04F5F4E2" w:rsidR="003E61C2" w:rsidRPr="00057281" w:rsidRDefault="003E61C2" w:rsidP="003E61C2">
            <w:pPr>
              <w:pStyle w:val="para"/>
              <w:rPr>
                <w:rFonts w:ascii="Century Gothic" w:hAnsi="Century Gothic" w:cs="Calibri"/>
                <w:sz w:val="20"/>
                <w:szCs w:val="20"/>
              </w:rPr>
            </w:pPr>
            <w:r w:rsidRPr="00057281">
              <w:rPr>
                <w:rFonts w:ascii="Century Gothic" w:hAnsi="Century Gothic"/>
                <w:sz w:val="20"/>
                <w:szCs w:val="20"/>
              </w:rPr>
              <w:t>All complaints shall be recorded and investigated, and the results of the investigation of the issue recorded where sufficient information is provided. Actions appropriate to the seriousness and frequency of the problems identified shall be carried out promptly and effectively by appropriately trained staff.</w:t>
            </w:r>
          </w:p>
        </w:tc>
        <w:tc>
          <w:tcPr>
            <w:tcW w:w="1275" w:type="dxa"/>
            <w:tcBorders>
              <w:top w:val="single" w:sz="4" w:space="0" w:color="auto"/>
              <w:left w:val="single" w:sz="4" w:space="0" w:color="auto"/>
              <w:bottom w:val="single" w:sz="4" w:space="0" w:color="auto"/>
            </w:tcBorders>
          </w:tcPr>
          <w:p w14:paraId="2F48D2D0"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7CC376D" w14:textId="77777777" w:rsidR="003E61C2" w:rsidRPr="008A405F" w:rsidRDefault="003E61C2" w:rsidP="003E61C2">
            <w:pPr>
              <w:pStyle w:val="para"/>
              <w:rPr>
                <w:rFonts w:ascii="Century Gothic" w:hAnsi="Century Gothic" w:cs="Calibri"/>
                <w:b/>
                <w:sz w:val="20"/>
                <w:szCs w:val="20"/>
              </w:rPr>
            </w:pPr>
          </w:p>
        </w:tc>
      </w:tr>
      <w:tr w:rsidR="003E61C2" w:rsidRPr="008A405F"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57DCC8C0" w:rsidR="003E61C2" w:rsidRPr="00C4290D" w:rsidRDefault="003E61C2" w:rsidP="003E61C2">
            <w:pPr>
              <w:pStyle w:val="para"/>
              <w:rPr>
                <w:rFonts w:ascii="Century Gothic" w:hAnsi="Century Gothic" w:cs="Calibri"/>
                <w:sz w:val="20"/>
                <w:szCs w:val="20"/>
              </w:rPr>
            </w:pPr>
            <w:r w:rsidRPr="00C4290D">
              <w:rPr>
                <w:rFonts w:ascii="Century Gothic" w:hAnsi="Century Gothic"/>
                <w:sz w:val="20"/>
                <w:szCs w:val="20"/>
              </w:rPr>
              <w:t>Complaint data shall be analysed for significant trends. Where there has been a significant increase in a complaint, or a serious complaint, root cause analysis shall be used to implement ongoing improvements to product safety, legality and quality, and to avoid recurrence. This analysis shall be made available to relevant staff.</w:t>
            </w:r>
          </w:p>
        </w:tc>
        <w:tc>
          <w:tcPr>
            <w:tcW w:w="1275" w:type="dxa"/>
            <w:tcBorders>
              <w:top w:val="single" w:sz="4" w:space="0" w:color="auto"/>
              <w:left w:val="single" w:sz="4" w:space="0" w:color="auto"/>
              <w:bottom w:val="single" w:sz="4" w:space="0" w:color="auto"/>
            </w:tcBorders>
          </w:tcPr>
          <w:p w14:paraId="41665CB6"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EFF794D" w14:textId="77777777" w:rsidR="003E61C2" w:rsidRPr="008A405F" w:rsidRDefault="003E61C2" w:rsidP="003E61C2">
            <w:pPr>
              <w:pStyle w:val="para"/>
              <w:rPr>
                <w:rFonts w:ascii="Century Gothic" w:hAnsi="Century Gothic" w:cs="Calibri"/>
                <w:b/>
                <w:sz w:val="20"/>
                <w:szCs w:val="20"/>
              </w:rPr>
            </w:pPr>
          </w:p>
        </w:tc>
      </w:tr>
      <w:tr w:rsidR="003E61C2" w:rsidRPr="008A405F"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7777777" w:rsidR="003E61C2" w:rsidRPr="008A405F" w:rsidRDefault="003E61C2" w:rsidP="003E61C2">
            <w:pPr>
              <w:pStyle w:val="para"/>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Management of incidents, product withdrawal and product recall</w:t>
            </w:r>
          </w:p>
        </w:tc>
      </w:tr>
      <w:tr w:rsidR="003E61C2" w:rsidRPr="008A405F" w14:paraId="265811A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F98DCB5"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sz w:val="20"/>
                <w:szCs w:val="20"/>
              </w:rPr>
              <w:t>The company shall have a plan and system in place to manage incidents effectively and enable the withdrawal and recall of products should this be required.</w:t>
            </w:r>
          </w:p>
        </w:tc>
      </w:tr>
      <w:tr w:rsidR="003E61C2" w:rsidRPr="008A405F" w14:paraId="6029A71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1E8C9F2" w:rsidR="003E61C2" w:rsidRPr="008A405F" w:rsidRDefault="00FB4D86" w:rsidP="003E61C2">
            <w:pPr>
              <w:pStyle w:val="para"/>
              <w:rPr>
                <w:rFonts w:ascii="Century Gothic" w:hAnsi="Century Gothic" w:cs="Calibri"/>
                <w:b/>
                <w:sz w:val="20"/>
                <w:szCs w:val="20"/>
              </w:rPr>
            </w:pPr>
            <w:r>
              <w:rPr>
                <w:rFonts w:ascii="Century Gothic" w:hAnsi="Century Gothic" w:cs="Calibri"/>
                <w:b/>
                <w:sz w:val="20"/>
                <w:szCs w:val="20"/>
              </w:rPr>
              <w:t>Comments</w:t>
            </w:r>
          </w:p>
        </w:tc>
      </w:tr>
      <w:tr w:rsidR="003E61C2" w:rsidRPr="008A405F"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49835B43" w14:textId="77777777" w:rsidR="003E61C2" w:rsidRPr="0028301D" w:rsidRDefault="003E61C2" w:rsidP="003E61C2">
            <w:pPr>
              <w:pStyle w:val="para"/>
              <w:rPr>
                <w:rFonts w:ascii="Century Gothic" w:hAnsi="Century Gothic"/>
                <w:sz w:val="20"/>
                <w:szCs w:val="20"/>
              </w:rPr>
            </w:pPr>
            <w:r w:rsidRPr="0028301D">
              <w:rPr>
                <w:rFonts w:ascii="Century Gothic" w:hAnsi="Century Gothic"/>
                <w:sz w:val="20"/>
                <w:szCs w:val="20"/>
              </w:rPr>
              <w:t>The company shall have procedures designed to report and effectively manage incidents and potential emergency situations that impact food safety, authenticity, legality or quality. This shall include consideration of contingency plans to maintain product safety, authenticity, legality and quality. Incidents may include:</w:t>
            </w:r>
          </w:p>
          <w:p w14:paraId="4F50F4C0" w14:textId="77777777" w:rsidR="003E61C2" w:rsidRPr="0028301D" w:rsidRDefault="003E61C2" w:rsidP="00C156E3">
            <w:pPr>
              <w:pStyle w:val="ListBullet"/>
              <w:numPr>
                <w:ilvl w:val="0"/>
                <w:numId w:val="1"/>
              </w:numPr>
            </w:pPr>
            <w:r w:rsidRPr="0028301D">
              <w:lastRenderedPageBreak/>
              <w:t>disruption to key services such as water, energy, transport, refrigeration processes, staff availability and communications</w:t>
            </w:r>
          </w:p>
          <w:p w14:paraId="6FCA5AAA" w14:textId="77777777" w:rsidR="003E61C2" w:rsidRPr="0028301D" w:rsidRDefault="003E61C2" w:rsidP="00C156E3">
            <w:pPr>
              <w:pStyle w:val="ListBullet"/>
              <w:numPr>
                <w:ilvl w:val="0"/>
                <w:numId w:val="1"/>
              </w:numPr>
            </w:pPr>
            <w:r w:rsidRPr="0028301D">
              <w:t>events such as fire, flood or natural disaster</w:t>
            </w:r>
          </w:p>
          <w:p w14:paraId="410521B2" w14:textId="77777777" w:rsidR="003E61C2" w:rsidRPr="0028301D" w:rsidRDefault="003E61C2" w:rsidP="00C156E3">
            <w:pPr>
              <w:pStyle w:val="ListBullet"/>
              <w:numPr>
                <w:ilvl w:val="0"/>
                <w:numId w:val="1"/>
              </w:numPr>
            </w:pPr>
            <w:r w:rsidRPr="0028301D">
              <w:t>malicious contamination or sabotage</w:t>
            </w:r>
          </w:p>
          <w:p w14:paraId="7CEA7FE7" w14:textId="77777777" w:rsidR="003E61C2" w:rsidRPr="0028301D" w:rsidRDefault="003E61C2" w:rsidP="00C156E3">
            <w:pPr>
              <w:pStyle w:val="ListBullet"/>
              <w:numPr>
                <w:ilvl w:val="0"/>
                <w:numId w:val="1"/>
              </w:numPr>
            </w:pPr>
            <w:r w:rsidRPr="0028301D">
              <w:t>product contamination indicating a product may be unsafe or illegal</w:t>
            </w:r>
          </w:p>
          <w:p w14:paraId="4B39C3BE" w14:textId="77777777" w:rsidR="003E61C2" w:rsidRPr="0028301D" w:rsidRDefault="003E61C2" w:rsidP="00C156E3">
            <w:pPr>
              <w:pStyle w:val="ListBullet"/>
              <w:numPr>
                <w:ilvl w:val="0"/>
                <w:numId w:val="1"/>
              </w:numPr>
            </w:pPr>
            <w:r w:rsidRPr="0028301D">
              <w:t>failure of, or attacks against, digital cyber-security.</w:t>
            </w:r>
          </w:p>
          <w:p w14:paraId="399AFAE4" w14:textId="02172F90" w:rsidR="003E61C2" w:rsidRPr="0028301D" w:rsidRDefault="003E61C2" w:rsidP="003E61C2">
            <w:pPr>
              <w:pStyle w:val="para"/>
              <w:rPr>
                <w:rFonts w:ascii="Century Gothic" w:hAnsi="Century Gothic" w:cs="Calibri"/>
                <w:sz w:val="20"/>
                <w:szCs w:val="20"/>
              </w:rPr>
            </w:pPr>
            <w:r w:rsidRPr="0028301D">
              <w:rPr>
                <w:rFonts w:ascii="Century Gothic" w:hAnsi="Century Gothic"/>
                <w:sz w:val="20"/>
                <w:szCs w:val="20"/>
              </w:rPr>
              <w:t>Where products which have been released from the site may be affected by an incident, consideration shall be given to the need to withdraw or recall products.</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3E61C2" w:rsidRPr="008A405F" w:rsidRDefault="003E61C2" w:rsidP="003E61C2">
            <w:pPr>
              <w:pStyle w:val="para"/>
              <w:rPr>
                <w:rFonts w:ascii="Century Gothic" w:hAnsi="Century Gothic" w:cs="Calibri"/>
                <w:b/>
                <w:sz w:val="20"/>
                <w:szCs w:val="20"/>
              </w:rPr>
            </w:pPr>
          </w:p>
        </w:tc>
      </w:tr>
      <w:tr w:rsidR="003E61C2" w:rsidRPr="008A405F"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02BBD6C8" w14:textId="77777777" w:rsidR="003E61C2" w:rsidRPr="00EF2434" w:rsidRDefault="003E61C2" w:rsidP="003E61C2">
            <w:pPr>
              <w:pStyle w:val="para"/>
              <w:rPr>
                <w:rFonts w:ascii="Century Gothic" w:hAnsi="Century Gothic"/>
                <w:sz w:val="20"/>
                <w:szCs w:val="20"/>
              </w:rPr>
            </w:pPr>
            <w:r w:rsidRPr="00EF2434">
              <w:rPr>
                <w:rFonts w:ascii="Century Gothic" w:hAnsi="Century Gothic"/>
                <w:sz w:val="20"/>
                <w:szCs w:val="20"/>
              </w:rPr>
              <w:t>The company shall have a documented product withdrawal and recall procedure. This shall include, at a minimum:</w:t>
            </w:r>
          </w:p>
          <w:p w14:paraId="7B2B6230" w14:textId="77777777" w:rsidR="003E61C2" w:rsidRPr="00EF2434" w:rsidRDefault="003E61C2" w:rsidP="00C156E3">
            <w:pPr>
              <w:pStyle w:val="ListBullet"/>
              <w:numPr>
                <w:ilvl w:val="0"/>
                <w:numId w:val="1"/>
              </w:numPr>
            </w:pPr>
            <w:r w:rsidRPr="00EF2434">
              <w:t>identification of key personnel constituting the recall management team, with clearly identified responsibilities</w:t>
            </w:r>
          </w:p>
          <w:p w14:paraId="4A62B9BC" w14:textId="77777777" w:rsidR="003E61C2" w:rsidRPr="00EF2434" w:rsidRDefault="003E61C2" w:rsidP="00C156E3">
            <w:pPr>
              <w:pStyle w:val="ListBullet"/>
              <w:numPr>
                <w:ilvl w:val="0"/>
                <w:numId w:val="1"/>
              </w:numPr>
            </w:pPr>
            <w:r w:rsidRPr="00EF2434">
              <w:t>guidelines for deciding whether a product needs to be recalled or withdrawn and the records to be maintained</w:t>
            </w:r>
          </w:p>
          <w:p w14:paraId="487C3A3D" w14:textId="77777777" w:rsidR="003E61C2" w:rsidRPr="00EF2434" w:rsidRDefault="003E61C2" w:rsidP="00C156E3">
            <w:pPr>
              <w:pStyle w:val="ListBullet"/>
              <w:numPr>
                <w:ilvl w:val="0"/>
                <w:numId w:val="1"/>
              </w:numPr>
            </w:pPr>
            <w:r w:rsidRPr="00EF2434">
              <w:t>an up-to-date list of key contacts (including out-of-hours contact details) or reference to the location of such a list (e.g. recall management team, emergency services, suppliers, customers, certification body, regulatory authority)</w:t>
            </w:r>
          </w:p>
          <w:p w14:paraId="60D300F0" w14:textId="77777777" w:rsidR="003E61C2" w:rsidRPr="00EF2434" w:rsidRDefault="003E61C2" w:rsidP="00C156E3">
            <w:pPr>
              <w:pStyle w:val="ListBullet"/>
              <w:numPr>
                <w:ilvl w:val="0"/>
                <w:numId w:val="1"/>
              </w:numPr>
            </w:pPr>
            <w:r w:rsidRPr="00EF2434">
              <w:t>a communication plan including the provision of information to customers, consumers and regulatory authorities in a timely manner</w:t>
            </w:r>
          </w:p>
          <w:p w14:paraId="19D7DBAB" w14:textId="77777777" w:rsidR="003E61C2" w:rsidRPr="00EF2434" w:rsidRDefault="003E61C2" w:rsidP="00C156E3">
            <w:pPr>
              <w:pStyle w:val="ListBullet"/>
              <w:numPr>
                <w:ilvl w:val="0"/>
                <w:numId w:val="1"/>
              </w:numPr>
            </w:pPr>
            <w:r w:rsidRPr="00EF2434">
              <w:t xml:space="preserve">details of external agencies providing advice and support as necessary (e.g. specialist </w:t>
            </w:r>
            <w:r w:rsidRPr="00EF2434">
              <w:lastRenderedPageBreak/>
              <w:t>laboratories, regulatory authority and legal expertise)</w:t>
            </w:r>
          </w:p>
          <w:p w14:paraId="0912F8DB" w14:textId="77777777" w:rsidR="003E61C2" w:rsidRPr="00EF2434" w:rsidRDefault="003E61C2" w:rsidP="00C156E3">
            <w:pPr>
              <w:pStyle w:val="ListBullet"/>
              <w:numPr>
                <w:ilvl w:val="0"/>
                <w:numId w:val="1"/>
              </w:numPr>
            </w:pPr>
            <w:r w:rsidRPr="00EF2434">
              <w:t>a plan to handle the logistics of product traceability, recovery or disposal of affected product, and stock reconciliation</w:t>
            </w:r>
          </w:p>
          <w:p w14:paraId="37E192D8" w14:textId="77777777" w:rsidR="003E61C2" w:rsidRPr="00EF2434" w:rsidRDefault="003E61C2" w:rsidP="00C156E3">
            <w:pPr>
              <w:pStyle w:val="ListBullet"/>
              <w:numPr>
                <w:ilvl w:val="0"/>
                <w:numId w:val="1"/>
              </w:numPr>
            </w:pPr>
            <w:r w:rsidRPr="00EF2434">
              <w:t>a plan to record timings of key activities</w:t>
            </w:r>
          </w:p>
          <w:p w14:paraId="63CB4587" w14:textId="77777777" w:rsidR="003E61C2" w:rsidRPr="00EF2434" w:rsidRDefault="003E61C2" w:rsidP="00C156E3">
            <w:pPr>
              <w:pStyle w:val="ListBullet"/>
              <w:numPr>
                <w:ilvl w:val="0"/>
                <w:numId w:val="1"/>
              </w:numPr>
            </w:pPr>
            <w:r w:rsidRPr="00EF2434">
              <w:t>a plan to conduct root cause analysis and to implement ongoing improvements, to avoid recurrence.</w:t>
            </w:r>
          </w:p>
          <w:p w14:paraId="6B67C014" w14:textId="08373CD0" w:rsidR="003E61C2" w:rsidRPr="00EF2434" w:rsidRDefault="003E61C2" w:rsidP="003E61C2">
            <w:pPr>
              <w:pStyle w:val="para"/>
              <w:rPr>
                <w:rFonts w:ascii="Century Gothic" w:hAnsi="Century Gothic" w:cs="Calibri"/>
                <w:sz w:val="20"/>
                <w:szCs w:val="20"/>
              </w:rPr>
            </w:pPr>
            <w:r w:rsidRPr="00EF2434">
              <w:rPr>
                <w:rFonts w:ascii="Century Gothic" w:hAnsi="Century Gothic"/>
                <w:sz w:val="20"/>
                <w:szCs w:val="20"/>
              </w:rPr>
              <w:t>The procedure shall be capable of being operated at any time.</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E61C2" w:rsidRPr="008A405F" w:rsidRDefault="003E61C2" w:rsidP="003E61C2">
            <w:pPr>
              <w:pStyle w:val="para"/>
              <w:rPr>
                <w:rFonts w:ascii="Century Gothic" w:hAnsi="Century Gothic" w:cs="Calibri"/>
                <w:b/>
                <w:sz w:val="20"/>
                <w:szCs w:val="20"/>
              </w:rPr>
            </w:pPr>
          </w:p>
        </w:tc>
      </w:tr>
      <w:tr w:rsidR="003E61C2" w:rsidRPr="008A405F"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2C230558" w:rsidR="003E61C2" w:rsidRPr="00080A64" w:rsidRDefault="003E61C2" w:rsidP="003E61C2">
            <w:pPr>
              <w:pStyle w:val="para"/>
              <w:rPr>
                <w:rFonts w:ascii="Century Gothic" w:hAnsi="Century Gothic" w:cs="Calibri"/>
                <w:sz w:val="20"/>
                <w:szCs w:val="20"/>
              </w:rPr>
            </w:pPr>
            <w:r w:rsidRPr="00080A64">
              <w:rPr>
                <w:rFonts w:ascii="Century Gothic" w:hAnsi="Century Gothic"/>
                <w:sz w:val="20"/>
                <w:szCs w:val="20"/>
              </w:rPr>
              <w:t>The incident management procedures (including those for product recall and withdrawal) shall be tested, at least annually, in a way that ensures their effective operation. Results of the test shall be retained and shall include timings of key activities. The results of the test and of any actual recall shall be used to review the procedure and implement improvements as necessary.</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3E61C2" w:rsidRPr="008A405F" w:rsidRDefault="003E61C2" w:rsidP="003E61C2">
            <w:pPr>
              <w:pStyle w:val="para"/>
              <w:rPr>
                <w:rFonts w:ascii="Century Gothic" w:hAnsi="Century Gothic" w:cs="Calibri"/>
                <w:b/>
                <w:sz w:val="20"/>
                <w:szCs w:val="20"/>
              </w:rPr>
            </w:pPr>
          </w:p>
        </w:tc>
      </w:tr>
      <w:tr w:rsidR="003E61C2" w:rsidRPr="008A405F"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3B79B0FD" w14:textId="77777777" w:rsidR="003E61C2" w:rsidRPr="00A9602F" w:rsidRDefault="003E61C2" w:rsidP="003E61C2">
            <w:pPr>
              <w:pStyle w:val="para"/>
              <w:rPr>
                <w:rFonts w:ascii="Century Gothic" w:hAnsi="Century Gothic"/>
                <w:sz w:val="20"/>
                <w:szCs w:val="20"/>
              </w:rPr>
            </w:pPr>
            <w:r w:rsidRPr="00A9602F">
              <w:rPr>
                <w:rFonts w:ascii="Century Gothic" w:hAnsi="Century Gothic"/>
                <w:sz w:val="20"/>
                <w:szCs w:val="20"/>
              </w:rPr>
              <w:t>In the event of a significant food safety, authenticity or legality incident, including a product recall, regulatory food safety non-conformity (e.g. a regulatory enforcement notice) or food safety-related withdrawal, the certification body issuing the current certificate for the site against this Standard shall be notified within 3 working days.</w:t>
            </w:r>
          </w:p>
          <w:p w14:paraId="12A0E673" w14:textId="4687BAB8" w:rsidR="003E61C2" w:rsidRPr="00A9602F" w:rsidRDefault="003E61C2" w:rsidP="003E61C2">
            <w:pPr>
              <w:pStyle w:val="para"/>
              <w:rPr>
                <w:rFonts w:ascii="Century Gothic" w:hAnsi="Century Gothic" w:cs="Calibri"/>
                <w:sz w:val="20"/>
                <w:szCs w:val="20"/>
              </w:rPr>
            </w:pPr>
            <w:r w:rsidRPr="00A9602F">
              <w:rPr>
                <w:rFonts w:ascii="Century Gothic" w:hAnsi="Century Gothic"/>
                <w:sz w:val="20"/>
                <w:szCs w:val="20"/>
              </w:rPr>
              <w:t>The company shall then provide sufficient information to enable the certification body to assess any effects of the incident on the ongoing validity of the current certificate within 21 calendar days. As a minimum, this shall include corrective action, root cause analysis and a preventive action plan.</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8A405F" w:rsidRDefault="003E61C2" w:rsidP="003E61C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8A405F" w:rsidRDefault="003E61C2" w:rsidP="003E61C2">
            <w:pPr>
              <w:pStyle w:val="para"/>
              <w:rPr>
                <w:rFonts w:ascii="Century Gothic" w:hAnsi="Century Gothic" w:cs="Calibri"/>
                <w:b/>
                <w:sz w:val="20"/>
                <w:szCs w:val="20"/>
              </w:rPr>
            </w:pPr>
          </w:p>
        </w:tc>
      </w:tr>
    </w:tbl>
    <w:p w14:paraId="45D2E81E" w14:textId="77777777" w:rsidR="007631F2" w:rsidRDefault="007631F2"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3878D4">
        <w:tc>
          <w:tcPr>
            <w:tcW w:w="1560"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363" w:type="dxa"/>
            <w:gridSpan w:val="3"/>
            <w:shd w:val="clear" w:color="auto" w:fill="92D050"/>
          </w:tcPr>
          <w:p w14:paraId="36360C40" w14:textId="77777777" w:rsidR="00BD0528" w:rsidRPr="00887FD3" w:rsidRDefault="00BD0528" w:rsidP="00C72EA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Site standards</w:t>
            </w:r>
          </w:p>
        </w:tc>
      </w:tr>
      <w:tr w:rsidR="00BD0528" w:rsidRPr="00887FD3" w14:paraId="0D38FABB" w14:textId="77777777" w:rsidTr="003878D4">
        <w:tc>
          <w:tcPr>
            <w:tcW w:w="1560"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63" w:type="dxa"/>
            <w:gridSpan w:val="3"/>
            <w:shd w:val="clear" w:color="auto" w:fill="92D050"/>
          </w:tcPr>
          <w:p w14:paraId="3B3C23DF" w14:textId="5B93320D"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 xml:space="preserve">External </w:t>
            </w:r>
            <w:r w:rsidR="001A5F72">
              <w:rPr>
                <w:rFonts w:ascii="Century Gothic" w:hAnsi="Century Gothic" w:cs="Calibri"/>
                <w:color w:val="FFFFFF" w:themeColor="background1"/>
                <w:sz w:val="20"/>
                <w:szCs w:val="20"/>
              </w:rPr>
              <w:t>s</w:t>
            </w:r>
            <w:r w:rsidRPr="00887FD3">
              <w:rPr>
                <w:rFonts w:ascii="Century Gothic" w:hAnsi="Century Gothic" w:cs="Calibri"/>
                <w:color w:val="FFFFFF" w:themeColor="background1"/>
                <w:sz w:val="20"/>
                <w:szCs w:val="20"/>
              </w:rPr>
              <w:t>tandards</w:t>
            </w:r>
            <w:r w:rsidR="004F7E05">
              <w:rPr>
                <w:rFonts w:ascii="Century Gothic" w:hAnsi="Century Gothic" w:cs="Calibri"/>
                <w:color w:val="FFFFFF" w:themeColor="background1"/>
                <w:sz w:val="20"/>
                <w:szCs w:val="20"/>
              </w:rPr>
              <w:t xml:space="preserve"> and site security</w:t>
            </w:r>
          </w:p>
        </w:tc>
      </w:tr>
      <w:tr w:rsidR="00BD0528" w:rsidRPr="00887FD3" w14:paraId="3841C3D1" w14:textId="77777777" w:rsidTr="003878D4">
        <w:tc>
          <w:tcPr>
            <w:tcW w:w="1560" w:type="dxa"/>
            <w:gridSpan w:val="2"/>
            <w:shd w:val="clear" w:color="auto" w:fill="D6E9B2"/>
          </w:tcPr>
          <w:p w14:paraId="5DF78DCE" w14:textId="77777777" w:rsidR="00BD0528" w:rsidRPr="00887FD3" w:rsidRDefault="00BD0528" w:rsidP="00C72EA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shd w:val="clear" w:color="auto" w:fill="D6E9B2"/>
          </w:tcPr>
          <w:p w14:paraId="7D0808AD" w14:textId="77777777" w:rsidR="00BD0528" w:rsidRPr="00887FD3" w:rsidRDefault="00BD0528" w:rsidP="00C72EAE">
            <w:pPr>
              <w:pStyle w:val="para"/>
              <w:rPr>
                <w:rFonts w:ascii="Century Gothic" w:hAnsi="Century Gothic" w:cs="Calibri"/>
                <w:sz w:val="20"/>
                <w:szCs w:val="20"/>
              </w:rPr>
            </w:pPr>
            <w:r w:rsidRPr="00887FD3">
              <w:rPr>
                <w:rFonts w:ascii="Century Gothic" w:hAnsi="Century Gothic" w:cs="Calibri"/>
                <w:sz w:val="20"/>
                <w:szCs w:val="20"/>
              </w:rPr>
              <w:t>The production site shall be of suitable size, location and construction, and be maintained to reduce the risk of contamination and facilitate the production of safe and legal finished products.</w:t>
            </w:r>
          </w:p>
        </w:tc>
      </w:tr>
      <w:tr w:rsidR="00BA5EB5" w:rsidRPr="00887FD3" w14:paraId="615A78ED" w14:textId="77777777" w:rsidTr="003878D4">
        <w:tc>
          <w:tcPr>
            <w:tcW w:w="1560" w:type="dxa"/>
            <w:gridSpan w:val="2"/>
            <w:shd w:val="clear" w:color="auto" w:fill="D6E9B2"/>
          </w:tcPr>
          <w:p w14:paraId="4E020337" w14:textId="77777777" w:rsidR="00BD0528" w:rsidRPr="00887FD3" w:rsidRDefault="00BD0528" w:rsidP="00C72EAE">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82" w:type="dxa"/>
          </w:tcPr>
          <w:p w14:paraId="3E422A19" w14:textId="77777777" w:rsidR="00BD0528" w:rsidRPr="00887FD3" w:rsidRDefault="00BD0528" w:rsidP="00C72EAE">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Pr>
          <w:p w14:paraId="0B55E81D" w14:textId="77777777" w:rsidR="00BD0528" w:rsidRPr="00887FD3" w:rsidRDefault="00BD0528" w:rsidP="00C72EAE">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79B64AA4" w14:textId="4A08E91A" w:rsidR="00BD0528" w:rsidRPr="00887FD3" w:rsidRDefault="00FB4D86" w:rsidP="00C72EAE">
            <w:pPr>
              <w:spacing w:before="120" w:after="120"/>
              <w:rPr>
                <w:rFonts w:ascii="Century Gothic" w:hAnsi="Century Gothic" w:cs="Calibri"/>
                <w:b/>
                <w:sz w:val="20"/>
                <w:szCs w:val="20"/>
              </w:rPr>
            </w:pPr>
            <w:r>
              <w:rPr>
                <w:rFonts w:ascii="Century Gothic" w:hAnsi="Century Gothic" w:cs="Calibri"/>
                <w:b/>
                <w:sz w:val="20"/>
                <w:szCs w:val="20"/>
              </w:rPr>
              <w:t>Comments</w:t>
            </w:r>
          </w:p>
        </w:tc>
      </w:tr>
      <w:bookmarkEnd w:id="1"/>
      <w:tr w:rsidR="00BA5EB5" w:rsidRPr="00887FD3" w14:paraId="29F4907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82" w:type="dxa"/>
            <w:tcBorders>
              <w:top w:val="single" w:sz="4" w:space="0" w:color="auto"/>
              <w:left w:val="single" w:sz="4" w:space="0" w:color="auto"/>
              <w:bottom w:val="single" w:sz="4" w:space="0" w:color="auto"/>
              <w:right w:val="single" w:sz="4" w:space="0" w:color="auto"/>
            </w:tcBorders>
          </w:tcPr>
          <w:p w14:paraId="6E97EE2E" w14:textId="7ADF5C2B" w:rsidR="00F43024" w:rsidRPr="00887FD3" w:rsidRDefault="00F43024" w:rsidP="00F43024">
            <w:pPr>
              <w:pStyle w:val="para"/>
              <w:rPr>
                <w:rFonts w:ascii="Century Gothic" w:hAnsi="Century Gothic" w:cs="Calibri"/>
                <w:sz w:val="20"/>
                <w:szCs w:val="20"/>
              </w:rPr>
            </w:pPr>
            <w:r w:rsidRPr="00887FD3">
              <w:rPr>
                <w:rFonts w:ascii="Century Gothic" w:hAnsi="Century Gothic"/>
                <w:sz w:val="20"/>
                <w:szCs w:val="20"/>
              </w:rPr>
              <w:t>Consideration shall be given to local activities and the site environment, which may have an adverse impact on finished product integrity, and measures shall be taken to prevent contamination. Where measures have been put into place to protect the site (from potential contaminants, flooding etc.), they shall be reviewed in response to any changes.</w:t>
            </w:r>
          </w:p>
        </w:tc>
        <w:tc>
          <w:tcPr>
            <w:tcW w:w="1279" w:type="dxa"/>
          </w:tcPr>
          <w:p w14:paraId="55995AEA" w14:textId="77777777" w:rsidR="00F43024" w:rsidRPr="00887FD3" w:rsidRDefault="00F43024" w:rsidP="00F43024">
            <w:pPr>
              <w:spacing w:before="120" w:after="120"/>
              <w:rPr>
                <w:rFonts w:ascii="Century Gothic" w:hAnsi="Century Gothic" w:cstheme="minorHAnsi"/>
                <w:sz w:val="20"/>
                <w:szCs w:val="20"/>
              </w:rPr>
            </w:pPr>
          </w:p>
        </w:tc>
        <w:tc>
          <w:tcPr>
            <w:tcW w:w="3402" w:type="dxa"/>
          </w:tcPr>
          <w:p w14:paraId="774194C0" w14:textId="77777777" w:rsidR="00F43024" w:rsidRPr="00887FD3" w:rsidRDefault="00F43024" w:rsidP="00F43024">
            <w:pPr>
              <w:spacing w:before="120" w:after="120"/>
              <w:rPr>
                <w:rFonts w:ascii="Century Gothic" w:hAnsi="Century Gothic" w:cstheme="minorHAnsi"/>
                <w:sz w:val="20"/>
                <w:szCs w:val="20"/>
              </w:rPr>
            </w:pPr>
          </w:p>
        </w:tc>
      </w:tr>
      <w:tr w:rsidR="00BA5EB5" w:rsidRPr="00887FD3" w14:paraId="29EC275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EF4EE1" w:rsidRPr="00887FD3" w:rsidRDefault="00EF4EE1" w:rsidP="00EF4EE1">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82" w:type="dxa"/>
            <w:tcBorders>
              <w:top w:val="single" w:sz="4" w:space="0" w:color="auto"/>
              <w:left w:val="single" w:sz="4" w:space="0" w:color="auto"/>
              <w:bottom w:val="single" w:sz="4" w:space="0" w:color="auto"/>
              <w:right w:val="single" w:sz="4" w:space="0" w:color="auto"/>
            </w:tcBorders>
          </w:tcPr>
          <w:p w14:paraId="7BADBDAD" w14:textId="76923059" w:rsidR="00EF4EE1" w:rsidRPr="00887FD3" w:rsidRDefault="00EF4EE1" w:rsidP="00EF4EE1">
            <w:pPr>
              <w:pStyle w:val="para"/>
              <w:rPr>
                <w:rFonts w:ascii="Century Gothic" w:hAnsi="Century Gothic" w:cs="Calibri"/>
                <w:sz w:val="20"/>
                <w:szCs w:val="20"/>
              </w:rPr>
            </w:pPr>
            <w:r w:rsidRPr="00887FD3">
              <w:rPr>
                <w:rFonts w:ascii="Century Gothic" w:hAnsi="Century Gothic"/>
                <w:sz w:val="20"/>
                <w:szCs w:val="20"/>
              </w:rPr>
              <w:t>The external areas shall be maintained in good order. Where grassed or planted areas are located near buildings, they shall be regularly tended and well maintained. External traffic routes under site control shall be suitably surfaced and maintained in good repair to mitigate the risk of contamination of the product.</w:t>
            </w:r>
          </w:p>
        </w:tc>
        <w:tc>
          <w:tcPr>
            <w:tcW w:w="1279" w:type="dxa"/>
          </w:tcPr>
          <w:p w14:paraId="5352A2C9" w14:textId="77777777" w:rsidR="00EF4EE1" w:rsidRPr="00887FD3" w:rsidRDefault="00EF4EE1" w:rsidP="00EF4EE1">
            <w:pPr>
              <w:spacing w:before="120" w:after="120"/>
              <w:rPr>
                <w:rFonts w:ascii="Century Gothic" w:hAnsi="Century Gothic" w:cstheme="minorHAnsi"/>
                <w:sz w:val="20"/>
                <w:szCs w:val="20"/>
              </w:rPr>
            </w:pPr>
          </w:p>
        </w:tc>
        <w:tc>
          <w:tcPr>
            <w:tcW w:w="3402" w:type="dxa"/>
          </w:tcPr>
          <w:p w14:paraId="243BEC7C" w14:textId="77777777" w:rsidR="00EF4EE1" w:rsidRPr="00887FD3" w:rsidRDefault="00EF4EE1" w:rsidP="00EF4EE1">
            <w:pPr>
              <w:spacing w:before="120" w:after="120"/>
              <w:rPr>
                <w:rFonts w:ascii="Century Gothic" w:hAnsi="Century Gothic" w:cstheme="minorHAnsi"/>
                <w:sz w:val="20"/>
                <w:szCs w:val="20"/>
              </w:rPr>
            </w:pPr>
          </w:p>
        </w:tc>
      </w:tr>
      <w:tr w:rsidR="00BA5EB5" w:rsidRPr="00887FD3" w14:paraId="1B02148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82" w:type="dxa"/>
            <w:tcBorders>
              <w:top w:val="single" w:sz="4" w:space="0" w:color="auto"/>
              <w:left w:val="single" w:sz="4" w:space="0" w:color="auto"/>
              <w:bottom w:val="single" w:sz="4" w:space="0" w:color="auto"/>
              <w:right w:val="single" w:sz="4" w:space="0" w:color="auto"/>
            </w:tcBorders>
          </w:tcPr>
          <w:p w14:paraId="4B5B5F3E" w14:textId="4F3BF8BD" w:rsidR="009A7C20" w:rsidRPr="00887FD3" w:rsidRDefault="009A7C20" w:rsidP="009A7C20">
            <w:pPr>
              <w:pStyle w:val="para"/>
              <w:rPr>
                <w:rFonts w:ascii="Century Gothic" w:hAnsi="Century Gothic" w:cs="Calibri"/>
                <w:sz w:val="20"/>
                <w:szCs w:val="20"/>
              </w:rPr>
            </w:pPr>
            <w:r w:rsidRPr="00887FD3">
              <w:rPr>
                <w:rFonts w:ascii="Century Gothic" w:hAnsi="Century Gothic"/>
                <w:sz w:val="20"/>
                <w:szCs w:val="20"/>
              </w:rPr>
              <w:t>The building fabric shall be maintained to minimise potential for product contamination (e.g. elimination of bird-roosting sites, sealing gaps around pipes to prevent pest entry, ingress of water and other contaminants).</w:t>
            </w:r>
          </w:p>
        </w:tc>
        <w:tc>
          <w:tcPr>
            <w:tcW w:w="1279" w:type="dxa"/>
          </w:tcPr>
          <w:p w14:paraId="0B61B082" w14:textId="77777777" w:rsidR="009A7C20" w:rsidRPr="00887FD3" w:rsidRDefault="009A7C20" w:rsidP="009A7C20">
            <w:pPr>
              <w:spacing w:before="120" w:after="120"/>
              <w:rPr>
                <w:rFonts w:ascii="Century Gothic" w:hAnsi="Century Gothic" w:cstheme="minorHAnsi"/>
                <w:sz w:val="20"/>
                <w:szCs w:val="20"/>
              </w:rPr>
            </w:pPr>
          </w:p>
        </w:tc>
        <w:tc>
          <w:tcPr>
            <w:tcW w:w="3402" w:type="dxa"/>
          </w:tcPr>
          <w:p w14:paraId="3DBD1CAE" w14:textId="77777777" w:rsidR="009A7C20" w:rsidRPr="00887FD3" w:rsidRDefault="009A7C20" w:rsidP="009A7C20">
            <w:pPr>
              <w:spacing w:before="120" w:after="120"/>
              <w:rPr>
                <w:rFonts w:ascii="Century Gothic" w:hAnsi="Century Gothic" w:cstheme="minorHAnsi"/>
                <w:sz w:val="20"/>
                <w:szCs w:val="20"/>
              </w:rPr>
            </w:pPr>
          </w:p>
        </w:tc>
      </w:tr>
      <w:tr w:rsidR="00C358FF" w:rsidRPr="00887FD3" w14:paraId="44902E68"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60E9843" w14:textId="77777777"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Policies and systems shall be in place to ensure that access to the site by staff, contractors and visitors is controlled. A visitor recording system shall be in place.</w:t>
            </w:r>
          </w:p>
          <w:p w14:paraId="48F41210" w14:textId="77777777"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lastRenderedPageBreak/>
              <w:t>Contractors and visitors, including drivers, shall be made aware of the procedures for access to the site.</w:t>
            </w:r>
          </w:p>
          <w:p w14:paraId="5665D3D7" w14:textId="77777777"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Only authorised personnel shall have access to production and storage areas. Contractors working in product processing or storage areas shall be the responsibility of a nominated person.</w:t>
            </w:r>
          </w:p>
          <w:p w14:paraId="5650C028" w14:textId="1B7CCBC1" w:rsidR="00C358FF" w:rsidRPr="00887FD3" w:rsidRDefault="00C358FF" w:rsidP="00C358FF">
            <w:pPr>
              <w:pStyle w:val="para"/>
              <w:rPr>
                <w:rFonts w:ascii="Century Gothic" w:hAnsi="Century Gothic"/>
                <w:sz w:val="20"/>
                <w:szCs w:val="20"/>
              </w:rPr>
            </w:pPr>
            <w:r w:rsidRPr="00887FD3">
              <w:rPr>
                <w:rFonts w:ascii="Century Gothic" w:hAnsi="Century Gothic"/>
                <w:sz w:val="20"/>
                <w:szCs w:val="20"/>
              </w:rPr>
              <w:t>Staff shall be trained in site security procedures.</w:t>
            </w:r>
          </w:p>
        </w:tc>
        <w:tc>
          <w:tcPr>
            <w:tcW w:w="1279" w:type="dxa"/>
          </w:tcPr>
          <w:p w14:paraId="72E8AA46" w14:textId="77777777" w:rsidR="00C358FF" w:rsidRPr="00887FD3" w:rsidRDefault="00C358FF" w:rsidP="00C358FF">
            <w:pPr>
              <w:spacing w:before="120" w:after="120"/>
              <w:rPr>
                <w:rFonts w:ascii="Century Gothic" w:hAnsi="Century Gothic" w:cstheme="minorHAnsi"/>
                <w:sz w:val="20"/>
                <w:szCs w:val="20"/>
              </w:rPr>
            </w:pPr>
          </w:p>
        </w:tc>
        <w:tc>
          <w:tcPr>
            <w:tcW w:w="3402" w:type="dxa"/>
          </w:tcPr>
          <w:p w14:paraId="62D94746" w14:textId="77777777" w:rsidR="00C358FF" w:rsidRPr="00887FD3" w:rsidRDefault="00C358FF" w:rsidP="00C358FF">
            <w:pPr>
              <w:spacing w:before="120" w:after="120"/>
              <w:rPr>
                <w:rFonts w:ascii="Century Gothic" w:hAnsi="Century Gothic" w:cstheme="minorHAnsi"/>
                <w:sz w:val="20"/>
                <w:szCs w:val="20"/>
              </w:rPr>
            </w:pPr>
          </w:p>
        </w:tc>
      </w:tr>
      <w:tr w:rsidR="00C358FF" w:rsidRPr="00887FD3" w14:paraId="7C9E14AF" w14:textId="77777777" w:rsidTr="003878D4">
        <w:tc>
          <w:tcPr>
            <w:tcW w:w="1560"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63" w:type="dxa"/>
            <w:gridSpan w:val="3"/>
            <w:shd w:val="clear" w:color="auto" w:fill="92D050"/>
          </w:tcPr>
          <w:p w14:paraId="302AFFA4" w14:textId="00988E91" w:rsidR="00C358FF" w:rsidRPr="00887FD3" w:rsidRDefault="00C358FF" w:rsidP="00C358FF">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Food Defence</w:t>
            </w:r>
          </w:p>
        </w:tc>
      </w:tr>
      <w:tr w:rsidR="00C358FF" w:rsidRPr="00887FD3" w14:paraId="0A48E11F" w14:textId="77777777" w:rsidTr="003878D4">
        <w:tc>
          <w:tcPr>
            <w:tcW w:w="1560" w:type="dxa"/>
            <w:gridSpan w:val="2"/>
            <w:shd w:val="clear" w:color="auto" w:fill="D6E9B2"/>
          </w:tcPr>
          <w:p w14:paraId="578C832C"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8363" w:type="dxa"/>
            <w:gridSpan w:val="3"/>
            <w:shd w:val="clear" w:color="auto" w:fill="D6E9B2"/>
          </w:tcPr>
          <w:p w14:paraId="449103BA" w14:textId="77777777" w:rsidR="00C358FF" w:rsidRPr="00887FD3" w:rsidRDefault="00C358FF" w:rsidP="00C358FF">
            <w:pPr>
              <w:pStyle w:val="para"/>
              <w:rPr>
                <w:rFonts w:ascii="Century Gothic" w:hAnsi="Century Gothic" w:cs="Calibri"/>
                <w:sz w:val="20"/>
                <w:szCs w:val="20"/>
              </w:rPr>
            </w:pPr>
            <w:r w:rsidRPr="00887FD3">
              <w:rPr>
                <w:rFonts w:ascii="Century Gothic" w:hAnsi="Century Gothic" w:cs="Calibri"/>
                <w:sz w:val="20"/>
                <w:szCs w:val="20"/>
              </w:rPr>
              <w:t>Systems shall protect products, premises and brands from malicious actions while under the control of the site.</w:t>
            </w:r>
          </w:p>
        </w:tc>
      </w:tr>
      <w:tr w:rsidR="00BA5EB5" w:rsidRPr="00887FD3" w14:paraId="3D444A80" w14:textId="77777777" w:rsidTr="003878D4">
        <w:tc>
          <w:tcPr>
            <w:tcW w:w="1560" w:type="dxa"/>
            <w:gridSpan w:val="2"/>
            <w:shd w:val="clear" w:color="auto" w:fill="D6E9B2"/>
          </w:tcPr>
          <w:p w14:paraId="28F120FA"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tcPr>
          <w:p w14:paraId="458AF1EF" w14:textId="77777777" w:rsidR="00C358FF" w:rsidRPr="00887FD3" w:rsidRDefault="00C358FF" w:rsidP="00C358FF">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79" w:type="dxa"/>
          </w:tcPr>
          <w:p w14:paraId="7E7032DD" w14:textId="77777777" w:rsidR="00C358FF" w:rsidRPr="00887FD3" w:rsidRDefault="00C358FF" w:rsidP="00C358FF">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315C4EB5" w14:textId="58EE060F" w:rsidR="00C358FF" w:rsidRPr="00887FD3" w:rsidRDefault="00DB2DB0" w:rsidP="00C358FF">
            <w:pPr>
              <w:spacing w:before="120" w:after="120"/>
              <w:rPr>
                <w:rFonts w:ascii="Century Gothic" w:hAnsi="Century Gothic" w:cs="Calibri"/>
                <w:b/>
                <w:sz w:val="20"/>
                <w:szCs w:val="20"/>
              </w:rPr>
            </w:pPr>
            <w:r>
              <w:rPr>
                <w:rFonts w:ascii="Century Gothic" w:hAnsi="Century Gothic" w:cs="Calibri"/>
                <w:b/>
                <w:sz w:val="20"/>
                <w:szCs w:val="20"/>
              </w:rPr>
              <w:t>Comments</w:t>
            </w:r>
          </w:p>
        </w:tc>
      </w:tr>
      <w:tr w:rsidR="00BA5EB5" w:rsidRPr="00887FD3" w14:paraId="035B230C" w14:textId="77777777" w:rsidTr="003878D4">
        <w:tc>
          <w:tcPr>
            <w:tcW w:w="1560" w:type="dxa"/>
            <w:gridSpan w:val="2"/>
            <w:shd w:val="clear" w:color="auto" w:fill="D6E9B2"/>
          </w:tcPr>
          <w:p w14:paraId="7FEAD4AE" w14:textId="77777777" w:rsidR="0049619D" w:rsidRPr="00887FD3" w:rsidRDefault="0049619D" w:rsidP="0049619D">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3682" w:type="dxa"/>
            <w:tcBorders>
              <w:top w:val="single" w:sz="4" w:space="0" w:color="auto"/>
              <w:left w:val="single" w:sz="4" w:space="0" w:color="auto"/>
              <w:bottom w:val="single" w:sz="4" w:space="0" w:color="auto"/>
              <w:right w:val="single" w:sz="4" w:space="0" w:color="auto"/>
            </w:tcBorders>
          </w:tcPr>
          <w:p w14:paraId="1E4E14E3" w14:textId="77777777" w:rsidR="00901FEA" w:rsidRPr="00887FD3" w:rsidRDefault="0049619D" w:rsidP="00901FEA">
            <w:pPr>
              <w:pStyle w:val="para"/>
              <w:rPr>
                <w:rFonts w:ascii="Century Gothic" w:hAnsi="Century Gothic"/>
                <w:sz w:val="20"/>
                <w:szCs w:val="20"/>
              </w:rPr>
            </w:pPr>
            <w:r w:rsidRPr="00887FD3">
              <w:rPr>
                <w:rFonts w:ascii="Century Gothic" w:hAnsi="Century Gothic"/>
                <w:sz w:val="20"/>
                <w:szCs w:val="20"/>
              </w:rPr>
              <w:t>Where personnel are engaged in threat assessments and food defence plans, the individual or team responsible shall understand potential food defence risks at the site. This shall include knowledge of both the site and the principles of food defence.</w:t>
            </w:r>
          </w:p>
          <w:p w14:paraId="247CC8D9" w14:textId="7D757673" w:rsidR="0049619D" w:rsidRPr="00887FD3" w:rsidRDefault="0049619D" w:rsidP="00901FEA">
            <w:pPr>
              <w:pStyle w:val="para"/>
              <w:rPr>
                <w:rFonts w:ascii="Century Gothic" w:hAnsi="Century Gothic"/>
                <w:sz w:val="20"/>
                <w:szCs w:val="20"/>
              </w:rPr>
            </w:pPr>
            <w:r w:rsidRPr="00887FD3">
              <w:rPr>
                <w:rFonts w:ascii="Century Gothic" w:hAnsi="Century Gothic"/>
                <w:sz w:val="20"/>
                <w:szCs w:val="20"/>
              </w:rPr>
              <w:t>Where there is a legal requirement for specific training, this shall be in place.</w:t>
            </w:r>
          </w:p>
        </w:tc>
        <w:tc>
          <w:tcPr>
            <w:tcW w:w="1279" w:type="dxa"/>
          </w:tcPr>
          <w:p w14:paraId="6231FDAE" w14:textId="77777777" w:rsidR="0049619D" w:rsidRPr="00887FD3" w:rsidRDefault="0049619D" w:rsidP="0049619D">
            <w:pPr>
              <w:spacing w:before="120" w:after="120"/>
              <w:rPr>
                <w:rFonts w:ascii="Century Gothic" w:hAnsi="Century Gothic" w:cs="Calibri"/>
                <w:b/>
                <w:sz w:val="20"/>
                <w:szCs w:val="20"/>
              </w:rPr>
            </w:pPr>
          </w:p>
        </w:tc>
        <w:tc>
          <w:tcPr>
            <w:tcW w:w="3402" w:type="dxa"/>
          </w:tcPr>
          <w:p w14:paraId="32DDD5AD" w14:textId="77777777" w:rsidR="0049619D" w:rsidRPr="00887FD3" w:rsidRDefault="0049619D" w:rsidP="0049619D">
            <w:pPr>
              <w:spacing w:before="120" w:after="120"/>
              <w:rPr>
                <w:rFonts w:ascii="Century Gothic" w:hAnsi="Century Gothic" w:cs="Calibri"/>
                <w:b/>
                <w:sz w:val="20"/>
                <w:szCs w:val="20"/>
              </w:rPr>
            </w:pPr>
          </w:p>
        </w:tc>
      </w:tr>
      <w:tr w:rsidR="00BA5EB5" w:rsidRPr="00887FD3" w14:paraId="1F625ED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82" w:type="dxa"/>
            <w:tcBorders>
              <w:top w:val="single" w:sz="4" w:space="0" w:color="auto"/>
              <w:left w:val="single" w:sz="4" w:space="0" w:color="auto"/>
              <w:bottom w:val="single" w:sz="4" w:space="0" w:color="auto"/>
              <w:right w:val="single" w:sz="4" w:space="0" w:color="auto"/>
            </w:tcBorders>
          </w:tcPr>
          <w:p w14:paraId="54F0BBCC" w14:textId="77777777" w:rsidR="00882381" w:rsidRPr="00887FD3" w:rsidRDefault="00882381" w:rsidP="00882381">
            <w:pPr>
              <w:pStyle w:val="para"/>
              <w:rPr>
                <w:rFonts w:ascii="Century Gothic" w:hAnsi="Century Gothic"/>
                <w:sz w:val="20"/>
                <w:szCs w:val="20"/>
              </w:rPr>
            </w:pPr>
            <w:r w:rsidRPr="00887FD3">
              <w:rPr>
                <w:rFonts w:ascii="Century Gothic" w:hAnsi="Century Gothic"/>
                <w:sz w:val="20"/>
                <w:szCs w:val="20"/>
              </w:rPr>
              <w:t>The company shall undertake a documented risk assessment (threat assessment) of the potential risks to products from any deliberate attempt to inflict contamination or damage. This threat assessment shall include both internal and external threats.</w:t>
            </w:r>
          </w:p>
          <w:p w14:paraId="32616A89" w14:textId="77777777" w:rsidR="00882381" w:rsidRPr="00887FD3" w:rsidRDefault="00882381" w:rsidP="00882381">
            <w:pPr>
              <w:pStyle w:val="para"/>
              <w:rPr>
                <w:rFonts w:ascii="Century Gothic" w:hAnsi="Century Gothic"/>
                <w:sz w:val="20"/>
                <w:szCs w:val="20"/>
              </w:rPr>
            </w:pPr>
            <w:r w:rsidRPr="00887FD3">
              <w:rPr>
                <w:rFonts w:ascii="Century Gothic" w:hAnsi="Century Gothic"/>
                <w:sz w:val="20"/>
                <w:szCs w:val="20"/>
              </w:rPr>
              <w:t>The output from this assessment shall be a documented food defence plan. This plan shall be kept under review to reflect changing circumstances and market intelligence. It shall be formally reviewed at least annually and whenever:</w:t>
            </w:r>
          </w:p>
          <w:p w14:paraId="5E40D30C" w14:textId="77777777" w:rsidR="00882381" w:rsidRPr="00887FD3" w:rsidRDefault="00882381" w:rsidP="00C156E3">
            <w:pPr>
              <w:pStyle w:val="ListBullet"/>
              <w:numPr>
                <w:ilvl w:val="0"/>
                <w:numId w:val="1"/>
              </w:numPr>
            </w:pPr>
            <w:r w:rsidRPr="00887FD3">
              <w:lastRenderedPageBreak/>
              <w:t>a new risk emerges (e.g. a new threat is publicised or identified)</w:t>
            </w:r>
          </w:p>
          <w:p w14:paraId="77ED65EC" w14:textId="77777777" w:rsidR="00882381" w:rsidRPr="00887FD3" w:rsidRDefault="00882381" w:rsidP="00C156E3">
            <w:pPr>
              <w:pStyle w:val="ListBullet"/>
              <w:numPr>
                <w:ilvl w:val="0"/>
                <w:numId w:val="1"/>
              </w:numPr>
            </w:pPr>
            <w:r w:rsidRPr="00887FD3">
              <w:t>an incident occurs where product security or food defence is implicated.</w:t>
            </w:r>
          </w:p>
          <w:p w14:paraId="478B1577" w14:textId="696C0485" w:rsidR="00882381" w:rsidRPr="00887FD3" w:rsidRDefault="00882381" w:rsidP="00882381">
            <w:pPr>
              <w:pStyle w:val="para"/>
              <w:rPr>
                <w:rFonts w:ascii="Century Gothic" w:hAnsi="Century Gothic" w:cs="Calibri"/>
                <w:sz w:val="20"/>
                <w:szCs w:val="20"/>
              </w:rPr>
            </w:pPr>
            <w:r w:rsidRPr="00887FD3">
              <w:rPr>
                <w:rFonts w:ascii="Century Gothic" w:hAnsi="Century Gothic"/>
                <w:sz w:val="20"/>
                <w:szCs w:val="20"/>
              </w:rPr>
              <w:t>Where applicable, the food defence plan shall meet the legal requirements in the country of sale or intended use.</w:t>
            </w:r>
          </w:p>
        </w:tc>
        <w:tc>
          <w:tcPr>
            <w:tcW w:w="1279" w:type="dxa"/>
          </w:tcPr>
          <w:p w14:paraId="3DC35C82" w14:textId="77777777" w:rsidR="00882381" w:rsidRPr="00887FD3" w:rsidRDefault="00882381" w:rsidP="00882381">
            <w:pPr>
              <w:spacing w:before="120" w:after="120"/>
              <w:rPr>
                <w:rFonts w:ascii="Century Gothic" w:hAnsi="Century Gothic" w:cs="Calibri"/>
                <w:b/>
                <w:sz w:val="20"/>
                <w:szCs w:val="20"/>
              </w:rPr>
            </w:pPr>
          </w:p>
        </w:tc>
        <w:tc>
          <w:tcPr>
            <w:tcW w:w="3402" w:type="dxa"/>
          </w:tcPr>
          <w:p w14:paraId="0AC0BEBF" w14:textId="77777777" w:rsidR="00882381" w:rsidRPr="00887FD3" w:rsidRDefault="00882381" w:rsidP="00882381">
            <w:pPr>
              <w:spacing w:before="120" w:after="120"/>
              <w:rPr>
                <w:rFonts w:ascii="Century Gothic" w:hAnsi="Century Gothic" w:cs="Calibri"/>
                <w:b/>
                <w:sz w:val="20"/>
                <w:szCs w:val="20"/>
              </w:rPr>
            </w:pPr>
          </w:p>
        </w:tc>
      </w:tr>
      <w:tr w:rsidR="000353B1" w:rsidRPr="00887FD3" w14:paraId="0ED3B46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A21EEC" w:rsidRPr="00887FD3" w:rsidRDefault="00A21EEC" w:rsidP="00A21EEC">
            <w:pPr>
              <w:pStyle w:val="para"/>
              <w:rPr>
                <w:rFonts w:ascii="Century Gothic" w:hAnsi="Century Gothic" w:cs="Calibri"/>
                <w:b/>
                <w:sz w:val="20"/>
                <w:szCs w:val="20"/>
              </w:rPr>
            </w:pPr>
            <w:r w:rsidRPr="00887FD3">
              <w:rPr>
                <w:rFonts w:ascii="Century Gothic" w:hAnsi="Century Gothic" w:cs="Calibri"/>
                <w:b/>
                <w:sz w:val="20"/>
                <w:szCs w:val="20"/>
              </w:rPr>
              <w:t>4.2.3</w:t>
            </w:r>
          </w:p>
        </w:tc>
        <w:tc>
          <w:tcPr>
            <w:tcW w:w="3682" w:type="dxa"/>
            <w:tcBorders>
              <w:top w:val="single" w:sz="4" w:space="0" w:color="auto"/>
              <w:left w:val="single" w:sz="4" w:space="0" w:color="auto"/>
              <w:bottom w:val="single" w:sz="4" w:space="0" w:color="auto"/>
              <w:right w:val="single" w:sz="4" w:space="0" w:color="auto"/>
            </w:tcBorders>
          </w:tcPr>
          <w:p w14:paraId="12C9EFEB" w14:textId="77777777" w:rsidR="00A21EEC" w:rsidRPr="00887FD3" w:rsidRDefault="00A21EEC" w:rsidP="00A21EEC">
            <w:pPr>
              <w:pStyle w:val="para"/>
              <w:rPr>
                <w:rFonts w:ascii="Century Gothic" w:hAnsi="Century Gothic"/>
                <w:sz w:val="20"/>
                <w:szCs w:val="20"/>
              </w:rPr>
            </w:pPr>
            <w:r w:rsidRPr="00887FD3">
              <w:rPr>
                <w:rFonts w:ascii="Century Gothic" w:hAnsi="Century Gothic"/>
                <w:sz w:val="20"/>
                <w:szCs w:val="20"/>
              </w:rPr>
              <w:t>Where raw materials or products are identified as being at particular risk, the food defence plan shall include controls to mitigate these risks. Where prevention is not sufficient or possible, systems shall be in place to identify any tampering.</w:t>
            </w:r>
          </w:p>
          <w:p w14:paraId="25C313A5" w14:textId="6805B3F4" w:rsidR="00A21EEC" w:rsidRPr="00887FD3" w:rsidRDefault="00A21EEC" w:rsidP="00A21EEC">
            <w:pPr>
              <w:pStyle w:val="para"/>
              <w:rPr>
                <w:rFonts w:ascii="Century Gothic" w:hAnsi="Century Gothic" w:cs="Calibri"/>
                <w:sz w:val="20"/>
                <w:szCs w:val="20"/>
              </w:rPr>
            </w:pPr>
            <w:r w:rsidRPr="00887FD3">
              <w:rPr>
                <w:rFonts w:ascii="Century Gothic" w:hAnsi="Century Gothic"/>
                <w:sz w:val="20"/>
                <w:szCs w:val="20"/>
              </w:rPr>
              <w:t>These controls shall be monitored, the results documented, and the controls reviewed at least annually.</w:t>
            </w:r>
          </w:p>
        </w:tc>
        <w:tc>
          <w:tcPr>
            <w:tcW w:w="1279" w:type="dxa"/>
          </w:tcPr>
          <w:p w14:paraId="47D56E1E" w14:textId="77777777" w:rsidR="00A21EEC" w:rsidRPr="00887FD3" w:rsidRDefault="00A21EEC" w:rsidP="00A21EEC">
            <w:pPr>
              <w:spacing w:before="120" w:after="120"/>
              <w:rPr>
                <w:rFonts w:ascii="Century Gothic" w:hAnsi="Century Gothic" w:cs="Calibri"/>
                <w:b/>
                <w:sz w:val="20"/>
                <w:szCs w:val="20"/>
              </w:rPr>
            </w:pPr>
          </w:p>
        </w:tc>
        <w:tc>
          <w:tcPr>
            <w:tcW w:w="3402" w:type="dxa"/>
          </w:tcPr>
          <w:p w14:paraId="61EE522F" w14:textId="77777777" w:rsidR="00A21EEC" w:rsidRPr="00887FD3" w:rsidRDefault="00A21EEC" w:rsidP="00A21EEC">
            <w:pPr>
              <w:spacing w:before="120" w:after="120"/>
              <w:rPr>
                <w:rFonts w:ascii="Century Gothic" w:hAnsi="Century Gothic" w:cs="Calibri"/>
                <w:b/>
                <w:sz w:val="20"/>
                <w:szCs w:val="20"/>
              </w:rPr>
            </w:pPr>
          </w:p>
        </w:tc>
      </w:tr>
      <w:tr w:rsidR="000353B1" w:rsidRPr="00887FD3" w14:paraId="7DFDCFC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282E89" w:rsidRPr="00887FD3" w:rsidRDefault="00282E89" w:rsidP="00282E89">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82" w:type="dxa"/>
            <w:tcBorders>
              <w:top w:val="single" w:sz="4" w:space="0" w:color="auto"/>
              <w:left w:val="single" w:sz="4" w:space="0" w:color="auto"/>
              <w:bottom w:val="single" w:sz="4" w:space="0" w:color="auto"/>
              <w:right w:val="single" w:sz="4" w:space="0" w:color="auto"/>
            </w:tcBorders>
          </w:tcPr>
          <w:p w14:paraId="1EADE444" w14:textId="77777777" w:rsidR="00282E89" w:rsidRPr="00887FD3" w:rsidRDefault="00282E89" w:rsidP="00282E89">
            <w:pPr>
              <w:pStyle w:val="para"/>
              <w:rPr>
                <w:rFonts w:ascii="Century Gothic" w:hAnsi="Century Gothic"/>
                <w:sz w:val="20"/>
                <w:szCs w:val="20"/>
              </w:rPr>
            </w:pPr>
            <w:r w:rsidRPr="00887FD3">
              <w:rPr>
                <w:rFonts w:ascii="Century Gothic" w:hAnsi="Century Gothic"/>
                <w:sz w:val="20"/>
                <w:szCs w:val="20"/>
              </w:rPr>
              <w:t>Areas where a significant risk is identified shall be defined in the food defence plan, monitored and controlled. These shall include external storage and intake points for products and raw materials (including packaging).</w:t>
            </w:r>
          </w:p>
          <w:p w14:paraId="46D5D69E" w14:textId="101ABCAE" w:rsidR="00282E89" w:rsidRPr="00887FD3" w:rsidRDefault="00282E89" w:rsidP="00282E89">
            <w:pPr>
              <w:pStyle w:val="para"/>
              <w:rPr>
                <w:rFonts w:ascii="Century Gothic" w:hAnsi="Century Gothic" w:cs="Calibri"/>
                <w:sz w:val="20"/>
                <w:szCs w:val="20"/>
              </w:rPr>
            </w:pPr>
            <w:r w:rsidRPr="00887FD3">
              <w:rPr>
                <w:rFonts w:ascii="Century Gothic" w:hAnsi="Century Gothic"/>
                <w:sz w:val="20"/>
                <w:szCs w:val="20"/>
              </w:rPr>
              <w:t>Staff shall be trained in food defence procedures.</w:t>
            </w:r>
          </w:p>
        </w:tc>
        <w:tc>
          <w:tcPr>
            <w:tcW w:w="1279" w:type="dxa"/>
          </w:tcPr>
          <w:p w14:paraId="149754FA" w14:textId="77777777" w:rsidR="00282E89" w:rsidRPr="00887FD3" w:rsidRDefault="00282E89" w:rsidP="00282E89">
            <w:pPr>
              <w:spacing w:before="120" w:after="120"/>
              <w:rPr>
                <w:rFonts w:ascii="Century Gothic" w:hAnsi="Century Gothic" w:cs="Calibri"/>
                <w:b/>
                <w:sz w:val="20"/>
                <w:szCs w:val="20"/>
              </w:rPr>
            </w:pPr>
          </w:p>
        </w:tc>
        <w:tc>
          <w:tcPr>
            <w:tcW w:w="3402" w:type="dxa"/>
          </w:tcPr>
          <w:p w14:paraId="0CA3ABAD" w14:textId="77777777" w:rsidR="00282E89" w:rsidRPr="00887FD3" w:rsidRDefault="00282E89" w:rsidP="00282E89">
            <w:pPr>
              <w:spacing w:before="120" w:after="120"/>
              <w:rPr>
                <w:rFonts w:ascii="Century Gothic" w:hAnsi="Century Gothic" w:cs="Calibri"/>
                <w:b/>
                <w:sz w:val="20"/>
                <w:szCs w:val="20"/>
              </w:rPr>
            </w:pPr>
          </w:p>
        </w:tc>
      </w:tr>
      <w:tr w:rsidR="00282E89" w:rsidRPr="00887FD3" w14:paraId="749E7C91" w14:textId="77777777" w:rsidTr="003878D4">
        <w:tc>
          <w:tcPr>
            <w:tcW w:w="1560"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63" w:type="dxa"/>
            <w:gridSpan w:val="3"/>
            <w:shd w:val="clear" w:color="auto" w:fill="92D050"/>
          </w:tcPr>
          <w:p w14:paraId="3AC00C23"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Layout, product flow and segregation</w:t>
            </w:r>
          </w:p>
        </w:tc>
      </w:tr>
      <w:tr w:rsidR="00282E89" w:rsidRPr="00887FD3" w14:paraId="72D9E6DE" w14:textId="77777777" w:rsidTr="003878D4">
        <w:tc>
          <w:tcPr>
            <w:tcW w:w="1560" w:type="dxa"/>
            <w:gridSpan w:val="2"/>
            <w:shd w:val="clear" w:color="auto" w:fill="D6E9B2"/>
          </w:tcPr>
          <w:p w14:paraId="7F1DCF6B"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Fundamental</w:t>
            </w:r>
          </w:p>
          <w:p w14:paraId="35AB28BE"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shd w:val="clear" w:color="auto" w:fill="D6E9B2"/>
          </w:tcPr>
          <w:p w14:paraId="0246D805" w14:textId="77777777" w:rsidR="00282E89" w:rsidRPr="00887FD3" w:rsidRDefault="00282E89" w:rsidP="00282E89">
            <w:pPr>
              <w:pStyle w:val="para"/>
              <w:rPr>
                <w:rFonts w:ascii="Century Gothic" w:hAnsi="Century Gothic" w:cs="Calibri"/>
                <w:sz w:val="20"/>
                <w:szCs w:val="20"/>
              </w:rPr>
            </w:pPr>
            <w:r w:rsidRPr="00887FD3">
              <w:rPr>
                <w:rFonts w:ascii="Century Gothic" w:hAnsi="Century Gothic" w:cs="Calibri"/>
                <w:sz w:val="20"/>
                <w:szCs w:val="20"/>
              </w:rPr>
              <w:t>The factory layout, flow of processes and movement of personnel shall be sufficient to prevent the risk of product contamination and to comply with relevant legislation.</w:t>
            </w:r>
          </w:p>
        </w:tc>
      </w:tr>
      <w:tr w:rsidR="00BA5EB5" w:rsidRPr="00887FD3" w14:paraId="76D2A034" w14:textId="77777777" w:rsidTr="003878D4">
        <w:tc>
          <w:tcPr>
            <w:tcW w:w="1560" w:type="dxa"/>
            <w:gridSpan w:val="2"/>
            <w:shd w:val="clear" w:color="auto" w:fill="D6E9B2"/>
          </w:tcPr>
          <w:p w14:paraId="2C7AD58D"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tcPr>
          <w:p w14:paraId="7F5F5936" w14:textId="77777777" w:rsidR="00282E89" w:rsidRPr="00887FD3" w:rsidRDefault="00282E89" w:rsidP="00282E89">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79" w:type="dxa"/>
          </w:tcPr>
          <w:p w14:paraId="07EE6867" w14:textId="77777777" w:rsidR="00282E89" w:rsidRPr="00887FD3" w:rsidRDefault="00282E89" w:rsidP="00282E8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6027ED97" w14:textId="302B3A67" w:rsidR="00282E89" w:rsidRPr="00887FD3" w:rsidRDefault="00DB2DB0" w:rsidP="00282E8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BA5EB5" w:rsidRPr="00887FD3" w14:paraId="6CF4032C" w14:textId="77777777" w:rsidTr="003878D4">
        <w:tc>
          <w:tcPr>
            <w:tcW w:w="1560" w:type="dxa"/>
            <w:gridSpan w:val="2"/>
            <w:shd w:val="clear" w:color="auto" w:fill="FBD4B4"/>
          </w:tcPr>
          <w:p w14:paraId="0958EFBE" w14:textId="77777777" w:rsidR="00765ED9" w:rsidRPr="00887FD3" w:rsidRDefault="00765ED9" w:rsidP="00765ED9">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3682" w:type="dxa"/>
            <w:tcBorders>
              <w:top w:val="single" w:sz="4" w:space="0" w:color="auto"/>
              <w:left w:val="single" w:sz="4" w:space="0" w:color="auto"/>
              <w:bottom w:val="single" w:sz="4" w:space="0" w:color="auto"/>
              <w:right w:val="single" w:sz="4" w:space="0" w:color="auto"/>
            </w:tcBorders>
          </w:tcPr>
          <w:p w14:paraId="15BFCAAC" w14:textId="652FF642" w:rsidR="00765ED9" w:rsidRPr="00887FD3" w:rsidRDefault="00765ED9" w:rsidP="00C156E3">
            <w:pPr>
              <w:pStyle w:val="ListBullet"/>
            </w:pPr>
            <w:r w:rsidRPr="00887FD3">
              <w:t>The site shall assess the production risk zones required for the products manufactured, processed or packed at the site, using the definitions in Appendix 2 of the Standard.</w:t>
            </w:r>
          </w:p>
        </w:tc>
        <w:tc>
          <w:tcPr>
            <w:tcW w:w="1279" w:type="dxa"/>
          </w:tcPr>
          <w:p w14:paraId="79CEDA89" w14:textId="77777777" w:rsidR="00765ED9" w:rsidRPr="00887FD3" w:rsidRDefault="00765ED9" w:rsidP="00765ED9">
            <w:pPr>
              <w:spacing w:before="120" w:after="120"/>
              <w:rPr>
                <w:rFonts w:ascii="Century Gothic" w:hAnsi="Century Gothic" w:cs="Calibri"/>
                <w:b/>
                <w:sz w:val="20"/>
                <w:szCs w:val="20"/>
              </w:rPr>
            </w:pPr>
          </w:p>
        </w:tc>
        <w:tc>
          <w:tcPr>
            <w:tcW w:w="3402" w:type="dxa"/>
          </w:tcPr>
          <w:p w14:paraId="0FA2A080" w14:textId="77777777" w:rsidR="00765ED9" w:rsidRPr="00887FD3" w:rsidRDefault="00765ED9" w:rsidP="00765ED9">
            <w:pPr>
              <w:spacing w:before="120" w:after="120"/>
              <w:rPr>
                <w:rFonts w:ascii="Century Gothic" w:hAnsi="Century Gothic" w:cs="Calibri"/>
                <w:b/>
                <w:sz w:val="20"/>
                <w:szCs w:val="20"/>
              </w:rPr>
            </w:pPr>
          </w:p>
        </w:tc>
      </w:tr>
      <w:tr w:rsidR="004C139A" w:rsidRPr="00887FD3" w14:paraId="4B9E305C" w14:textId="77777777" w:rsidTr="00863E06">
        <w:tc>
          <w:tcPr>
            <w:tcW w:w="864"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4.3.2</w:t>
            </w:r>
          </w:p>
        </w:tc>
        <w:tc>
          <w:tcPr>
            <w:tcW w:w="696"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41008B6D" w14:textId="77777777" w:rsidR="004C139A" w:rsidRPr="00887FD3" w:rsidRDefault="004C139A" w:rsidP="00196C41">
            <w:pPr>
              <w:pStyle w:val="para"/>
              <w:rPr>
                <w:rFonts w:ascii="Century Gothic" w:hAnsi="Century Gothic"/>
                <w:sz w:val="20"/>
                <w:szCs w:val="20"/>
              </w:rPr>
            </w:pPr>
            <w:r w:rsidRPr="00887FD3">
              <w:rPr>
                <w:rFonts w:ascii="Century Gothic" w:hAnsi="Century Gothic"/>
                <w:sz w:val="20"/>
                <w:szCs w:val="20"/>
              </w:rPr>
              <w:t>There shall be a map of the site. At a minimum, this map shall define:</w:t>
            </w:r>
          </w:p>
          <w:p w14:paraId="4CF1AA04" w14:textId="77777777" w:rsidR="004C139A" w:rsidRPr="00887FD3" w:rsidRDefault="004C139A" w:rsidP="00C156E3">
            <w:pPr>
              <w:pStyle w:val="ListBullet"/>
              <w:numPr>
                <w:ilvl w:val="0"/>
                <w:numId w:val="1"/>
              </w:numPr>
            </w:pPr>
            <w:r w:rsidRPr="00887FD3">
              <w:t>production risk zones, where product is at different levels of risk from pathogen contamination – for example, high-risk, high-care, ambient high-care, low-risk and enclosed product areas (see clause 4.3.1 and Appendix 2)</w:t>
            </w:r>
          </w:p>
          <w:p w14:paraId="6E1437FD" w14:textId="77777777" w:rsidR="004C139A" w:rsidRPr="00887FD3" w:rsidRDefault="004C139A" w:rsidP="00C156E3">
            <w:pPr>
              <w:pStyle w:val="ListBullet"/>
              <w:numPr>
                <w:ilvl w:val="0"/>
                <w:numId w:val="1"/>
              </w:numPr>
            </w:pPr>
            <w:r w:rsidRPr="00887FD3">
              <w:t>access points for personnel</w:t>
            </w:r>
          </w:p>
          <w:p w14:paraId="18B4CB44" w14:textId="77777777" w:rsidR="004C139A" w:rsidRPr="00887FD3" w:rsidRDefault="004C139A" w:rsidP="00C156E3">
            <w:pPr>
              <w:pStyle w:val="ListBullet"/>
              <w:numPr>
                <w:ilvl w:val="0"/>
                <w:numId w:val="1"/>
              </w:numPr>
            </w:pPr>
            <w:r w:rsidRPr="00887FD3">
              <w:t>access points for raw materials (including packaging), semi-finished products and open products</w:t>
            </w:r>
          </w:p>
          <w:p w14:paraId="6AE6A7F9" w14:textId="77777777" w:rsidR="004C139A" w:rsidRPr="00887FD3" w:rsidRDefault="004C139A" w:rsidP="00C156E3">
            <w:pPr>
              <w:pStyle w:val="ListBullet"/>
              <w:numPr>
                <w:ilvl w:val="0"/>
                <w:numId w:val="1"/>
              </w:numPr>
            </w:pPr>
            <w:r w:rsidRPr="00887FD3">
              <w:t>routes of movement for personnel</w:t>
            </w:r>
          </w:p>
          <w:p w14:paraId="2DC6E51B" w14:textId="77777777" w:rsidR="004C139A" w:rsidRPr="00887FD3" w:rsidRDefault="004C139A" w:rsidP="00C156E3">
            <w:pPr>
              <w:pStyle w:val="ListBullet"/>
              <w:numPr>
                <w:ilvl w:val="0"/>
                <w:numId w:val="1"/>
              </w:numPr>
            </w:pPr>
            <w:r w:rsidRPr="00887FD3">
              <w:t>routes of movement for raw materials (including packaging)</w:t>
            </w:r>
          </w:p>
          <w:p w14:paraId="42501B25" w14:textId="77777777" w:rsidR="004C139A" w:rsidRPr="00887FD3" w:rsidRDefault="004C139A" w:rsidP="00C156E3">
            <w:pPr>
              <w:pStyle w:val="ListBullet"/>
              <w:numPr>
                <w:ilvl w:val="0"/>
                <w:numId w:val="1"/>
              </w:numPr>
            </w:pPr>
            <w:r w:rsidRPr="00887FD3">
              <w:t>routes for the removal of waste</w:t>
            </w:r>
          </w:p>
          <w:p w14:paraId="162E2838" w14:textId="77777777" w:rsidR="004C139A" w:rsidRPr="00887FD3" w:rsidRDefault="004C139A" w:rsidP="00C156E3">
            <w:pPr>
              <w:pStyle w:val="ListBullet"/>
              <w:numPr>
                <w:ilvl w:val="0"/>
                <w:numId w:val="1"/>
              </w:numPr>
            </w:pPr>
            <w:r w:rsidRPr="00887FD3">
              <w:t>routes for the movement of rework</w:t>
            </w:r>
          </w:p>
          <w:p w14:paraId="03C9B4A7" w14:textId="77777777" w:rsidR="004C139A" w:rsidRPr="00887FD3" w:rsidRDefault="004C139A" w:rsidP="00C156E3">
            <w:pPr>
              <w:pStyle w:val="ListBullet"/>
              <w:numPr>
                <w:ilvl w:val="0"/>
                <w:numId w:val="1"/>
              </w:numPr>
            </w:pPr>
            <w:r w:rsidRPr="00887FD3">
              <w:t>location of any staff facilities, including changing rooms, toilets, canteens and smoking areas</w:t>
            </w:r>
          </w:p>
          <w:p w14:paraId="51E9799B" w14:textId="77777777" w:rsidR="004C139A" w:rsidRPr="00887FD3" w:rsidRDefault="004C139A" w:rsidP="00C156E3">
            <w:pPr>
              <w:pStyle w:val="ListBullet"/>
              <w:numPr>
                <w:ilvl w:val="0"/>
                <w:numId w:val="1"/>
              </w:numPr>
            </w:pPr>
            <w:r w:rsidRPr="00887FD3">
              <w:t>production process flows</w:t>
            </w:r>
          </w:p>
          <w:p w14:paraId="46CC4A90" w14:textId="3051EC78" w:rsidR="004C139A" w:rsidRPr="00887FD3" w:rsidRDefault="004C139A" w:rsidP="00C156E3">
            <w:pPr>
              <w:pStyle w:val="ListBullet"/>
              <w:numPr>
                <w:ilvl w:val="0"/>
                <w:numId w:val="1"/>
              </w:numPr>
            </w:pPr>
            <w:r w:rsidRPr="00887FD3">
              <w:t>any areas where time segregation is used to complete different activities (for example, time segregation for high-care areas).</w:t>
            </w:r>
          </w:p>
        </w:tc>
        <w:tc>
          <w:tcPr>
            <w:tcW w:w="1279" w:type="dxa"/>
          </w:tcPr>
          <w:p w14:paraId="26555878" w14:textId="77777777" w:rsidR="004C139A" w:rsidRPr="00887FD3" w:rsidRDefault="004C139A" w:rsidP="00196C41">
            <w:pPr>
              <w:spacing w:before="120" w:after="120"/>
              <w:rPr>
                <w:rFonts w:ascii="Century Gothic" w:hAnsi="Century Gothic" w:cs="Calibri"/>
                <w:b/>
                <w:sz w:val="20"/>
                <w:szCs w:val="20"/>
              </w:rPr>
            </w:pPr>
          </w:p>
        </w:tc>
        <w:tc>
          <w:tcPr>
            <w:tcW w:w="3402" w:type="dxa"/>
          </w:tcPr>
          <w:p w14:paraId="332FCB7C" w14:textId="77777777" w:rsidR="004C139A" w:rsidRPr="00887FD3" w:rsidRDefault="004C139A" w:rsidP="00196C41">
            <w:pPr>
              <w:spacing w:before="120" w:after="120"/>
              <w:rPr>
                <w:rFonts w:ascii="Century Gothic" w:hAnsi="Century Gothic" w:cs="Calibri"/>
                <w:b/>
                <w:sz w:val="20"/>
                <w:szCs w:val="20"/>
              </w:rPr>
            </w:pPr>
          </w:p>
        </w:tc>
      </w:tr>
      <w:tr w:rsidR="00BA5EB5" w:rsidRPr="00887FD3" w14:paraId="30F7C412" w14:textId="77777777" w:rsidTr="003878D4">
        <w:tc>
          <w:tcPr>
            <w:tcW w:w="1560" w:type="dxa"/>
            <w:gridSpan w:val="2"/>
            <w:shd w:val="clear" w:color="auto" w:fill="FBD4B4"/>
          </w:tcPr>
          <w:p w14:paraId="0EB20ADF" w14:textId="77777777" w:rsidR="005B6203" w:rsidRPr="00887FD3" w:rsidRDefault="005B6203" w:rsidP="005B6203">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3682" w:type="dxa"/>
            <w:tcBorders>
              <w:top w:val="single" w:sz="4" w:space="0" w:color="auto"/>
              <w:left w:val="single" w:sz="4" w:space="0" w:color="auto"/>
              <w:bottom w:val="single" w:sz="4" w:space="0" w:color="auto"/>
              <w:right w:val="single" w:sz="4" w:space="0" w:color="auto"/>
            </w:tcBorders>
          </w:tcPr>
          <w:p w14:paraId="5F57D17F" w14:textId="3356BADF" w:rsidR="005B6203" w:rsidRPr="00887FD3" w:rsidRDefault="005B6203" w:rsidP="005B6203">
            <w:pPr>
              <w:pStyle w:val="para"/>
              <w:rPr>
                <w:rFonts w:ascii="Century Gothic" w:hAnsi="Century Gothic" w:cs="Calibri"/>
                <w:sz w:val="20"/>
                <w:szCs w:val="20"/>
              </w:rPr>
            </w:pPr>
            <w:r w:rsidRPr="00887FD3">
              <w:rPr>
                <w:rFonts w:ascii="Century Gothic" w:hAnsi="Century Gothic"/>
                <w:sz w:val="20"/>
                <w:szCs w:val="20"/>
              </w:rPr>
              <w:t>Contractors and visitors, including drivers, shall be made aware of the requirements of the areas they are visiting, with special reference to hazards and potential product contamination.</w:t>
            </w:r>
          </w:p>
        </w:tc>
        <w:tc>
          <w:tcPr>
            <w:tcW w:w="1279" w:type="dxa"/>
          </w:tcPr>
          <w:p w14:paraId="470CCFBA" w14:textId="77777777" w:rsidR="005B6203" w:rsidRPr="00887FD3" w:rsidRDefault="005B6203" w:rsidP="005B6203">
            <w:pPr>
              <w:spacing w:before="120" w:after="120"/>
              <w:rPr>
                <w:rFonts w:ascii="Century Gothic" w:hAnsi="Century Gothic" w:cs="Calibri"/>
                <w:b/>
                <w:sz w:val="20"/>
                <w:szCs w:val="20"/>
              </w:rPr>
            </w:pPr>
          </w:p>
        </w:tc>
        <w:tc>
          <w:tcPr>
            <w:tcW w:w="3402" w:type="dxa"/>
          </w:tcPr>
          <w:p w14:paraId="5189DD33" w14:textId="77777777" w:rsidR="005B6203" w:rsidRPr="00887FD3" w:rsidRDefault="005B6203" w:rsidP="005B6203">
            <w:pPr>
              <w:spacing w:before="120" w:after="120"/>
              <w:rPr>
                <w:rFonts w:ascii="Century Gothic" w:hAnsi="Century Gothic" w:cs="Calibri"/>
                <w:b/>
                <w:sz w:val="20"/>
                <w:szCs w:val="20"/>
              </w:rPr>
            </w:pPr>
          </w:p>
        </w:tc>
      </w:tr>
      <w:tr w:rsidR="00BA5EB5" w:rsidRPr="00887FD3" w14:paraId="17790F26" w14:textId="77777777" w:rsidTr="003878D4">
        <w:tc>
          <w:tcPr>
            <w:tcW w:w="1560" w:type="dxa"/>
            <w:gridSpan w:val="2"/>
            <w:shd w:val="clear" w:color="auto" w:fill="FBD4B4"/>
          </w:tcPr>
          <w:p w14:paraId="2C29B883" w14:textId="77777777" w:rsidR="00E569CA" w:rsidRPr="00887FD3" w:rsidRDefault="00E569CA" w:rsidP="00E569CA">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82" w:type="dxa"/>
            <w:tcBorders>
              <w:top w:val="single" w:sz="4" w:space="0" w:color="auto"/>
              <w:left w:val="single" w:sz="4" w:space="0" w:color="auto"/>
              <w:bottom w:val="single" w:sz="4" w:space="0" w:color="auto"/>
              <w:right w:val="single" w:sz="4" w:space="0" w:color="auto"/>
            </w:tcBorders>
          </w:tcPr>
          <w:p w14:paraId="5798487D" w14:textId="2335334D" w:rsidR="00E569CA" w:rsidRPr="00887FD3" w:rsidRDefault="00E569CA" w:rsidP="00E569CA">
            <w:pPr>
              <w:pStyle w:val="para"/>
              <w:rPr>
                <w:rFonts w:ascii="Century Gothic" w:hAnsi="Century Gothic" w:cs="Calibri"/>
                <w:sz w:val="20"/>
                <w:szCs w:val="20"/>
              </w:rPr>
            </w:pPr>
            <w:r w:rsidRPr="00887FD3">
              <w:rPr>
                <w:rFonts w:ascii="Century Gothic" w:hAnsi="Century Gothic"/>
                <w:sz w:val="20"/>
                <w:szCs w:val="20"/>
              </w:rPr>
              <w:t xml:space="preserve">The movement of personnel, raw materials, packaging, rework and/or waste shall not compromise the safety of products. The process flow, together with the use of demonstrably effective procedures, shall be in place to minimise the risk of the contamination of raw materials, intermediate/semi-processed </w:t>
            </w:r>
            <w:r w:rsidRPr="00887FD3">
              <w:rPr>
                <w:rFonts w:ascii="Century Gothic" w:hAnsi="Century Gothic"/>
                <w:sz w:val="20"/>
                <w:szCs w:val="20"/>
              </w:rPr>
              <w:lastRenderedPageBreak/>
              <w:t>products, packaging and finished products.</w:t>
            </w:r>
          </w:p>
        </w:tc>
        <w:tc>
          <w:tcPr>
            <w:tcW w:w="1279" w:type="dxa"/>
          </w:tcPr>
          <w:p w14:paraId="0821C785" w14:textId="77777777" w:rsidR="00E569CA" w:rsidRPr="00887FD3" w:rsidRDefault="00E569CA" w:rsidP="00E569CA">
            <w:pPr>
              <w:spacing w:before="120" w:after="120"/>
              <w:rPr>
                <w:rFonts w:ascii="Century Gothic" w:hAnsi="Century Gothic" w:cs="Calibri"/>
                <w:b/>
                <w:sz w:val="20"/>
                <w:szCs w:val="20"/>
              </w:rPr>
            </w:pPr>
          </w:p>
        </w:tc>
        <w:tc>
          <w:tcPr>
            <w:tcW w:w="3402" w:type="dxa"/>
          </w:tcPr>
          <w:p w14:paraId="12EFE035" w14:textId="77777777" w:rsidR="00E569CA" w:rsidRPr="00887FD3" w:rsidRDefault="00E569CA" w:rsidP="00E569CA">
            <w:pPr>
              <w:spacing w:before="120" w:after="120"/>
              <w:rPr>
                <w:rFonts w:ascii="Century Gothic" w:hAnsi="Century Gothic" w:cs="Calibri"/>
                <w:b/>
                <w:sz w:val="20"/>
                <w:szCs w:val="20"/>
              </w:rPr>
            </w:pPr>
          </w:p>
        </w:tc>
      </w:tr>
      <w:tr w:rsidR="00BA5EB5" w:rsidRPr="00887FD3" w14:paraId="797EFE1E" w14:textId="77777777" w:rsidTr="003878D4">
        <w:tc>
          <w:tcPr>
            <w:tcW w:w="1560" w:type="dxa"/>
            <w:gridSpan w:val="2"/>
            <w:shd w:val="clear" w:color="auto" w:fill="FBD4B4"/>
          </w:tcPr>
          <w:p w14:paraId="1A46D9A2" w14:textId="77777777" w:rsidR="001B31C1" w:rsidRPr="00887FD3" w:rsidRDefault="001B31C1" w:rsidP="001B31C1">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82" w:type="dxa"/>
            <w:tcBorders>
              <w:top w:val="single" w:sz="4" w:space="0" w:color="auto"/>
              <w:left w:val="single" w:sz="4" w:space="0" w:color="auto"/>
              <w:bottom w:val="single" w:sz="4" w:space="0" w:color="auto"/>
              <w:right w:val="single" w:sz="4" w:space="0" w:color="auto"/>
            </w:tcBorders>
          </w:tcPr>
          <w:p w14:paraId="2B17D180" w14:textId="2BD8C1FB" w:rsidR="001B31C1" w:rsidRPr="00887FD3" w:rsidRDefault="001B31C1" w:rsidP="001B31C1">
            <w:pPr>
              <w:pStyle w:val="para"/>
              <w:rPr>
                <w:rFonts w:ascii="Century Gothic" w:hAnsi="Century Gothic" w:cs="Calibri"/>
                <w:sz w:val="20"/>
                <w:szCs w:val="20"/>
              </w:rPr>
            </w:pPr>
            <w:r w:rsidRPr="00887FD3">
              <w:rPr>
                <w:rFonts w:ascii="Century Gothic" w:hAnsi="Century Gothic"/>
                <w:sz w:val="20"/>
                <w:szCs w:val="20"/>
              </w:rPr>
              <w:t>Premises shall allow sufficient working space and storage capacity to enable all operations to be carried out properly under safe hygienic conditions.</w:t>
            </w:r>
          </w:p>
        </w:tc>
        <w:tc>
          <w:tcPr>
            <w:tcW w:w="1279" w:type="dxa"/>
          </w:tcPr>
          <w:p w14:paraId="4BCCF770" w14:textId="77777777" w:rsidR="001B31C1" w:rsidRPr="00887FD3" w:rsidRDefault="001B31C1" w:rsidP="001B31C1">
            <w:pPr>
              <w:spacing w:before="120" w:after="120"/>
              <w:rPr>
                <w:rFonts w:ascii="Century Gothic" w:hAnsi="Century Gothic" w:cs="Calibri"/>
                <w:b/>
                <w:sz w:val="20"/>
                <w:szCs w:val="20"/>
              </w:rPr>
            </w:pPr>
          </w:p>
        </w:tc>
        <w:tc>
          <w:tcPr>
            <w:tcW w:w="3402" w:type="dxa"/>
          </w:tcPr>
          <w:p w14:paraId="113D58A9" w14:textId="77777777" w:rsidR="001B31C1" w:rsidRPr="00887FD3" w:rsidRDefault="001B31C1" w:rsidP="001B31C1">
            <w:pPr>
              <w:spacing w:before="120" w:after="120"/>
              <w:rPr>
                <w:rFonts w:ascii="Century Gothic" w:hAnsi="Century Gothic" w:cs="Calibri"/>
                <w:b/>
                <w:sz w:val="20"/>
                <w:szCs w:val="20"/>
              </w:rPr>
            </w:pPr>
          </w:p>
        </w:tc>
      </w:tr>
      <w:tr w:rsidR="00032839" w:rsidRPr="00887FD3" w14:paraId="3E0F8781" w14:textId="77777777" w:rsidTr="00863E06">
        <w:tc>
          <w:tcPr>
            <w:tcW w:w="864" w:type="dxa"/>
            <w:shd w:val="clear" w:color="auto" w:fill="D6E9B2"/>
          </w:tcPr>
          <w:p w14:paraId="50F3E072" w14:textId="5127B976"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696" w:type="dxa"/>
            <w:shd w:val="clear" w:color="auto" w:fill="FBD4B4"/>
          </w:tcPr>
          <w:p w14:paraId="0C82DBF7" w14:textId="338002B0" w:rsidR="00032839" w:rsidRPr="00887FD3" w:rsidRDefault="00032839" w:rsidP="00032839">
            <w:pPr>
              <w:spacing w:before="120" w:after="120"/>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33D4802" w14:textId="6707EA7E" w:rsidR="00032839" w:rsidRPr="00887FD3" w:rsidRDefault="00032839" w:rsidP="00032839">
            <w:pPr>
              <w:pStyle w:val="para"/>
              <w:rPr>
                <w:rFonts w:ascii="Century Gothic" w:hAnsi="Century Gothic"/>
                <w:sz w:val="20"/>
                <w:szCs w:val="20"/>
              </w:rPr>
            </w:pPr>
            <w:r w:rsidRPr="00887FD3">
              <w:rPr>
                <w:rFonts w:ascii="Century Gothic" w:hAnsi="Century Gothic"/>
                <w:sz w:val="20"/>
                <w:szCs w:val="20"/>
              </w:rPr>
              <w:t>Temporary structures constructed during building work or refurbishment etc. shall be designed and located to avoid pest harbourage and ensure the safety and quality of products.</w:t>
            </w:r>
          </w:p>
        </w:tc>
        <w:tc>
          <w:tcPr>
            <w:tcW w:w="1279" w:type="dxa"/>
          </w:tcPr>
          <w:p w14:paraId="31002DD3" w14:textId="77777777" w:rsidR="00032839" w:rsidRPr="00887FD3" w:rsidRDefault="00032839" w:rsidP="00032839">
            <w:pPr>
              <w:spacing w:before="120" w:after="120"/>
              <w:rPr>
                <w:rFonts w:ascii="Century Gothic" w:hAnsi="Century Gothic" w:cs="Calibri"/>
                <w:b/>
                <w:sz w:val="20"/>
                <w:szCs w:val="20"/>
              </w:rPr>
            </w:pPr>
          </w:p>
        </w:tc>
        <w:tc>
          <w:tcPr>
            <w:tcW w:w="3402" w:type="dxa"/>
          </w:tcPr>
          <w:p w14:paraId="6EEABADC" w14:textId="77777777" w:rsidR="00032839" w:rsidRPr="00887FD3" w:rsidRDefault="00032839" w:rsidP="00032839">
            <w:pPr>
              <w:spacing w:before="120" w:after="120"/>
              <w:rPr>
                <w:rFonts w:ascii="Century Gothic" w:hAnsi="Century Gothic" w:cs="Calibri"/>
                <w:b/>
                <w:sz w:val="20"/>
                <w:szCs w:val="20"/>
              </w:rPr>
            </w:pPr>
          </w:p>
        </w:tc>
      </w:tr>
      <w:tr w:rsidR="00032839" w:rsidRPr="00887FD3" w14:paraId="51984BED" w14:textId="77777777" w:rsidTr="003878D4">
        <w:tc>
          <w:tcPr>
            <w:tcW w:w="1560"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63" w:type="dxa"/>
            <w:gridSpan w:val="3"/>
            <w:shd w:val="clear" w:color="auto" w:fill="92D050"/>
          </w:tcPr>
          <w:p w14:paraId="31562A0F" w14:textId="77777777" w:rsidR="00032839" w:rsidRPr="00887FD3" w:rsidRDefault="00032839" w:rsidP="00032839">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Building fabric, raw material handling, preparation, processing, packing and storage areas</w:t>
            </w:r>
          </w:p>
        </w:tc>
      </w:tr>
      <w:tr w:rsidR="00032839" w:rsidRPr="00887FD3" w14:paraId="075A9A7B" w14:textId="77777777" w:rsidTr="003878D4">
        <w:tc>
          <w:tcPr>
            <w:tcW w:w="1560" w:type="dxa"/>
            <w:gridSpan w:val="2"/>
            <w:shd w:val="clear" w:color="auto" w:fill="D6E9B2"/>
          </w:tcPr>
          <w:p w14:paraId="5AA5B211"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shd w:val="clear" w:color="auto" w:fill="D6E9B2"/>
          </w:tcPr>
          <w:p w14:paraId="21AD1064" w14:textId="77777777" w:rsidR="00032839" w:rsidRPr="00887FD3" w:rsidRDefault="00032839" w:rsidP="00032839">
            <w:pPr>
              <w:pStyle w:val="para"/>
              <w:rPr>
                <w:rFonts w:ascii="Century Gothic" w:hAnsi="Century Gothic" w:cs="Calibri"/>
                <w:sz w:val="20"/>
                <w:szCs w:val="20"/>
              </w:rPr>
            </w:pPr>
            <w:r w:rsidRPr="00887FD3">
              <w:rPr>
                <w:rFonts w:ascii="Century Gothic" w:hAnsi="Century Gothic" w:cs="Calibri"/>
                <w:sz w:val="20"/>
                <w:szCs w:val="20"/>
              </w:rPr>
              <w:t>The fabrication of the site, buildings and facilities shall be suitable for the intended purpose.</w:t>
            </w:r>
          </w:p>
        </w:tc>
      </w:tr>
      <w:tr w:rsidR="000353B1" w:rsidRPr="00887FD3" w14:paraId="7C389968" w14:textId="77777777" w:rsidTr="003878D4">
        <w:tc>
          <w:tcPr>
            <w:tcW w:w="1560" w:type="dxa"/>
            <w:gridSpan w:val="2"/>
            <w:shd w:val="clear" w:color="auto" w:fill="D6E9B2"/>
          </w:tcPr>
          <w:p w14:paraId="39E52578"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shd w:val="clear" w:color="auto" w:fill="FFFFFF" w:themeFill="background1"/>
          </w:tcPr>
          <w:p w14:paraId="26DB3CB2"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shd w:val="clear" w:color="auto" w:fill="FFFFFF" w:themeFill="background1"/>
          </w:tcPr>
          <w:p w14:paraId="43B432CF" w14:textId="77777777" w:rsidR="00032839" w:rsidRPr="00887FD3" w:rsidRDefault="00032839" w:rsidP="00032839">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shd w:val="clear" w:color="auto" w:fill="FFFFFF" w:themeFill="background1"/>
          </w:tcPr>
          <w:p w14:paraId="730E073D" w14:textId="507ACE83" w:rsidR="00032839" w:rsidRPr="00887FD3" w:rsidRDefault="009375B6" w:rsidP="00032839">
            <w:pPr>
              <w:spacing w:before="120" w:after="120"/>
              <w:rPr>
                <w:rFonts w:ascii="Century Gothic" w:hAnsi="Century Gothic" w:cs="Calibri"/>
                <w:b/>
                <w:sz w:val="20"/>
                <w:szCs w:val="20"/>
              </w:rPr>
            </w:pPr>
            <w:r>
              <w:rPr>
                <w:rFonts w:ascii="Century Gothic" w:hAnsi="Century Gothic" w:cs="Calibri"/>
                <w:b/>
                <w:sz w:val="20"/>
                <w:szCs w:val="20"/>
              </w:rPr>
              <w:t>Comments</w:t>
            </w:r>
          </w:p>
        </w:tc>
      </w:tr>
      <w:tr w:rsidR="000353B1" w:rsidRPr="00887FD3" w14:paraId="00580576" w14:textId="77777777" w:rsidTr="003878D4">
        <w:tc>
          <w:tcPr>
            <w:tcW w:w="1560" w:type="dxa"/>
            <w:gridSpan w:val="2"/>
            <w:shd w:val="clear" w:color="auto" w:fill="FBD4B4"/>
          </w:tcPr>
          <w:p w14:paraId="22621A80" w14:textId="77777777" w:rsidR="00502AB4" w:rsidRPr="00887FD3" w:rsidRDefault="00502AB4" w:rsidP="00502AB4">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82" w:type="dxa"/>
            <w:tcBorders>
              <w:top w:val="single" w:sz="4" w:space="0" w:color="auto"/>
              <w:left w:val="single" w:sz="4" w:space="0" w:color="auto"/>
              <w:bottom w:val="single" w:sz="4" w:space="0" w:color="auto"/>
              <w:right w:val="single" w:sz="4" w:space="0" w:color="auto"/>
            </w:tcBorders>
          </w:tcPr>
          <w:p w14:paraId="289F73BF" w14:textId="721A9E6C" w:rsidR="00502AB4" w:rsidRPr="00887FD3" w:rsidRDefault="00502AB4" w:rsidP="00502AB4">
            <w:pPr>
              <w:pStyle w:val="para"/>
              <w:rPr>
                <w:rFonts w:ascii="Century Gothic" w:hAnsi="Century Gothic" w:cs="Calibri"/>
                <w:sz w:val="20"/>
                <w:szCs w:val="20"/>
              </w:rPr>
            </w:pPr>
            <w:r w:rsidRPr="00887FD3">
              <w:rPr>
                <w:rFonts w:ascii="Century Gothic" w:hAnsi="Century Gothic"/>
                <w:sz w:val="20"/>
                <w:szCs w:val="20"/>
              </w:rPr>
              <w:t>Walls shall be finished and maintained to prevent the accumulation of dirt, minimise condensation and mould growth, and facilitate cleaning.</w:t>
            </w:r>
          </w:p>
        </w:tc>
        <w:tc>
          <w:tcPr>
            <w:tcW w:w="1279" w:type="dxa"/>
            <w:shd w:val="clear" w:color="auto" w:fill="FFFFFF" w:themeFill="background1"/>
          </w:tcPr>
          <w:p w14:paraId="082838A9" w14:textId="77777777" w:rsidR="00502AB4" w:rsidRPr="00887FD3" w:rsidRDefault="00502AB4" w:rsidP="00502AB4">
            <w:pPr>
              <w:spacing w:before="120" w:after="120"/>
              <w:rPr>
                <w:rFonts w:ascii="Century Gothic" w:hAnsi="Century Gothic" w:cs="Calibri"/>
                <w:b/>
                <w:sz w:val="20"/>
                <w:szCs w:val="20"/>
              </w:rPr>
            </w:pPr>
          </w:p>
        </w:tc>
        <w:tc>
          <w:tcPr>
            <w:tcW w:w="3402" w:type="dxa"/>
            <w:shd w:val="clear" w:color="auto" w:fill="FFFFFF" w:themeFill="background1"/>
          </w:tcPr>
          <w:p w14:paraId="0A126FCF" w14:textId="77777777" w:rsidR="00502AB4" w:rsidRPr="00887FD3" w:rsidRDefault="00502AB4" w:rsidP="00502AB4">
            <w:pPr>
              <w:spacing w:before="120" w:after="120"/>
              <w:rPr>
                <w:rFonts w:ascii="Century Gothic" w:hAnsi="Century Gothic" w:cs="Calibri"/>
                <w:b/>
                <w:sz w:val="20"/>
                <w:szCs w:val="20"/>
              </w:rPr>
            </w:pPr>
          </w:p>
        </w:tc>
      </w:tr>
      <w:tr w:rsidR="000353B1" w:rsidRPr="00887FD3" w14:paraId="6FB269CE" w14:textId="77777777" w:rsidTr="003878D4">
        <w:tc>
          <w:tcPr>
            <w:tcW w:w="1560" w:type="dxa"/>
            <w:gridSpan w:val="2"/>
            <w:shd w:val="clear" w:color="auto" w:fill="FBD4B4"/>
          </w:tcPr>
          <w:p w14:paraId="4BD62841" w14:textId="77777777" w:rsidR="00506F13" w:rsidRPr="00887FD3" w:rsidRDefault="00506F13" w:rsidP="00506F13">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82" w:type="dxa"/>
            <w:tcBorders>
              <w:top w:val="single" w:sz="4" w:space="0" w:color="auto"/>
              <w:left w:val="single" w:sz="4" w:space="0" w:color="auto"/>
              <w:bottom w:val="single" w:sz="4" w:space="0" w:color="auto"/>
              <w:right w:val="single" w:sz="4" w:space="0" w:color="auto"/>
            </w:tcBorders>
          </w:tcPr>
          <w:p w14:paraId="71D31BC8" w14:textId="03E76A75" w:rsidR="00506F13" w:rsidRPr="00887FD3" w:rsidRDefault="00506F13" w:rsidP="00506F13">
            <w:pPr>
              <w:pStyle w:val="para"/>
              <w:rPr>
                <w:rFonts w:ascii="Century Gothic" w:hAnsi="Century Gothic" w:cs="Calibri"/>
                <w:sz w:val="20"/>
                <w:szCs w:val="20"/>
              </w:rPr>
            </w:pPr>
            <w:r w:rsidRPr="00887FD3">
              <w:rPr>
                <w:rFonts w:ascii="Century Gothic" w:hAnsi="Century Gothic"/>
                <w:sz w:val="20"/>
                <w:szCs w:val="20"/>
              </w:rPr>
              <w:t xml:space="preserve">Floors shall be suitably hard-wearing to meet the demands of the </w:t>
            </w:r>
            <w:proofErr w:type="gramStart"/>
            <w:r w:rsidRPr="00887FD3">
              <w:rPr>
                <w:rFonts w:ascii="Century Gothic" w:hAnsi="Century Gothic"/>
                <w:sz w:val="20"/>
                <w:szCs w:val="20"/>
              </w:rPr>
              <w:t>process, and</w:t>
            </w:r>
            <w:proofErr w:type="gramEnd"/>
            <w:r w:rsidRPr="00887FD3">
              <w:rPr>
                <w:rFonts w:ascii="Century Gothic" w:hAnsi="Century Gothic"/>
                <w:sz w:val="20"/>
                <w:szCs w:val="20"/>
              </w:rPr>
              <w:t xml:space="preserve"> withstand cleaning materials and methods. They shall be impervious, be maintained in good repair and facilitate cleaning.</w:t>
            </w:r>
          </w:p>
        </w:tc>
        <w:tc>
          <w:tcPr>
            <w:tcW w:w="1279" w:type="dxa"/>
            <w:shd w:val="clear" w:color="auto" w:fill="FFFFFF" w:themeFill="background1"/>
          </w:tcPr>
          <w:p w14:paraId="4ADDAB89" w14:textId="77777777" w:rsidR="00506F13" w:rsidRPr="00887FD3" w:rsidRDefault="00506F13" w:rsidP="00506F13">
            <w:pPr>
              <w:spacing w:before="120" w:after="120"/>
              <w:rPr>
                <w:rFonts w:ascii="Century Gothic" w:hAnsi="Century Gothic" w:cs="Calibri"/>
                <w:b/>
                <w:sz w:val="20"/>
                <w:szCs w:val="20"/>
              </w:rPr>
            </w:pPr>
          </w:p>
        </w:tc>
        <w:tc>
          <w:tcPr>
            <w:tcW w:w="3402" w:type="dxa"/>
            <w:shd w:val="clear" w:color="auto" w:fill="FFFFFF" w:themeFill="background1"/>
          </w:tcPr>
          <w:p w14:paraId="350A858E" w14:textId="77777777" w:rsidR="00506F13" w:rsidRPr="00887FD3" w:rsidRDefault="00506F13" w:rsidP="00506F13">
            <w:pPr>
              <w:spacing w:before="120" w:after="120"/>
              <w:rPr>
                <w:rFonts w:ascii="Century Gothic" w:hAnsi="Century Gothic" w:cs="Calibri"/>
                <w:b/>
                <w:sz w:val="20"/>
                <w:szCs w:val="20"/>
              </w:rPr>
            </w:pPr>
          </w:p>
        </w:tc>
      </w:tr>
      <w:tr w:rsidR="000353B1" w:rsidRPr="00887FD3" w14:paraId="420A31E1" w14:textId="77777777" w:rsidTr="003878D4">
        <w:tc>
          <w:tcPr>
            <w:tcW w:w="1560" w:type="dxa"/>
            <w:gridSpan w:val="2"/>
            <w:shd w:val="clear" w:color="auto" w:fill="FBD4B4"/>
          </w:tcPr>
          <w:p w14:paraId="2A920025" w14:textId="77777777" w:rsidR="00DC757A" w:rsidRPr="00887FD3" w:rsidRDefault="00DC757A" w:rsidP="00DC757A">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82" w:type="dxa"/>
            <w:tcBorders>
              <w:top w:val="single" w:sz="4" w:space="0" w:color="auto"/>
              <w:left w:val="single" w:sz="4" w:space="0" w:color="auto"/>
              <w:bottom w:val="single" w:sz="4" w:space="0" w:color="auto"/>
              <w:right w:val="single" w:sz="4" w:space="0" w:color="auto"/>
            </w:tcBorders>
          </w:tcPr>
          <w:p w14:paraId="3E1C4C1B" w14:textId="6DB66BB7" w:rsidR="00DC757A" w:rsidRPr="00887FD3" w:rsidRDefault="00DC757A" w:rsidP="00DC757A">
            <w:pPr>
              <w:pStyle w:val="para"/>
              <w:rPr>
                <w:rFonts w:ascii="Century Gothic" w:hAnsi="Century Gothic" w:cs="Calibri"/>
                <w:sz w:val="20"/>
                <w:szCs w:val="20"/>
              </w:rPr>
            </w:pPr>
            <w:r w:rsidRPr="00887FD3">
              <w:rPr>
                <w:rFonts w:ascii="Century Gothic" w:hAnsi="Century Gothic"/>
                <w:sz w:val="20"/>
                <w:szCs w:val="20"/>
              </w:rPr>
              <w:t xml:space="preserve">Drainage, where provided, shall be sited, designed and maintained to minimise risk of product contamination and not compromise product safety. Machinery and piping shall be arranged so that, wherever feasible, process </w:t>
            </w:r>
            <w:proofErr w:type="gramStart"/>
            <w:r w:rsidRPr="00887FD3">
              <w:rPr>
                <w:rFonts w:ascii="Century Gothic" w:hAnsi="Century Gothic"/>
                <w:sz w:val="20"/>
                <w:szCs w:val="20"/>
              </w:rPr>
              <w:t>waste water</w:t>
            </w:r>
            <w:proofErr w:type="gramEnd"/>
            <w:r w:rsidRPr="00887FD3">
              <w:rPr>
                <w:rFonts w:ascii="Century Gothic" w:hAnsi="Century Gothic"/>
                <w:sz w:val="20"/>
                <w:szCs w:val="20"/>
              </w:rPr>
              <w:t xml:space="preserve"> goes directly to drain. Where significant amounts of water are used, or direct piping to drain is not feasible, floors shall have adequate falls to cope with the </w:t>
            </w:r>
            <w:r w:rsidRPr="00887FD3">
              <w:rPr>
                <w:rFonts w:ascii="Century Gothic" w:hAnsi="Century Gothic"/>
                <w:sz w:val="20"/>
                <w:szCs w:val="20"/>
              </w:rPr>
              <w:lastRenderedPageBreak/>
              <w:t>flow of any water or effluent towards suitable drainage.</w:t>
            </w:r>
          </w:p>
        </w:tc>
        <w:tc>
          <w:tcPr>
            <w:tcW w:w="1279" w:type="dxa"/>
            <w:shd w:val="clear" w:color="auto" w:fill="FFFFFF" w:themeFill="background1"/>
          </w:tcPr>
          <w:p w14:paraId="5EA07848" w14:textId="77777777" w:rsidR="00DC757A" w:rsidRPr="00887FD3" w:rsidRDefault="00DC757A" w:rsidP="00DC757A">
            <w:pPr>
              <w:spacing w:before="120" w:after="120"/>
              <w:rPr>
                <w:rFonts w:ascii="Century Gothic" w:hAnsi="Century Gothic" w:cs="Calibri"/>
                <w:b/>
                <w:sz w:val="20"/>
                <w:szCs w:val="20"/>
              </w:rPr>
            </w:pPr>
          </w:p>
        </w:tc>
        <w:tc>
          <w:tcPr>
            <w:tcW w:w="3402" w:type="dxa"/>
            <w:shd w:val="clear" w:color="auto" w:fill="FFFFFF" w:themeFill="background1"/>
          </w:tcPr>
          <w:p w14:paraId="4D333F24" w14:textId="77777777" w:rsidR="00DC757A" w:rsidRPr="00887FD3" w:rsidRDefault="00DC757A" w:rsidP="00DC757A">
            <w:pPr>
              <w:spacing w:before="120" w:after="120"/>
              <w:rPr>
                <w:rFonts w:ascii="Century Gothic" w:hAnsi="Century Gothic" w:cs="Calibri"/>
                <w:b/>
                <w:sz w:val="20"/>
                <w:szCs w:val="20"/>
              </w:rPr>
            </w:pPr>
          </w:p>
        </w:tc>
      </w:tr>
      <w:tr w:rsidR="000353B1" w:rsidRPr="00887FD3" w14:paraId="67759AA2" w14:textId="77777777" w:rsidTr="003878D4">
        <w:tc>
          <w:tcPr>
            <w:tcW w:w="1560" w:type="dxa"/>
            <w:gridSpan w:val="2"/>
            <w:shd w:val="clear" w:color="auto" w:fill="FBD4B4"/>
          </w:tcPr>
          <w:p w14:paraId="1C284A80" w14:textId="77777777" w:rsidR="00CB4E9F" w:rsidRPr="00887FD3" w:rsidRDefault="00CB4E9F" w:rsidP="00CB4E9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82" w:type="dxa"/>
            <w:tcBorders>
              <w:top w:val="single" w:sz="4" w:space="0" w:color="auto"/>
              <w:left w:val="single" w:sz="4" w:space="0" w:color="auto"/>
              <w:bottom w:val="single" w:sz="4" w:space="0" w:color="auto"/>
              <w:right w:val="single" w:sz="4" w:space="0" w:color="auto"/>
            </w:tcBorders>
          </w:tcPr>
          <w:p w14:paraId="50BEC819" w14:textId="143CEF50" w:rsidR="00CB4E9F" w:rsidRPr="00887FD3" w:rsidRDefault="00CB4E9F" w:rsidP="00CB4E9F">
            <w:pPr>
              <w:pStyle w:val="para"/>
              <w:rPr>
                <w:rFonts w:ascii="Century Gothic" w:hAnsi="Century Gothic" w:cs="Calibri"/>
                <w:sz w:val="20"/>
                <w:szCs w:val="20"/>
              </w:rPr>
            </w:pPr>
            <w:r w:rsidRPr="00887FD3">
              <w:rPr>
                <w:rFonts w:ascii="Century Gothic" w:hAnsi="Century Gothic"/>
                <w:sz w:val="20"/>
                <w:szCs w:val="20"/>
              </w:rPr>
              <w:t>Ceilings and overheads shall be constructed, finished and maintained to prevent the risk of product contamination.</w:t>
            </w:r>
          </w:p>
        </w:tc>
        <w:tc>
          <w:tcPr>
            <w:tcW w:w="1279" w:type="dxa"/>
            <w:shd w:val="clear" w:color="auto" w:fill="FFFFFF" w:themeFill="background1"/>
          </w:tcPr>
          <w:p w14:paraId="420F3861" w14:textId="77777777" w:rsidR="00CB4E9F" w:rsidRPr="00887FD3" w:rsidRDefault="00CB4E9F" w:rsidP="00CB4E9F">
            <w:pPr>
              <w:spacing w:before="120" w:after="120"/>
              <w:rPr>
                <w:rFonts w:ascii="Century Gothic" w:hAnsi="Century Gothic" w:cs="Calibri"/>
                <w:b/>
                <w:sz w:val="20"/>
                <w:szCs w:val="20"/>
              </w:rPr>
            </w:pPr>
          </w:p>
        </w:tc>
        <w:tc>
          <w:tcPr>
            <w:tcW w:w="3402" w:type="dxa"/>
            <w:shd w:val="clear" w:color="auto" w:fill="FFFFFF" w:themeFill="background1"/>
          </w:tcPr>
          <w:p w14:paraId="5CF2BE26" w14:textId="77777777" w:rsidR="00CB4E9F" w:rsidRPr="00887FD3" w:rsidRDefault="00CB4E9F" w:rsidP="00CB4E9F">
            <w:pPr>
              <w:spacing w:before="120" w:after="120"/>
              <w:rPr>
                <w:rFonts w:ascii="Century Gothic" w:hAnsi="Century Gothic" w:cs="Calibri"/>
                <w:b/>
                <w:sz w:val="20"/>
                <w:szCs w:val="20"/>
              </w:rPr>
            </w:pPr>
          </w:p>
        </w:tc>
      </w:tr>
      <w:tr w:rsidR="000353B1" w:rsidRPr="00887FD3" w14:paraId="4F3E5388" w14:textId="77777777" w:rsidTr="003878D4">
        <w:tc>
          <w:tcPr>
            <w:tcW w:w="1560" w:type="dxa"/>
            <w:gridSpan w:val="2"/>
            <w:shd w:val="clear" w:color="auto" w:fill="FBD4B4"/>
          </w:tcPr>
          <w:p w14:paraId="25BA2919" w14:textId="77777777" w:rsidR="00DA6214" w:rsidRPr="00887FD3" w:rsidRDefault="00DA6214" w:rsidP="00DA6214">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3682" w:type="dxa"/>
            <w:tcBorders>
              <w:top w:val="single" w:sz="4" w:space="0" w:color="auto"/>
              <w:left w:val="single" w:sz="4" w:space="0" w:color="auto"/>
              <w:bottom w:val="single" w:sz="4" w:space="0" w:color="auto"/>
              <w:right w:val="single" w:sz="4" w:space="0" w:color="auto"/>
            </w:tcBorders>
          </w:tcPr>
          <w:p w14:paraId="71C75B4D" w14:textId="7B3484FA" w:rsidR="00DA6214" w:rsidRPr="00887FD3" w:rsidRDefault="00DA6214" w:rsidP="00DA6214">
            <w:pPr>
              <w:pStyle w:val="para"/>
              <w:rPr>
                <w:rFonts w:ascii="Century Gothic" w:hAnsi="Century Gothic" w:cs="Calibri"/>
                <w:sz w:val="20"/>
                <w:szCs w:val="20"/>
              </w:rPr>
            </w:pPr>
            <w:r w:rsidRPr="00887FD3">
              <w:rPr>
                <w:rFonts w:ascii="Century Gothic" w:hAnsi="Century Gothic"/>
                <w:sz w:val="20"/>
                <w:szCs w:val="20"/>
              </w:rPr>
              <w:t>Where suspended ceilings or roof voids are present, adequate access to the void shall be provided to facilitate inspection for pest activity, unless the void is fully sealed.</w:t>
            </w:r>
          </w:p>
        </w:tc>
        <w:tc>
          <w:tcPr>
            <w:tcW w:w="1279" w:type="dxa"/>
            <w:shd w:val="clear" w:color="auto" w:fill="FFFFFF" w:themeFill="background1"/>
          </w:tcPr>
          <w:p w14:paraId="08069429" w14:textId="77777777" w:rsidR="00DA6214" w:rsidRPr="00887FD3" w:rsidRDefault="00DA6214" w:rsidP="00DA6214">
            <w:pPr>
              <w:spacing w:before="120" w:after="120"/>
              <w:rPr>
                <w:rFonts w:ascii="Century Gothic" w:hAnsi="Century Gothic" w:cs="Calibri"/>
                <w:b/>
                <w:sz w:val="20"/>
                <w:szCs w:val="20"/>
              </w:rPr>
            </w:pPr>
          </w:p>
        </w:tc>
        <w:tc>
          <w:tcPr>
            <w:tcW w:w="3402" w:type="dxa"/>
            <w:shd w:val="clear" w:color="auto" w:fill="FFFFFF" w:themeFill="background1"/>
          </w:tcPr>
          <w:p w14:paraId="7F6E8DAE" w14:textId="77777777" w:rsidR="00DA6214" w:rsidRPr="00887FD3" w:rsidRDefault="00DA6214" w:rsidP="00DA6214">
            <w:pPr>
              <w:spacing w:before="120" w:after="120"/>
              <w:rPr>
                <w:rFonts w:ascii="Century Gothic" w:hAnsi="Century Gothic" w:cs="Calibri"/>
                <w:b/>
                <w:sz w:val="20"/>
                <w:szCs w:val="20"/>
              </w:rPr>
            </w:pPr>
          </w:p>
        </w:tc>
      </w:tr>
      <w:tr w:rsidR="000353B1" w:rsidRPr="00887FD3" w14:paraId="5C24E3CD" w14:textId="77777777" w:rsidTr="003878D4">
        <w:tc>
          <w:tcPr>
            <w:tcW w:w="1560" w:type="dxa"/>
            <w:gridSpan w:val="2"/>
            <w:shd w:val="clear" w:color="auto" w:fill="FBD4B4"/>
          </w:tcPr>
          <w:p w14:paraId="2517640C" w14:textId="77777777" w:rsidR="00DA6214" w:rsidRPr="00887FD3" w:rsidRDefault="00DA6214" w:rsidP="00DA6214">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3682" w:type="dxa"/>
            <w:tcBorders>
              <w:top w:val="single" w:sz="4" w:space="0" w:color="auto"/>
              <w:left w:val="single" w:sz="4" w:space="0" w:color="auto"/>
              <w:bottom w:val="single" w:sz="4" w:space="0" w:color="auto"/>
              <w:right w:val="single" w:sz="4" w:space="0" w:color="auto"/>
            </w:tcBorders>
          </w:tcPr>
          <w:p w14:paraId="74C9046C" w14:textId="77777777" w:rsidR="00B86371" w:rsidRPr="00887FD3" w:rsidRDefault="00B86371" w:rsidP="00B86371">
            <w:pPr>
              <w:pStyle w:val="para"/>
              <w:rPr>
                <w:rFonts w:ascii="Century Gothic" w:hAnsi="Century Gothic"/>
                <w:sz w:val="20"/>
                <w:szCs w:val="20"/>
              </w:rPr>
            </w:pPr>
            <w:r w:rsidRPr="00887FD3">
              <w:rPr>
                <w:rFonts w:ascii="Century Gothic" w:hAnsi="Century Gothic"/>
                <w:sz w:val="20"/>
                <w:szCs w:val="20"/>
              </w:rPr>
              <w:t>Where elevated walkways, access steps or mezzanine floors are adjacent to or pass over production lines which have open products, they shall be:</w:t>
            </w:r>
          </w:p>
          <w:p w14:paraId="5EBB8FF4" w14:textId="77777777" w:rsidR="00B86371" w:rsidRPr="00887FD3" w:rsidRDefault="00B86371" w:rsidP="00C156E3">
            <w:pPr>
              <w:pStyle w:val="ListBullet"/>
            </w:pPr>
            <w:r w:rsidRPr="00887FD3">
              <w:t>designed to prevent contamination of products and production lines</w:t>
            </w:r>
          </w:p>
          <w:p w14:paraId="21C37724" w14:textId="77777777" w:rsidR="00B86371" w:rsidRPr="00887FD3" w:rsidRDefault="00B86371" w:rsidP="00C156E3">
            <w:pPr>
              <w:pStyle w:val="ListBullet"/>
            </w:pPr>
            <w:r w:rsidRPr="00887FD3">
              <w:t>easy to clean</w:t>
            </w:r>
          </w:p>
          <w:p w14:paraId="3F670DFD" w14:textId="69273FB2" w:rsidR="00DA6214" w:rsidRPr="00887FD3" w:rsidRDefault="00B86371" w:rsidP="00C156E3">
            <w:pPr>
              <w:pStyle w:val="ListBullet"/>
            </w:pPr>
            <w:r w:rsidRPr="00887FD3">
              <w:t>correctly maintained.</w:t>
            </w:r>
          </w:p>
        </w:tc>
        <w:tc>
          <w:tcPr>
            <w:tcW w:w="1279" w:type="dxa"/>
            <w:shd w:val="clear" w:color="auto" w:fill="FFFFFF" w:themeFill="background1"/>
          </w:tcPr>
          <w:p w14:paraId="6F907315" w14:textId="77777777" w:rsidR="00DA6214" w:rsidRPr="00887FD3" w:rsidRDefault="00DA6214" w:rsidP="00DA6214">
            <w:pPr>
              <w:spacing w:before="120" w:after="120"/>
              <w:rPr>
                <w:rFonts w:ascii="Century Gothic" w:hAnsi="Century Gothic" w:cs="Calibri"/>
                <w:b/>
                <w:sz w:val="20"/>
                <w:szCs w:val="20"/>
              </w:rPr>
            </w:pPr>
          </w:p>
        </w:tc>
        <w:tc>
          <w:tcPr>
            <w:tcW w:w="3402" w:type="dxa"/>
            <w:shd w:val="clear" w:color="auto" w:fill="FFFFFF" w:themeFill="background1"/>
          </w:tcPr>
          <w:p w14:paraId="139BD41C" w14:textId="77777777" w:rsidR="00DA6214" w:rsidRPr="00887FD3" w:rsidRDefault="00DA6214" w:rsidP="00DA6214">
            <w:pPr>
              <w:spacing w:before="120" w:after="120"/>
              <w:rPr>
                <w:rFonts w:ascii="Century Gothic" w:hAnsi="Century Gothic" w:cs="Calibri"/>
                <w:b/>
                <w:sz w:val="20"/>
                <w:szCs w:val="20"/>
              </w:rPr>
            </w:pPr>
          </w:p>
        </w:tc>
      </w:tr>
      <w:tr w:rsidR="000353B1" w:rsidRPr="00887FD3" w14:paraId="2CC9C8FC" w14:textId="77777777" w:rsidTr="003878D4">
        <w:tc>
          <w:tcPr>
            <w:tcW w:w="1560" w:type="dxa"/>
            <w:gridSpan w:val="2"/>
            <w:shd w:val="clear" w:color="auto" w:fill="FBD4B4"/>
          </w:tcPr>
          <w:p w14:paraId="0E442111" w14:textId="77777777" w:rsidR="001246D9" w:rsidRPr="00887FD3" w:rsidRDefault="001246D9" w:rsidP="001246D9">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82" w:type="dxa"/>
            <w:tcBorders>
              <w:top w:val="single" w:sz="4" w:space="0" w:color="auto"/>
              <w:left w:val="single" w:sz="4" w:space="0" w:color="auto"/>
              <w:bottom w:val="single" w:sz="4" w:space="0" w:color="auto"/>
              <w:right w:val="single" w:sz="4" w:space="0" w:color="auto"/>
            </w:tcBorders>
          </w:tcPr>
          <w:p w14:paraId="66B54ABC" w14:textId="5CD9E5F3" w:rsidR="001246D9" w:rsidRPr="00887FD3" w:rsidRDefault="001246D9" w:rsidP="001246D9">
            <w:pPr>
              <w:pStyle w:val="para"/>
              <w:rPr>
                <w:rFonts w:ascii="Century Gothic" w:hAnsi="Century Gothic" w:cs="Calibri"/>
                <w:sz w:val="20"/>
                <w:szCs w:val="20"/>
              </w:rPr>
            </w:pPr>
            <w:r w:rsidRPr="00887FD3">
              <w:rPr>
                <w:rFonts w:ascii="Century Gothic" w:hAnsi="Century Gothic"/>
                <w:sz w:val="20"/>
                <w:szCs w:val="20"/>
              </w:rPr>
              <w:t>Where there is a risk to product, windows and roof glazing which are designed to be opened for ventilation purposes shall be adequately screened to prevent the ingress of pests.</w:t>
            </w:r>
          </w:p>
        </w:tc>
        <w:tc>
          <w:tcPr>
            <w:tcW w:w="1279" w:type="dxa"/>
            <w:shd w:val="clear" w:color="auto" w:fill="FFFFFF" w:themeFill="background1"/>
          </w:tcPr>
          <w:p w14:paraId="54010C07" w14:textId="77777777" w:rsidR="001246D9" w:rsidRPr="00887FD3" w:rsidRDefault="001246D9" w:rsidP="001246D9">
            <w:pPr>
              <w:spacing w:before="120" w:after="120"/>
              <w:rPr>
                <w:rFonts w:ascii="Century Gothic" w:hAnsi="Century Gothic" w:cs="Calibri"/>
                <w:b/>
                <w:sz w:val="20"/>
                <w:szCs w:val="20"/>
              </w:rPr>
            </w:pPr>
          </w:p>
        </w:tc>
        <w:tc>
          <w:tcPr>
            <w:tcW w:w="3402" w:type="dxa"/>
            <w:shd w:val="clear" w:color="auto" w:fill="FFFFFF" w:themeFill="background1"/>
          </w:tcPr>
          <w:p w14:paraId="47373A71" w14:textId="77777777" w:rsidR="001246D9" w:rsidRPr="00887FD3" w:rsidRDefault="001246D9" w:rsidP="001246D9">
            <w:pPr>
              <w:spacing w:before="120" w:after="120"/>
              <w:rPr>
                <w:rFonts w:ascii="Century Gothic" w:hAnsi="Century Gothic" w:cs="Calibri"/>
                <w:b/>
                <w:sz w:val="20"/>
                <w:szCs w:val="20"/>
              </w:rPr>
            </w:pPr>
          </w:p>
        </w:tc>
      </w:tr>
      <w:tr w:rsidR="000353B1" w:rsidRPr="00887FD3" w14:paraId="60374422" w14:textId="77777777" w:rsidTr="003878D4">
        <w:tc>
          <w:tcPr>
            <w:tcW w:w="1560" w:type="dxa"/>
            <w:gridSpan w:val="2"/>
            <w:shd w:val="clear" w:color="auto" w:fill="FBD4B4"/>
          </w:tcPr>
          <w:p w14:paraId="54302D68" w14:textId="77777777" w:rsidR="00012CD9" w:rsidRPr="00887FD3" w:rsidRDefault="00012CD9" w:rsidP="00012CD9">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82" w:type="dxa"/>
            <w:tcBorders>
              <w:top w:val="single" w:sz="4" w:space="0" w:color="auto"/>
              <w:left w:val="single" w:sz="4" w:space="0" w:color="auto"/>
              <w:bottom w:val="single" w:sz="4" w:space="0" w:color="auto"/>
              <w:right w:val="single" w:sz="4" w:space="0" w:color="auto"/>
            </w:tcBorders>
          </w:tcPr>
          <w:p w14:paraId="6CC9B269" w14:textId="77777777" w:rsidR="00012CD9" w:rsidRPr="00887FD3" w:rsidRDefault="00012CD9" w:rsidP="00012CD9">
            <w:pPr>
              <w:pStyle w:val="para"/>
              <w:rPr>
                <w:rFonts w:ascii="Century Gothic" w:hAnsi="Century Gothic"/>
                <w:sz w:val="20"/>
                <w:szCs w:val="20"/>
              </w:rPr>
            </w:pPr>
            <w:r w:rsidRPr="00887FD3">
              <w:rPr>
                <w:rFonts w:ascii="Century Gothic" w:hAnsi="Century Gothic"/>
                <w:sz w:val="20"/>
                <w:szCs w:val="20"/>
              </w:rPr>
              <w:t>Doors (both internal and external) shall be maintained in good condition. At a minimum:</w:t>
            </w:r>
          </w:p>
          <w:p w14:paraId="10CE545E" w14:textId="77777777" w:rsidR="00012CD9" w:rsidRPr="00887FD3" w:rsidRDefault="00012CD9" w:rsidP="00C156E3">
            <w:pPr>
              <w:pStyle w:val="ListBullet"/>
              <w:numPr>
                <w:ilvl w:val="0"/>
                <w:numId w:val="1"/>
              </w:numPr>
            </w:pPr>
            <w:r w:rsidRPr="00887FD3">
              <w:t>external doors and dock levellers shall be close fitting or adequately proofed</w:t>
            </w:r>
          </w:p>
          <w:p w14:paraId="17712A33" w14:textId="77777777" w:rsidR="00012CD9" w:rsidRPr="00887FD3" w:rsidRDefault="00012CD9" w:rsidP="00C156E3">
            <w:pPr>
              <w:pStyle w:val="ListBullet"/>
              <w:numPr>
                <w:ilvl w:val="0"/>
                <w:numId w:val="1"/>
              </w:numPr>
            </w:pPr>
            <w:r w:rsidRPr="00887FD3">
              <w:t>external doors to open product areas shall not be opened during production periods except in emergencies</w:t>
            </w:r>
          </w:p>
          <w:p w14:paraId="247A9372" w14:textId="0F06EAFA" w:rsidR="00012CD9" w:rsidRPr="00887FD3" w:rsidRDefault="00012CD9" w:rsidP="00C156E3">
            <w:pPr>
              <w:pStyle w:val="ListBullet"/>
              <w:numPr>
                <w:ilvl w:val="0"/>
                <w:numId w:val="1"/>
              </w:numPr>
            </w:pPr>
            <w:r w:rsidRPr="00887FD3">
              <w:t>where external doors to enclosed product areas are opened, suitable precautions shall be taken to prevent pest ingress.</w:t>
            </w:r>
          </w:p>
        </w:tc>
        <w:tc>
          <w:tcPr>
            <w:tcW w:w="1279" w:type="dxa"/>
            <w:shd w:val="clear" w:color="auto" w:fill="FFFFFF" w:themeFill="background1"/>
          </w:tcPr>
          <w:p w14:paraId="0D774399" w14:textId="77777777" w:rsidR="00012CD9" w:rsidRPr="00887FD3" w:rsidRDefault="00012CD9" w:rsidP="00012CD9">
            <w:pPr>
              <w:spacing w:before="120" w:after="120"/>
              <w:rPr>
                <w:rFonts w:ascii="Century Gothic" w:hAnsi="Century Gothic" w:cs="Calibri"/>
                <w:b/>
                <w:sz w:val="20"/>
                <w:szCs w:val="20"/>
              </w:rPr>
            </w:pPr>
          </w:p>
        </w:tc>
        <w:tc>
          <w:tcPr>
            <w:tcW w:w="3402" w:type="dxa"/>
            <w:shd w:val="clear" w:color="auto" w:fill="FFFFFF" w:themeFill="background1"/>
          </w:tcPr>
          <w:p w14:paraId="33690D7D" w14:textId="77777777" w:rsidR="00012CD9" w:rsidRPr="00887FD3" w:rsidRDefault="00012CD9" w:rsidP="00012CD9">
            <w:pPr>
              <w:spacing w:before="120" w:after="120"/>
              <w:rPr>
                <w:rFonts w:ascii="Century Gothic" w:hAnsi="Century Gothic" w:cs="Calibri"/>
                <w:b/>
                <w:sz w:val="20"/>
                <w:szCs w:val="20"/>
              </w:rPr>
            </w:pPr>
          </w:p>
        </w:tc>
      </w:tr>
      <w:tr w:rsidR="000353B1" w:rsidRPr="00887FD3" w14:paraId="4F991DE2" w14:textId="77777777" w:rsidTr="003878D4">
        <w:tc>
          <w:tcPr>
            <w:tcW w:w="1560" w:type="dxa"/>
            <w:gridSpan w:val="2"/>
            <w:shd w:val="clear" w:color="auto" w:fill="FBD4B4"/>
          </w:tcPr>
          <w:p w14:paraId="433DB062" w14:textId="77777777" w:rsidR="00DB0C9B" w:rsidRPr="00887FD3" w:rsidRDefault="00DB0C9B" w:rsidP="00DB0C9B">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82" w:type="dxa"/>
            <w:tcBorders>
              <w:top w:val="single" w:sz="4" w:space="0" w:color="auto"/>
              <w:left w:val="single" w:sz="4" w:space="0" w:color="auto"/>
              <w:bottom w:val="single" w:sz="4" w:space="0" w:color="auto"/>
              <w:right w:val="single" w:sz="4" w:space="0" w:color="auto"/>
            </w:tcBorders>
          </w:tcPr>
          <w:p w14:paraId="30A465E3" w14:textId="3DA6CFCE" w:rsidR="00DB0C9B" w:rsidRPr="00887FD3" w:rsidRDefault="00DB0C9B" w:rsidP="00DB0C9B">
            <w:pPr>
              <w:pStyle w:val="para"/>
              <w:rPr>
                <w:rFonts w:ascii="Century Gothic" w:hAnsi="Century Gothic" w:cs="Calibri"/>
                <w:sz w:val="20"/>
                <w:szCs w:val="20"/>
              </w:rPr>
            </w:pPr>
            <w:r w:rsidRPr="00887FD3">
              <w:rPr>
                <w:rFonts w:ascii="Century Gothic" w:hAnsi="Century Gothic"/>
                <w:sz w:val="20"/>
                <w:szCs w:val="20"/>
              </w:rPr>
              <w:t xml:space="preserve">Suitable and sufficient lighting shall be provided for correct operation </w:t>
            </w:r>
            <w:r w:rsidRPr="00887FD3">
              <w:rPr>
                <w:rFonts w:ascii="Century Gothic" w:hAnsi="Century Gothic"/>
                <w:sz w:val="20"/>
                <w:szCs w:val="20"/>
              </w:rPr>
              <w:lastRenderedPageBreak/>
              <w:t>of processes, inspection of product and effective cleaning.</w:t>
            </w:r>
          </w:p>
        </w:tc>
        <w:tc>
          <w:tcPr>
            <w:tcW w:w="1279" w:type="dxa"/>
            <w:shd w:val="clear" w:color="auto" w:fill="FFFFFF" w:themeFill="background1"/>
          </w:tcPr>
          <w:p w14:paraId="2DE5777A" w14:textId="77777777" w:rsidR="00DB0C9B" w:rsidRPr="00887FD3" w:rsidRDefault="00DB0C9B" w:rsidP="00DB0C9B">
            <w:pPr>
              <w:spacing w:before="120" w:after="120"/>
              <w:rPr>
                <w:rFonts w:ascii="Century Gothic" w:hAnsi="Century Gothic" w:cs="Calibri"/>
                <w:b/>
                <w:sz w:val="20"/>
                <w:szCs w:val="20"/>
              </w:rPr>
            </w:pPr>
          </w:p>
        </w:tc>
        <w:tc>
          <w:tcPr>
            <w:tcW w:w="3402" w:type="dxa"/>
            <w:shd w:val="clear" w:color="auto" w:fill="FFFFFF" w:themeFill="background1"/>
          </w:tcPr>
          <w:p w14:paraId="57255E22" w14:textId="77777777" w:rsidR="00DB0C9B" w:rsidRPr="00887FD3" w:rsidRDefault="00DB0C9B" w:rsidP="00DB0C9B">
            <w:pPr>
              <w:spacing w:before="120" w:after="120"/>
              <w:rPr>
                <w:rFonts w:ascii="Century Gothic" w:hAnsi="Century Gothic" w:cs="Calibri"/>
                <w:b/>
                <w:sz w:val="20"/>
                <w:szCs w:val="20"/>
              </w:rPr>
            </w:pPr>
          </w:p>
        </w:tc>
      </w:tr>
      <w:tr w:rsidR="000353B1" w:rsidRPr="00887FD3" w14:paraId="5C853342" w14:textId="77777777" w:rsidTr="003878D4">
        <w:tc>
          <w:tcPr>
            <w:tcW w:w="1560" w:type="dxa"/>
            <w:gridSpan w:val="2"/>
            <w:shd w:val="clear" w:color="auto" w:fill="FBD4B4"/>
          </w:tcPr>
          <w:p w14:paraId="401C57A5" w14:textId="77777777" w:rsidR="00061978" w:rsidRPr="00887FD3" w:rsidRDefault="00061978" w:rsidP="00061978">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82" w:type="dxa"/>
            <w:tcBorders>
              <w:top w:val="single" w:sz="4" w:space="0" w:color="auto"/>
              <w:left w:val="single" w:sz="4" w:space="0" w:color="auto"/>
              <w:bottom w:val="single" w:sz="4" w:space="0" w:color="auto"/>
              <w:right w:val="single" w:sz="4" w:space="0" w:color="auto"/>
            </w:tcBorders>
          </w:tcPr>
          <w:p w14:paraId="1A5B280A" w14:textId="01266763" w:rsidR="00061978" w:rsidRPr="00887FD3" w:rsidRDefault="00061978" w:rsidP="00061978">
            <w:pPr>
              <w:pStyle w:val="para"/>
              <w:rPr>
                <w:rFonts w:ascii="Century Gothic" w:hAnsi="Century Gothic" w:cs="Calibri"/>
                <w:sz w:val="20"/>
                <w:szCs w:val="20"/>
              </w:rPr>
            </w:pPr>
            <w:r w:rsidRPr="00887FD3">
              <w:rPr>
                <w:rFonts w:ascii="Century Gothic" w:hAnsi="Century Gothic"/>
                <w:sz w:val="20"/>
                <w:szCs w:val="20"/>
              </w:rPr>
              <w:t>Adequate ventilation and extraction shall be provided in product storage and processing environments to prevent condensation or excessive dust.</w:t>
            </w:r>
          </w:p>
        </w:tc>
        <w:tc>
          <w:tcPr>
            <w:tcW w:w="1279" w:type="dxa"/>
            <w:shd w:val="clear" w:color="auto" w:fill="FFFFFF" w:themeFill="background1"/>
          </w:tcPr>
          <w:p w14:paraId="361BCBF8" w14:textId="77777777" w:rsidR="00061978" w:rsidRPr="00887FD3" w:rsidRDefault="00061978" w:rsidP="00061978">
            <w:pPr>
              <w:spacing w:before="120" w:after="120"/>
              <w:rPr>
                <w:rFonts w:ascii="Century Gothic" w:hAnsi="Century Gothic" w:cs="Calibri"/>
                <w:b/>
                <w:sz w:val="20"/>
                <w:szCs w:val="20"/>
              </w:rPr>
            </w:pPr>
          </w:p>
        </w:tc>
        <w:tc>
          <w:tcPr>
            <w:tcW w:w="3402" w:type="dxa"/>
            <w:shd w:val="clear" w:color="auto" w:fill="FFFFFF" w:themeFill="background1"/>
          </w:tcPr>
          <w:p w14:paraId="636CB5BE" w14:textId="77777777" w:rsidR="00061978" w:rsidRPr="00887FD3" w:rsidRDefault="00061978" w:rsidP="00061978">
            <w:pPr>
              <w:spacing w:before="120" w:after="120"/>
              <w:rPr>
                <w:rFonts w:ascii="Century Gothic" w:hAnsi="Century Gothic" w:cs="Calibri"/>
                <w:b/>
                <w:sz w:val="20"/>
                <w:szCs w:val="20"/>
              </w:rPr>
            </w:pPr>
          </w:p>
        </w:tc>
      </w:tr>
      <w:tr w:rsidR="00370333" w:rsidRPr="00887FD3" w14:paraId="7D1634EC" w14:textId="77777777" w:rsidTr="003878D4">
        <w:tc>
          <w:tcPr>
            <w:tcW w:w="1560" w:type="dxa"/>
            <w:gridSpan w:val="2"/>
            <w:shd w:val="clear" w:color="auto" w:fill="FBD4B4"/>
          </w:tcPr>
          <w:p w14:paraId="4DF21B72" w14:textId="26A15730"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82" w:type="dxa"/>
            <w:tcBorders>
              <w:top w:val="single" w:sz="4" w:space="0" w:color="auto"/>
              <w:left w:val="single" w:sz="4" w:space="0" w:color="auto"/>
              <w:bottom w:val="single" w:sz="4" w:space="0" w:color="auto"/>
              <w:right w:val="single" w:sz="4" w:space="0" w:color="auto"/>
            </w:tcBorders>
          </w:tcPr>
          <w:p w14:paraId="5C13B770" w14:textId="60368041" w:rsidR="00370333" w:rsidRPr="00887FD3" w:rsidRDefault="00370333" w:rsidP="00370333">
            <w:pPr>
              <w:pStyle w:val="para"/>
              <w:rPr>
                <w:rFonts w:ascii="Century Gothic" w:hAnsi="Century Gothic"/>
                <w:sz w:val="20"/>
                <w:szCs w:val="20"/>
              </w:rPr>
            </w:pPr>
            <w:r w:rsidRPr="00887FD3">
              <w:rPr>
                <w:rFonts w:ascii="Century Gothic" w:hAnsi="Century Gothic"/>
                <w:sz w:val="20"/>
                <w:szCs w:val="20"/>
              </w:rPr>
              <w:t>Where plastic strip curtains are present, these shall be maintained in good condition, clean, fitted correctly (e.g. to prevent pest ingress or for temperature control), and shall not pose a food safety risk.</w:t>
            </w:r>
          </w:p>
        </w:tc>
        <w:tc>
          <w:tcPr>
            <w:tcW w:w="1279" w:type="dxa"/>
            <w:shd w:val="clear" w:color="auto" w:fill="FFFFFF" w:themeFill="background1"/>
          </w:tcPr>
          <w:p w14:paraId="7B71180E" w14:textId="77777777" w:rsidR="00370333" w:rsidRPr="00887FD3" w:rsidRDefault="00370333" w:rsidP="00370333">
            <w:pPr>
              <w:spacing w:before="120" w:after="120"/>
              <w:rPr>
                <w:rFonts w:ascii="Century Gothic" w:hAnsi="Century Gothic" w:cs="Calibri"/>
                <w:b/>
                <w:sz w:val="20"/>
                <w:szCs w:val="20"/>
              </w:rPr>
            </w:pPr>
          </w:p>
        </w:tc>
        <w:tc>
          <w:tcPr>
            <w:tcW w:w="3402" w:type="dxa"/>
            <w:shd w:val="clear" w:color="auto" w:fill="FFFFFF" w:themeFill="background1"/>
          </w:tcPr>
          <w:p w14:paraId="3CB4BF28" w14:textId="77777777" w:rsidR="00370333" w:rsidRPr="00887FD3" w:rsidRDefault="00370333" w:rsidP="00370333">
            <w:pPr>
              <w:spacing w:before="120" w:after="120"/>
              <w:rPr>
                <w:rFonts w:ascii="Century Gothic" w:hAnsi="Century Gothic" w:cs="Calibri"/>
                <w:b/>
                <w:sz w:val="20"/>
                <w:szCs w:val="20"/>
              </w:rPr>
            </w:pPr>
          </w:p>
        </w:tc>
      </w:tr>
      <w:tr w:rsidR="00370333" w:rsidRPr="00887FD3" w14:paraId="3D598BE0" w14:textId="77777777" w:rsidTr="003878D4">
        <w:tc>
          <w:tcPr>
            <w:tcW w:w="1560" w:type="dxa"/>
            <w:gridSpan w:val="2"/>
            <w:shd w:val="clear" w:color="auto" w:fill="92D050"/>
          </w:tcPr>
          <w:p w14:paraId="7D0C40C4" w14:textId="77777777" w:rsidR="00370333" w:rsidRPr="00887FD3" w:rsidRDefault="00370333" w:rsidP="00370333">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63" w:type="dxa"/>
            <w:gridSpan w:val="3"/>
            <w:tcBorders>
              <w:top w:val="single" w:sz="4" w:space="0" w:color="auto"/>
              <w:left w:val="single" w:sz="4" w:space="0" w:color="auto"/>
              <w:bottom w:val="single" w:sz="4" w:space="0" w:color="auto"/>
            </w:tcBorders>
            <w:shd w:val="clear" w:color="auto" w:fill="92D050"/>
          </w:tcPr>
          <w:p w14:paraId="5A1D9E94" w14:textId="77777777" w:rsidR="00370333" w:rsidRPr="00887FD3" w:rsidRDefault="00370333" w:rsidP="00370333">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Utilities – water, ice, air and other gases</w:t>
            </w:r>
          </w:p>
        </w:tc>
      </w:tr>
      <w:tr w:rsidR="00370333" w:rsidRPr="00887FD3" w14:paraId="35BD098C" w14:textId="77777777" w:rsidTr="003878D4">
        <w:tc>
          <w:tcPr>
            <w:tcW w:w="1560" w:type="dxa"/>
            <w:gridSpan w:val="2"/>
            <w:shd w:val="clear" w:color="auto" w:fill="D6E9B2"/>
          </w:tcPr>
          <w:p w14:paraId="2F57F0BC"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BBB2666" w14:textId="77777777" w:rsidR="00370333" w:rsidRPr="00887FD3" w:rsidRDefault="00370333" w:rsidP="00370333">
            <w:pPr>
              <w:pStyle w:val="para"/>
              <w:rPr>
                <w:rFonts w:ascii="Century Gothic" w:hAnsi="Century Gothic" w:cs="Calibri"/>
                <w:sz w:val="20"/>
                <w:szCs w:val="20"/>
              </w:rPr>
            </w:pPr>
            <w:r w:rsidRPr="00887FD3">
              <w:rPr>
                <w:rFonts w:ascii="Century Gothic" w:hAnsi="Century Gothic" w:cs="Calibri"/>
                <w:sz w:val="20"/>
                <w:szCs w:val="20"/>
              </w:rPr>
              <w:t>Utilities used within the production and storage areas shall be monitored to effectively control the risk of product contamination.</w:t>
            </w:r>
          </w:p>
        </w:tc>
      </w:tr>
      <w:tr w:rsidR="00BA5EB5" w:rsidRPr="00887FD3" w14:paraId="4A440119" w14:textId="77777777" w:rsidTr="003878D4">
        <w:tc>
          <w:tcPr>
            <w:tcW w:w="1560" w:type="dxa"/>
            <w:gridSpan w:val="2"/>
            <w:shd w:val="clear" w:color="auto" w:fill="D6E9B2"/>
          </w:tcPr>
          <w:p w14:paraId="30240851"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715FD7B3"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04E2EAC9" w14:textId="77777777" w:rsidR="00370333" w:rsidRPr="00887FD3" w:rsidRDefault="00370333" w:rsidP="00370333">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055E522" w14:textId="4D197F29" w:rsidR="00370333" w:rsidRPr="00887FD3" w:rsidRDefault="00C831FA" w:rsidP="00370333">
            <w:pPr>
              <w:spacing w:before="120" w:after="120"/>
              <w:rPr>
                <w:rFonts w:ascii="Century Gothic" w:hAnsi="Century Gothic" w:cs="Calibri"/>
                <w:b/>
                <w:sz w:val="20"/>
                <w:szCs w:val="20"/>
              </w:rPr>
            </w:pPr>
            <w:r>
              <w:rPr>
                <w:rFonts w:ascii="Century Gothic" w:hAnsi="Century Gothic" w:cs="Calibri"/>
                <w:b/>
                <w:sz w:val="20"/>
                <w:szCs w:val="20"/>
              </w:rPr>
              <w:t>Comments</w:t>
            </w:r>
          </w:p>
        </w:tc>
      </w:tr>
      <w:tr w:rsidR="00BA5EB5" w:rsidRPr="00887FD3" w14:paraId="56D59AF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887FD3" w:rsidRDefault="00DB5D5A" w:rsidP="00DB5D5A">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82" w:type="dxa"/>
            <w:tcBorders>
              <w:top w:val="single" w:sz="4" w:space="0" w:color="auto"/>
              <w:left w:val="single" w:sz="4" w:space="0" w:color="auto"/>
              <w:bottom w:val="single" w:sz="4" w:space="0" w:color="auto"/>
              <w:right w:val="single" w:sz="4" w:space="0" w:color="auto"/>
            </w:tcBorders>
          </w:tcPr>
          <w:p w14:paraId="77D642A9" w14:textId="77777777" w:rsidR="00DB5D5A" w:rsidRPr="00887FD3" w:rsidRDefault="00DB5D5A" w:rsidP="00DB5D5A">
            <w:pPr>
              <w:pStyle w:val="para"/>
              <w:rPr>
                <w:rFonts w:ascii="Century Gothic" w:hAnsi="Century Gothic"/>
                <w:sz w:val="20"/>
                <w:szCs w:val="20"/>
              </w:rPr>
            </w:pPr>
            <w:r w:rsidRPr="00887FD3">
              <w:rPr>
                <w:rFonts w:ascii="Century Gothic" w:hAnsi="Century Gothic"/>
                <w:sz w:val="20"/>
                <w:szCs w:val="20"/>
              </w:rPr>
              <w:t>All water (including ice and steam) used as a raw material in the manufacture of processed food, the preparation of product, hand-washing or equipment or plant cleaning shall be supplied in sufficient quantity, be potable at point of use, be fit for purpose and pose no risk of contamination according to applicable legislation.</w:t>
            </w:r>
          </w:p>
          <w:p w14:paraId="71C83FA8" w14:textId="77777777" w:rsidR="00DB5D5A" w:rsidRPr="00887FD3" w:rsidRDefault="00DB5D5A" w:rsidP="00DB5D5A">
            <w:pPr>
              <w:pStyle w:val="para"/>
              <w:rPr>
                <w:rFonts w:ascii="Century Gothic" w:hAnsi="Century Gothic"/>
                <w:sz w:val="20"/>
                <w:szCs w:val="20"/>
              </w:rPr>
            </w:pPr>
            <w:r w:rsidRPr="00887FD3">
              <w:rPr>
                <w:rFonts w:ascii="Century Gothic" w:hAnsi="Century Gothic"/>
                <w:sz w:val="20"/>
                <w:szCs w:val="20"/>
              </w:rPr>
              <w:t>Where water is stored and handled on site (e.g. in storage or holding tanks), these shall be managed to minimise food safety risks.</w:t>
            </w:r>
          </w:p>
          <w:p w14:paraId="2AB82719" w14:textId="2A3F1063" w:rsidR="00DB5D5A" w:rsidRPr="00887FD3" w:rsidRDefault="00DB5D5A" w:rsidP="00D73847">
            <w:pPr>
              <w:pStyle w:val="ListBullet"/>
              <w:ind w:left="0" w:firstLine="0"/>
            </w:pPr>
            <w:r w:rsidRPr="00887FD3">
              <w:t xml:space="preserve">The microbiological and chemical quality of water shall be analysed as required by legislation or at least annually. The sampling points, scope of the test and frequency of analysis shall be based on risk, </w:t>
            </w:r>
            <w:proofErr w:type="gramStart"/>
            <w:r w:rsidRPr="00887FD3">
              <w:t>taking into account</w:t>
            </w:r>
            <w:proofErr w:type="gramEnd"/>
            <w:r w:rsidRPr="00887FD3">
              <w:t xml:space="preserve"> the source of the water, on-site storage and distribution facilities, previous sample history and usage.</w:t>
            </w:r>
          </w:p>
        </w:tc>
        <w:tc>
          <w:tcPr>
            <w:tcW w:w="1279" w:type="dxa"/>
            <w:tcBorders>
              <w:top w:val="single" w:sz="4" w:space="0" w:color="auto"/>
              <w:left w:val="single" w:sz="4" w:space="0" w:color="auto"/>
              <w:bottom w:val="single" w:sz="4" w:space="0" w:color="auto"/>
            </w:tcBorders>
          </w:tcPr>
          <w:p w14:paraId="75C0A74C" w14:textId="6FA3047A" w:rsidR="00DB5D5A" w:rsidRPr="00887FD3" w:rsidRDefault="00DB5D5A" w:rsidP="00DB5D5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ADEF7CE" w14:textId="77777777" w:rsidR="00DB5D5A" w:rsidRPr="00887FD3" w:rsidRDefault="00DB5D5A" w:rsidP="00DB5D5A">
            <w:pPr>
              <w:spacing w:before="120" w:after="120"/>
              <w:rPr>
                <w:rFonts w:ascii="Century Gothic" w:hAnsi="Century Gothic" w:cs="Calibri"/>
                <w:b/>
                <w:sz w:val="20"/>
                <w:szCs w:val="20"/>
              </w:rPr>
            </w:pPr>
          </w:p>
        </w:tc>
      </w:tr>
      <w:tr w:rsidR="000353B1" w:rsidRPr="00887FD3" w14:paraId="42232424"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6E1FAD" w:rsidRPr="00887FD3" w:rsidRDefault="006E1FAD" w:rsidP="006E1FAD">
            <w:pPr>
              <w:pStyle w:val="para"/>
              <w:rPr>
                <w:rFonts w:ascii="Century Gothic" w:hAnsi="Century Gothic" w:cs="Calibri"/>
                <w:b/>
                <w:sz w:val="20"/>
                <w:szCs w:val="20"/>
              </w:rPr>
            </w:pPr>
            <w:r w:rsidRPr="00887FD3">
              <w:rPr>
                <w:rFonts w:ascii="Century Gothic" w:hAnsi="Century Gothic" w:cs="Calibri"/>
                <w:b/>
                <w:sz w:val="20"/>
                <w:szCs w:val="20"/>
              </w:rPr>
              <w:lastRenderedPageBreak/>
              <w:t>4.5.2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6E1FAD" w:rsidRPr="00887FD3" w:rsidRDefault="006E1FAD" w:rsidP="006E1FAD">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CC93A1E" w14:textId="5D534B8E" w:rsidR="006E1FAD" w:rsidRPr="00887FD3" w:rsidRDefault="006E1FAD" w:rsidP="00331B7D">
            <w:pPr>
              <w:pStyle w:val="ListBullet"/>
              <w:ind w:left="10" w:hanging="10"/>
            </w:pPr>
            <w:r w:rsidRPr="00887FD3">
              <w:t>An up-to-date schematic diagram shall be available of the water distribution system on site, including water source, holding tanks, water treatment and water recycling as appropriate. The diagram shall be used as a basis for water sampling and the management of water quality.</w:t>
            </w:r>
          </w:p>
        </w:tc>
        <w:tc>
          <w:tcPr>
            <w:tcW w:w="1279" w:type="dxa"/>
            <w:tcBorders>
              <w:top w:val="single" w:sz="4" w:space="0" w:color="auto"/>
              <w:left w:val="single" w:sz="4" w:space="0" w:color="auto"/>
              <w:bottom w:val="single" w:sz="4" w:space="0" w:color="auto"/>
            </w:tcBorders>
          </w:tcPr>
          <w:p w14:paraId="7EC77F7E" w14:textId="77777777" w:rsidR="006E1FAD" w:rsidRPr="00887FD3" w:rsidRDefault="006E1FAD" w:rsidP="006E1FAD">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672EE0C" w14:textId="77777777" w:rsidR="006E1FAD" w:rsidRPr="00887FD3" w:rsidRDefault="006E1FAD" w:rsidP="006E1FAD">
            <w:pPr>
              <w:spacing w:before="120" w:after="120"/>
              <w:rPr>
                <w:rFonts w:ascii="Century Gothic" w:hAnsi="Century Gothic" w:cs="Calibri"/>
                <w:b/>
                <w:sz w:val="20"/>
                <w:szCs w:val="20"/>
              </w:rPr>
            </w:pPr>
          </w:p>
        </w:tc>
      </w:tr>
      <w:tr w:rsidR="00BA5EB5" w:rsidRPr="00887FD3" w14:paraId="7894384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82" w:type="dxa"/>
            <w:tcBorders>
              <w:top w:val="single" w:sz="4" w:space="0" w:color="auto"/>
              <w:left w:val="single" w:sz="4" w:space="0" w:color="auto"/>
              <w:bottom w:val="single" w:sz="4" w:space="0" w:color="auto"/>
              <w:right w:val="single" w:sz="4" w:space="0" w:color="auto"/>
            </w:tcBorders>
          </w:tcPr>
          <w:p w14:paraId="616C3053" w14:textId="1A9F1D20" w:rsidR="009B1879" w:rsidRPr="00887FD3" w:rsidRDefault="009B1879" w:rsidP="009B1879">
            <w:pPr>
              <w:pStyle w:val="para"/>
              <w:rPr>
                <w:rFonts w:ascii="Century Gothic" w:hAnsi="Century Gothic" w:cs="Calibri"/>
                <w:sz w:val="20"/>
                <w:szCs w:val="20"/>
              </w:rPr>
            </w:pPr>
            <w:r w:rsidRPr="00887FD3">
              <w:rPr>
                <w:rFonts w:ascii="Century Gothic" w:hAnsi="Century Gothic"/>
                <w:sz w:val="20"/>
                <w:szCs w:val="20"/>
              </w:rPr>
              <w:t>Air and other gases used as an ingredient or that are in direct contact with products shall be monitored to ensure this does not represent a contamination risk. Compressed air that is in direct contact with the product shall be filtered at point of use.</w:t>
            </w:r>
          </w:p>
        </w:tc>
        <w:tc>
          <w:tcPr>
            <w:tcW w:w="1279" w:type="dxa"/>
            <w:tcBorders>
              <w:top w:val="single" w:sz="4" w:space="0" w:color="auto"/>
              <w:left w:val="single" w:sz="4" w:space="0" w:color="auto"/>
              <w:bottom w:val="single" w:sz="4" w:space="0" w:color="auto"/>
            </w:tcBorders>
          </w:tcPr>
          <w:p w14:paraId="0E86D618" w14:textId="77777777" w:rsidR="009B1879" w:rsidRPr="00887FD3" w:rsidRDefault="009B1879" w:rsidP="009B1879">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5D00672" w14:textId="77777777" w:rsidR="009B1879" w:rsidRPr="00887FD3" w:rsidRDefault="009B1879" w:rsidP="009B1879">
            <w:pPr>
              <w:spacing w:before="120" w:after="120"/>
              <w:rPr>
                <w:rFonts w:ascii="Century Gothic" w:hAnsi="Century Gothic" w:cs="Calibri"/>
                <w:b/>
                <w:sz w:val="20"/>
                <w:szCs w:val="20"/>
              </w:rPr>
            </w:pPr>
          </w:p>
        </w:tc>
      </w:tr>
      <w:tr w:rsidR="009B1879" w:rsidRPr="00887FD3" w14:paraId="371F8EF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63" w:type="dxa"/>
            <w:gridSpan w:val="3"/>
            <w:tcBorders>
              <w:top w:val="single" w:sz="4" w:space="0" w:color="auto"/>
              <w:left w:val="single" w:sz="4" w:space="0" w:color="auto"/>
              <w:bottom w:val="single" w:sz="4" w:space="0" w:color="auto"/>
            </w:tcBorders>
            <w:shd w:val="clear" w:color="auto" w:fill="92D050"/>
          </w:tcPr>
          <w:p w14:paraId="7582D483" w14:textId="77777777" w:rsidR="009B1879" w:rsidRPr="00887FD3" w:rsidRDefault="009B1879" w:rsidP="009B1879">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Equipment</w:t>
            </w:r>
          </w:p>
        </w:tc>
      </w:tr>
      <w:tr w:rsidR="009B1879" w:rsidRPr="00887FD3" w14:paraId="3C44568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2AB2F5A" w14:textId="1C95D4D8" w:rsidR="009B1879" w:rsidRPr="00887FD3" w:rsidRDefault="0010694B" w:rsidP="009B1879">
            <w:pPr>
              <w:pStyle w:val="para"/>
              <w:rPr>
                <w:rFonts w:ascii="Century Gothic" w:hAnsi="Century Gothic"/>
                <w:sz w:val="20"/>
                <w:szCs w:val="20"/>
              </w:rPr>
            </w:pPr>
            <w:r w:rsidRPr="00887FD3">
              <w:rPr>
                <w:rFonts w:ascii="Century Gothic" w:hAnsi="Century Gothic" w:cs="Calibri"/>
                <w:sz w:val="20"/>
                <w:szCs w:val="20"/>
              </w:rPr>
              <w:t>All production and product-handling equipment shall be suitable for the intended purpose and shall be used to minimise the risk of contamination of product.</w:t>
            </w:r>
          </w:p>
        </w:tc>
      </w:tr>
      <w:tr w:rsidR="00BA5EB5" w:rsidRPr="00887FD3" w14:paraId="14D9E29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77777777" w:rsidR="009B1879" w:rsidRPr="00887FD3" w:rsidRDefault="009B1879" w:rsidP="009B1879">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29CF7E3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9" w:type="dxa"/>
            <w:tcBorders>
              <w:top w:val="single" w:sz="4" w:space="0" w:color="auto"/>
              <w:left w:val="single" w:sz="4" w:space="0" w:color="auto"/>
              <w:bottom w:val="single" w:sz="4" w:space="0" w:color="auto"/>
            </w:tcBorders>
          </w:tcPr>
          <w:p w14:paraId="1829BFC7" w14:textId="77777777" w:rsidR="009B1879" w:rsidRPr="00887FD3" w:rsidRDefault="009B1879" w:rsidP="009B1879">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14AEE6D3" w14:textId="6F5C6944" w:rsidR="009B1879" w:rsidRPr="00887FD3" w:rsidRDefault="00331B7D" w:rsidP="009B1879">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333C45" w:rsidRPr="00887FD3" w14:paraId="38454F7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007003" w:rsidRPr="00887FD3" w:rsidRDefault="00007003" w:rsidP="00007003">
            <w:pPr>
              <w:pStyle w:val="para"/>
              <w:rPr>
                <w:rFonts w:ascii="Century Gothic" w:hAnsi="Century Gothic" w:cs="Calibri"/>
                <w:b/>
                <w:sz w:val="20"/>
                <w:szCs w:val="20"/>
              </w:rPr>
            </w:pPr>
            <w:r w:rsidRPr="00887FD3">
              <w:rPr>
                <w:rFonts w:ascii="Century Gothic" w:hAnsi="Century Gothic" w:cs="Calibri"/>
                <w:b/>
                <w:sz w:val="20"/>
                <w:szCs w:val="20"/>
              </w:rPr>
              <w:t>4.6.1</w:t>
            </w:r>
          </w:p>
        </w:tc>
        <w:tc>
          <w:tcPr>
            <w:tcW w:w="3682" w:type="dxa"/>
            <w:tcBorders>
              <w:top w:val="single" w:sz="4" w:space="0" w:color="auto"/>
              <w:left w:val="single" w:sz="4" w:space="0" w:color="auto"/>
              <w:bottom w:val="single" w:sz="4" w:space="0" w:color="auto"/>
              <w:right w:val="single" w:sz="4" w:space="0" w:color="auto"/>
            </w:tcBorders>
          </w:tcPr>
          <w:p w14:paraId="783EF9DC" w14:textId="77777777" w:rsidR="00007003" w:rsidRPr="00887FD3" w:rsidRDefault="00007003" w:rsidP="00007003">
            <w:pPr>
              <w:pStyle w:val="para"/>
              <w:rPr>
                <w:rFonts w:ascii="Century Gothic" w:hAnsi="Century Gothic"/>
                <w:sz w:val="20"/>
                <w:szCs w:val="20"/>
              </w:rPr>
            </w:pPr>
            <w:r w:rsidRPr="00887FD3">
              <w:rPr>
                <w:rFonts w:ascii="Century Gothic" w:hAnsi="Century Gothic"/>
                <w:sz w:val="20"/>
                <w:szCs w:val="20"/>
              </w:rPr>
              <w:t>There shall be a documented purchase specification for any new equipment detailing the site requirements for the equipment. This may, for example, include:</w:t>
            </w:r>
          </w:p>
          <w:p w14:paraId="230458F8" w14:textId="77777777" w:rsidR="00007003" w:rsidRPr="00887FD3" w:rsidRDefault="00007003" w:rsidP="00C156E3">
            <w:pPr>
              <w:pStyle w:val="ListBullet"/>
              <w:numPr>
                <w:ilvl w:val="0"/>
                <w:numId w:val="1"/>
              </w:numPr>
            </w:pPr>
            <w:r w:rsidRPr="00887FD3">
              <w:t>any relevant legislation</w:t>
            </w:r>
          </w:p>
          <w:p w14:paraId="78D5F93B" w14:textId="77777777" w:rsidR="00007003" w:rsidRPr="00887FD3" w:rsidRDefault="00007003" w:rsidP="00C156E3">
            <w:pPr>
              <w:pStyle w:val="ListBullet"/>
              <w:numPr>
                <w:ilvl w:val="0"/>
                <w:numId w:val="1"/>
              </w:numPr>
            </w:pPr>
            <w:r w:rsidRPr="00887FD3">
              <w:t>where applicable, requirements for food contact surfaces to meet legal requirements</w:t>
            </w:r>
          </w:p>
          <w:p w14:paraId="43C75627" w14:textId="77777777" w:rsidR="00007003" w:rsidRPr="00887FD3" w:rsidRDefault="00007003" w:rsidP="00C156E3">
            <w:pPr>
              <w:pStyle w:val="ListBullet"/>
              <w:numPr>
                <w:ilvl w:val="0"/>
                <w:numId w:val="1"/>
              </w:numPr>
            </w:pPr>
            <w:r w:rsidRPr="00887FD3">
              <w:t>details of intended use of the equipment and the type of materials it will be handling.</w:t>
            </w:r>
          </w:p>
          <w:p w14:paraId="5140EA9D" w14:textId="77777777" w:rsidR="00007003" w:rsidRPr="00887FD3" w:rsidRDefault="00007003" w:rsidP="00007003">
            <w:pPr>
              <w:pStyle w:val="para"/>
              <w:rPr>
                <w:rFonts w:ascii="Century Gothic" w:hAnsi="Century Gothic"/>
                <w:sz w:val="20"/>
                <w:szCs w:val="20"/>
              </w:rPr>
            </w:pPr>
            <w:r w:rsidRPr="00887FD3">
              <w:rPr>
                <w:rFonts w:ascii="Century Gothic" w:hAnsi="Century Gothic"/>
                <w:sz w:val="20"/>
                <w:szCs w:val="20"/>
              </w:rPr>
              <w:t>Depending on its intended use, new equipment to site (including second-hand equipment) may require authorisation from a multi-disciplinary team.</w:t>
            </w:r>
          </w:p>
          <w:p w14:paraId="24108A2E" w14:textId="427557B6" w:rsidR="00007003" w:rsidRPr="00887FD3" w:rsidRDefault="00007003" w:rsidP="00007003">
            <w:pPr>
              <w:pStyle w:val="para"/>
              <w:rPr>
                <w:rFonts w:ascii="Century Gothic" w:hAnsi="Century Gothic" w:cs="Calibri"/>
                <w:sz w:val="20"/>
                <w:szCs w:val="20"/>
              </w:rPr>
            </w:pPr>
            <w:r w:rsidRPr="00887FD3">
              <w:rPr>
                <w:rFonts w:ascii="Century Gothic" w:hAnsi="Century Gothic"/>
                <w:sz w:val="20"/>
                <w:szCs w:val="20"/>
              </w:rPr>
              <w:t>The supplier should provide evidence that equipment meets these site requirements prior to supply.</w:t>
            </w:r>
          </w:p>
        </w:tc>
        <w:tc>
          <w:tcPr>
            <w:tcW w:w="1279" w:type="dxa"/>
            <w:tcBorders>
              <w:top w:val="single" w:sz="4" w:space="0" w:color="auto"/>
              <w:left w:val="single" w:sz="4" w:space="0" w:color="auto"/>
              <w:bottom w:val="single" w:sz="4" w:space="0" w:color="auto"/>
            </w:tcBorders>
            <w:shd w:val="clear" w:color="auto" w:fill="FFFFFF" w:themeFill="background1"/>
          </w:tcPr>
          <w:p w14:paraId="2991BAF0" w14:textId="77777777" w:rsidR="00007003" w:rsidRPr="00887FD3" w:rsidRDefault="00007003" w:rsidP="0000700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6BD53D1" w14:textId="77777777" w:rsidR="00007003" w:rsidRPr="00887FD3" w:rsidRDefault="00007003" w:rsidP="00007003">
            <w:pPr>
              <w:pStyle w:val="para"/>
              <w:rPr>
                <w:rFonts w:ascii="Century Gothic" w:hAnsi="Century Gothic" w:cs="Calibri"/>
                <w:sz w:val="20"/>
                <w:szCs w:val="20"/>
              </w:rPr>
            </w:pPr>
          </w:p>
        </w:tc>
      </w:tr>
      <w:tr w:rsidR="000353B1" w:rsidRPr="00887FD3" w14:paraId="71F604A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887FD3" w:rsidRDefault="001F4D45" w:rsidP="001F4D45">
            <w:pPr>
              <w:pStyle w:val="para"/>
              <w:rPr>
                <w:rFonts w:ascii="Century Gothic" w:hAnsi="Century Gothic" w:cs="Calibri"/>
                <w:b/>
                <w:sz w:val="20"/>
                <w:szCs w:val="20"/>
              </w:rPr>
            </w:pPr>
            <w:r w:rsidRPr="00887FD3">
              <w:rPr>
                <w:rFonts w:ascii="Century Gothic" w:hAnsi="Century Gothic" w:cs="Calibri"/>
                <w:b/>
                <w:sz w:val="20"/>
                <w:szCs w:val="20"/>
              </w:rPr>
              <w:lastRenderedPageBreak/>
              <w:t>4.6.2</w:t>
            </w:r>
          </w:p>
        </w:tc>
        <w:tc>
          <w:tcPr>
            <w:tcW w:w="3682" w:type="dxa"/>
            <w:tcBorders>
              <w:top w:val="single" w:sz="4" w:space="0" w:color="auto"/>
              <w:left w:val="single" w:sz="4" w:space="0" w:color="auto"/>
              <w:bottom w:val="single" w:sz="4" w:space="0" w:color="auto"/>
              <w:right w:val="single" w:sz="4" w:space="0" w:color="auto"/>
            </w:tcBorders>
          </w:tcPr>
          <w:p w14:paraId="6EC40348" w14:textId="77777777" w:rsidR="001F4D45" w:rsidRPr="00887FD3" w:rsidRDefault="001F4D45" w:rsidP="001F4D45">
            <w:pPr>
              <w:pStyle w:val="para"/>
              <w:rPr>
                <w:rFonts w:ascii="Century Gothic" w:hAnsi="Century Gothic"/>
                <w:sz w:val="20"/>
                <w:szCs w:val="20"/>
              </w:rPr>
            </w:pPr>
            <w:r w:rsidRPr="00887FD3">
              <w:rPr>
                <w:rFonts w:ascii="Century Gothic" w:hAnsi="Century Gothic"/>
                <w:sz w:val="20"/>
                <w:szCs w:val="20"/>
              </w:rPr>
              <w:t>The design and construction of equipment shall be based on risk, to prevent product contamination. For example, the use of the correct seals, impervious surfaces or smooth welds and joints, where they are exposed to product and could otherwise result in foreign-body, microbiological or allergen contamination of the product.</w:t>
            </w:r>
          </w:p>
          <w:p w14:paraId="527F0993" w14:textId="70BECA81" w:rsidR="001F4D45" w:rsidRPr="00887FD3" w:rsidRDefault="001F4D45" w:rsidP="001F4D45">
            <w:pPr>
              <w:pStyle w:val="para"/>
              <w:rPr>
                <w:rFonts w:ascii="Century Gothic" w:hAnsi="Century Gothic" w:cs="Calibri"/>
                <w:sz w:val="20"/>
                <w:szCs w:val="20"/>
              </w:rPr>
            </w:pPr>
            <w:r w:rsidRPr="00887FD3">
              <w:rPr>
                <w:rFonts w:ascii="Century Gothic" w:hAnsi="Century Gothic"/>
                <w:sz w:val="20"/>
                <w:szCs w:val="20"/>
              </w:rPr>
              <w:t>Equipment that is in direct contact with food shall be suitable for food contact and meet legal requirements where applicable.</w:t>
            </w:r>
          </w:p>
        </w:tc>
        <w:tc>
          <w:tcPr>
            <w:tcW w:w="1279" w:type="dxa"/>
            <w:tcBorders>
              <w:top w:val="single" w:sz="4" w:space="0" w:color="auto"/>
              <w:left w:val="single" w:sz="4" w:space="0" w:color="auto"/>
              <w:bottom w:val="single" w:sz="4" w:space="0" w:color="auto"/>
            </w:tcBorders>
            <w:shd w:val="clear" w:color="auto" w:fill="FFFFFF" w:themeFill="background1"/>
          </w:tcPr>
          <w:p w14:paraId="6E9F3081" w14:textId="77777777" w:rsidR="001F4D45" w:rsidRPr="00887FD3" w:rsidRDefault="001F4D45" w:rsidP="001F4D45">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887FD3" w:rsidRDefault="001F4D45" w:rsidP="001F4D45">
            <w:pPr>
              <w:pStyle w:val="para"/>
              <w:rPr>
                <w:rFonts w:ascii="Century Gothic" w:hAnsi="Century Gothic" w:cs="Calibri"/>
                <w:sz w:val="20"/>
                <w:szCs w:val="20"/>
              </w:rPr>
            </w:pPr>
          </w:p>
        </w:tc>
      </w:tr>
      <w:tr w:rsidR="00D60B67" w:rsidRPr="00887FD3" w14:paraId="664423D1"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D60B67" w:rsidRPr="00887FD3" w:rsidRDefault="00D60B67" w:rsidP="00D60B67">
            <w:pPr>
              <w:pStyle w:val="para"/>
              <w:rPr>
                <w:rFonts w:ascii="Century Gothic" w:hAnsi="Century Gothic" w:cs="Calibri"/>
                <w:b/>
                <w:sz w:val="20"/>
                <w:szCs w:val="20"/>
              </w:rPr>
            </w:pPr>
            <w:r w:rsidRPr="00887FD3">
              <w:rPr>
                <w:rFonts w:ascii="Century Gothic" w:hAnsi="Century Gothic" w:cs="Calibri"/>
                <w:b/>
                <w:sz w:val="20"/>
                <w:szCs w:val="20"/>
              </w:rPr>
              <w:t>4.6.3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D60B67" w:rsidRPr="00887FD3" w:rsidRDefault="00D60B67" w:rsidP="00D60B67">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5A77536F" w14:textId="77777777" w:rsidR="00D60B67" w:rsidRPr="00887FD3" w:rsidRDefault="00D60B67" w:rsidP="00D60B67">
            <w:pPr>
              <w:pStyle w:val="para"/>
              <w:rPr>
                <w:rFonts w:ascii="Century Gothic" w:hAnsi="Century Gothic"/>
                <w:sz w:val="20"/>
                <w:szCs w:val="20"/>
              </w:rPr>
            </w:pPr>
            <w:r w:rsidRPr="00887FD3">
              <w:rPr>
                <w:rFonts w:ascii="Century Gothic" w:hAnsi="Century Gothic"/>
                <w:sz w:val="20"/>
                <w:szCs w:val="20"/>
              </w:rPr>
              <w:t>A documented, risk-based commissioning procedure shall be in place to ensure that food safety and integrity is maintained during the installation of new equipment to site.</w:t>
            </w:r>
          </w:p>
          <w:p w14:paraId="2EC8AB42" w14:textId="77777777" w:rsidR="00D60B67" w:rsidRPr="00887FD3" w:rsidRDefault="00D60B67" w:rsidP="00D60B67">
            <w:pPr>
              <w:pStyle w:val="para"/>
              <w:rPr>
                <w:rFonts w:ascii="Century Gothic" w:hAnsi="Century Gothic"/>
                <w:sz w:val="20"/>
                <w:szCs w:val="20"/>
              </w:rPr>
            </w:pPr>
            <w:r w:rsidRPr="00887FD3">
              <w:rPr>
                <w:rFonts w:ascii="Century Gothic" w:hAnsi="Century Gothic"/>
                <w:sz w:val="20"/>
                <w:szCs w:val="20"/>
              </w:rPr>
              <w:t>Installation work shall be followed by a documented hygiene clearance procedure.</w:t>
            </w:r>
          </w:p>
          <w:p w14:paraId="635EC5F6" w14:textId="77777777" w:rsidR="00D60B67" w:rsidRPr="00887FD3" w:rsidRDefault="00D60B67" w:rsidP="00D60B67">
            <w:pPr>
              <w:pStyle w:val="para"/>
              <w:rPr>
                <w:rFonts w:ascii="Century Gothic" w:hAnsi="Century Gothic"/>
                <w:sz w:val="20"/>
                <w:szCs w:val="20"/>
              </w:rPr>
            </w:pPr>
            <w:r w:rsidRPr="00887FD3">
              <w:rPr>
                <w:rFonts w:ascii="Century Gothic" w:hAnsi="Century Gothic"/>
                <w:sz w:val="20"/>
                <w:szCs w:val="20"/>
              </w:rPr>
              <w:t>New equipment to site shall be inspected by an authorised member of staff before being accepted into operation.</w:t>
            </w:r>
          </w:p>
          <w:p w14:paraId="45DD570B" w14:textId="77777777" w:rsidR="00D60B67" w:rsidRPr="00887FD3" w:rsidRDefault="00D60B67" w:rsidP="00D60B67">
            <w:pPr>
              <w:pStyle w:val="para"/>
              <w:rPr>
                <w:rFonts w:ascii="Century Gothic" w:hAnsi="Century Gothic"/>
                <w:sz w:val="20"/>
                <w:szCs w:val="20"/>
              </w:rPr>
            </w:pPr>
            <w:r w:rsidRPr="00887FD3">
              <w:rPr>
                <w:rFonts w:ascii="Century Gothic" w:hAnsi="Century Gothic"/>
                <w:sz w:val="20"/>
                <w:szCs w:val="20"/>
              </w:rPr>
              <w:t>The commissioning procedure shall include the update of any other site procedures that are affected by the new equipment, for example, training, operating procedures, cleaning, environmental monitoring, maintenance schedules or internal audits.</w:t>
            </w:r>
          </w:p>
          <w:p w14:paraId="0C0C1E16" w14:textId="57611151" w:rsidR="00D60B67" w:rsidRPr="00887FD3" w:rsidRDefault="00D60B67" w:rsidP="00D60B67">
            <w:pPr>
              <w:pStyle w:val="para"/>
              <w:rPr>
                <w:rFonts w:ascii="Century Gothic" w:hAnsi="Century Gothic"/>
                <w:sz w:val="20"/>
                <w:szCs w:val="20"/>
              </w:rPr>
            </w:pPr>
            <w:r w:rsidRPr="00887FD3">
              <w:rPr>
                <w:rFonts w:ascii="Century Gothic" w:hAnsi="Century Gothic"/>
                <w:sz w:val="20"/>
                <w:szCs w:val="20"/>
              </w:rPr>
              <w:t>The design and placement of equipment shall ensure that it can be effectively cleaned and maintained.</w:t>
            </w:r>
          </w:p>
        </w:tc>
        <w:tc>
          <w:tcPr>
            <w:tcW w:w="1279" w:type="dxa"/>
            <w:tcBorders>
              <w:top w:val="single" w:sz="4" w:space="0" w:color="auto"/>
              <w:left w:val="single" w:sz="4" w:space="0" w:color="auto"/>
              <w:bottom w:val="single" w:sz="4" w:space="0" w:color="auto"/>
            </w:tcBorders>
            <w:shd w:val="clear" w:color="auto" w:fill="FFFFFF" w:themeFill="background1"/>
          </w:tcPr>
          <w:p w14:paraId="47EAF61A" w14:textId="77777777" w:rsidR="00D60B67" w:rsidRPr="00887FD3" w:rsidRDefault="00D60B67" w:rsidP="00D60B67">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BF0218F" w14:textId="77777777" w:rsidR="00D60B67" w:rsidRPr="00887FD3" w:rsidRDefault="00D60B67" w:rsidP="00D60B67">
            <w:pPr>
              <w:pStyle w:val="para"/>
              <w:rPr>
                <w:rFonts w:ascii="Century Gothic" w:hAnsi="Century Gothic" w:cs="Calibri"/>
                <w:sz w:val="20"/>
                <w:szCs w:val="20"/>
              </w:rPr>
            </w:pPr>
          </w:p>
        </w:tc>
      </w:tr>
      <w:tr w:rsidR="00642D60" w:rsidRPr="00887FD3" w14:paraId="1337E3F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642D60" w:rsidRPr="00887FD3" w:rsidRDefault="00642D60" w:rsidP="00642D60">
            <w:pPr>
              <w:pStyle w:val="para"/>
              <w:rPr>
                <w:rFonts w:ascii="Century Gothic" w:hAnsi="Century Gothic" w:cs="Calibri"/>
                <w:b/>
                <w:sz w:val="20"/>
                <w:szCs w:val="20"/>
              </w:rPr>
            </w:pPr>
            <w:r w:rsidRPr="00887FD3">
              <w:rPr>
                <w:rFonts w:ascii="Century Gothic" w:hAnsi="Century Gothic" w:cs="Calibri"/>
                <w:b/>
                <w:sz w:val="20"/>
                <w:szCs w:val="20"/>
              </w:rPr>
              <w:t>4.6.4</w:t>
            </w:r>
          </w:p>
        </w:tc>
        <w:tc>
          <w:tcPr>
            <w:tcW w:w="3682" w:type="dxa"/>
            <w:tcBorders>
              <w:top w:val="single" w:sz="4" w:space="0" w:color="auto"/>
              <w:left w:val="single" w:sz="4" w:space="0" w:color="auto"/>
              <w:bottom w:val="single" w:sz="4" w:space="0" w:color="auto"/>
              <w:right w:val="single" w:sz="4" w:space="0" w:color="auto"/>
            </w:tcBorders>
          </w:tcPr>
          <w:p w14:paraId="7498BD3E" w14:textId="15CB3367" w:rsidR="00642D60" w:rsidRPr="00887FD3" w:rsidRDefault="00642D60" w:rsidP="00642D60">
            <w:pPr>
              <w:pStyle w:val="para"/>
              <w:rPr>
                <w:rFonts w:ascii="Century Gothic" w:hAnsi="Century Gothic"/>
                <w:sz w:val="20"/>
                <w:szCs w:val="20"/>
              </w:rPr>
            </w:pPr>
            <w:r w:rsidRPr="00887FD3">
              <w:rPr>
                <w:rFonts w:ascii="Century Gothic" w:hAnsi="Century Gothic"/>
                <w:sz w:val="20"/>
                <w:szCs w:val="20"/>
              </w:rPr>
              <w:t xml:space="preserve">A procedure shall be in place to manage the movement of static equipment in production areas, to ensure that food safety is </w:t>
            </w:r>
            <w:proofErr w:type="gramStart"/>
            <w:r w:rsidRPr="00887FD3">
              <w:rPr>
                <w:rFonts w:ascii="Century Gothic" w:hAnsi="Century Gothic"/>
                <w:sz w:val="20"/>
                <w:szCs w:val="20"/>
              </w:rPr>
              <w:lastRenderedPageBreak/>
              <w:t>managed</w:t>
            </w:r>
            <w:proofErr w:type="gramEnd"/>
            <w:r w:rsidRPr="00887FD3">
              <w:rPr>
                <w:rFonts w:ascii="Century Gothic" w:hAnsi="Century Gothic"/>
                <w:sz w:val="20"/>
                <w:szCs w:val="20"/>
              </w:rPr>
              <w:t xml:space="preserve"> and the integrity of the equipment is maintained.</w:t>
            </w:r>
          </w:p>
        </w:tc>
        <w:tc>
          <w:tcPr>
            <w:tcW w:w="1279" w:type="dxa"/>
            <w:tcBorders>
              <w:top w:val="single" w:sz="4" w:space="0" w:color="auto"/>
              <w:left w:val="single" w:sz="4" w:space="0" w:color="auto"/>
              <w:bottom w:val="single" w:sz="4" w:space="0" w:color="auto"/>
            </w:tcBorders>
            <w:shd w:val="clear" w:color="auto" w:fill="FFFFFF" w:themeFill="background1"/>
          </w:tcPr>
          <w:p w14:paraId="22A0E8A3" w14:textId="77777777" w:rsidR="00642D60" w:rsidRPr="00887FD3" w:rsidRDefault="00642D60" w:rsidP="00642D60">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2098B76" w14:textId="77777777" w:rsidR="00642D60" w:rsidRPr="00887FD3" w:rsidRDefault="00642D60" w:rsidP="00642D60">
            <w:pPr>
              <w:pStyle w:val="para"/>
              <w:rPr>
                <w:rFonts w:ascii="Century Gothic" w:hAnsi="Century Gothic" w:cs="Calibri"/>
                <w:sz w:val="20"/>
                <w:szCs w:val="20"/>
              </w:rPr>
            </w:pPr>
          </w:p>
        </w:tc>
      </w:tr>
      <w:tr w:rsidR="00566C34" w:rsidRPr="00887FD3" w14:paraId="62FF5B3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566C34" w:rsidRPr="00887FD3" w:rsidRDefault="00566C34" w:rsidP="00566C34">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82" w:type="dxa"/>
            <w:tcBorders>
              <w:top w:val="single" w:sz="4" w:space="0" w:color="auto"/>
              <w:left w:val="single" w:sz="4" w:space="0" w:color="auto"/>
              <w:bottom w:val="single" w:sz="4" w:space="0" w:color="auto"/>
              <w:right w:val="single" w:sz="4" w:space="0" w:color="auto"/>
            </w:tcBorders>
          </w:tcPr>
          <w:p w14:paraId="54BDE9CF" w14:textId="77777777" w:rsidR="00566C34" w:rsidRPr="00887FD3" w:rsidRDefault="00566C34" w:rsidP="00566C34">
            <w:pPr>
              <w:pStyle w:val="para"/>
              <w:rPr>
                <w:rFonts w:ascii="Century Gothic" w:hAnsi="Century Gothic"/>
                <w:sz w:val="20"/>
                <w:szCs w:val="20"/>
              </w:rPr>
            </w:pPr>
            <w:r w:rsidRPr="00887FD3">
              <w:rPr>
                <w:rFonts w:ascii="Century Gothic" w:hAnsi="Century Gothic"/>
                <w:sz w:val="20"/>
                <w:szCs w:val="20"/>
              </w:rPr>
              <w:t>Equipment that is not used or is taken out of service shall be cleaned and stored in a manner that does not pose a risk to the product.</w:t>
            </w:r>
          </w:p>
          <w:p w14:paraId="14BF859D" w14:textId="77777777" w:rsidR="00566C34" w:rsidRPr="00887FD3" w:rsidRDefault="00566C34" w:rsidP="00566C34">
            <w:pPr>
              <w:pStyle w:val="para"/>
              <w:rPr>
                <w:rFonts w:ascii="Century Gothic" w:hAnsi="Century Gothic"/>
                <w:sz w:val="20"/>
                <w:szCs w:val="20"/>
              </w:rPr>
            </w:pPr>
            <w:r w:rsidRPr="00887FD3">
              <w:rPr>
                <w:rFonts w:ascii="Century Gothic" w:hAnsi="Century Gothic"/>
                <w:sz w:val="20"/>
                <w:szCs w:val="20"/>
              </w:rPr>
              <w:t>Equipment stored in internal production and storage areas shall be kept clean.</w:t>
            </w:r>
          </w:p>
          <w:p w14:paraId="7E9D27C3" w14:textId="1275A298" w:rsidR="00566C34" w:rsidRPr="00887FD3" w:rsidRDefault="00566C34" w:rsidP="00566C34">
            <w:pPr>
              <w:pStyle w:val="para"/>
              <w:rPr>
                <w:rFonts w:ascii="Century Gothic" w:hAnsi="Century Gothic"/>
                <w:sz w:val="20"/>
                <w:szCs w:val="20"/>
              </w:rPr>
            </w:pPr>
            <w:r w:rsidRPr="00887FD3">
              <w:rPr>
                <w:rFonts w:ascii="Century Gothic" w:hAnsi="Century Gothic"/>
                <w:sz w:val="20"/>
                <w:szCs w:val="20"/>
              </w:rPr>
              <w:t>Food contact equipment that has been stored but is not in daily use shall be cleaned and, where necessary, disinfected prior to use.</w:t>
            </w:r>
          </w:p>
        </w:tc>
        <w:tc>
          <w:tcPr>
            <w:tcW w:w="1279" w:type="dxa"/>
            <w:tcBorders>
              <w:top w:val="single" w:sz="4" w:space="0" w:color="auto"/>
              <w:left w:val="single" w:sz="4" w:space="0" w:color="auto"/>
              <w:bottom w:val="single" w:sz="4" w:space="0" w:color="auto"/>
            </w:tcBorders>
            <w:shd w:val="clear" w:color="auto" w:fill="FFFFFF" w:themeFill="background1"/>
          </w:tcPr>
          <w:p w14:paraId="6E0B7127" w14:textId="77777777" w:rsidR="00566C34" w:rsidRPr="00887FD3" w:rsidRDefault="00566C34" w:rsidP="00566C3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800D530" w14:textId="77777777" w:rsidR="00566C34" w:rsidRPr="00887FD3" w:rsidRDefault="00566C34" w:rsidP="00566C34">
            <w:pPr>
              <w:pStyle w:val="para"/>
              <w:rPr>
                <w:rFonts w:ascii="Century Gothic" w:hAnsi="Century Gothic" w:cs="Calibri"/>
                <w:sz w:val="20"/>
                <w:szCs w:val="20"/>
              </w:rPr>
            </w:pPr>
          </w:p>
        </w:tc>
      </w:tr>
      <w:tr w:rsidR="00C2779D" w:rsidRPr="00887FD3" w14:paraId="430FC81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C2779D" w:rsidRPr="00887FD3" w:rsidRDefault="00C2779D" w:rsidP="00C2779D">
            <w:pPr>
              <w:pStyle w:val="para"/>
              <w:rPr>
                <w:rFonts w:ascii="Century Gothic" w:hAnsi="Century Gothic" w:cs="Calibri"/>
                <w:b/>
                <w:sz w:val="20"/>
                <w:szCs w:val="20"/>
              </w:rPr>
            </w:pPr>
            <w:r w:rsidRPr="00887FD3">
              <w:rPr>
                <w:rFonts w:ascii="Century Gothic" w:hAnsi="Century Gothic" w:cs="Calibri"/>
                <w:b/>
                <w:sz w:val="20"/>
                <w:szCs w:val="20"/>
              </w:rPr>
              <w:t>4.6.6</w:t>
            </w:r>
          </w:p>
        </w:tc>
        <w:tc>
          <w:tcPr>
            <w:tcW w:w="3682" w:type="dxa"/>
            <w:tcBorders>
              <w:top w:val="single" w:sz="4" w:space="0" w:color="auto"/>
              <w:left w:val="single" w:sz="4" w:space="0" w:color="auto"/>
              <w:bottom w:val="single" w:sz="4" w:space="0" w:color="auto"/>
              <w:right w:val="single" w:sz="4" w:space="0" w:color="auto"/>
            </w:tcBorders>
          </w:tcPr>
          <w:p w14:paraId="33BFE121" w14:textId="77777777" w:rsidR="00C2779D" w:rsidRPr="00887FD3" w:rsidRDefault="00C2779D" w:rsidP="00C2779D">
            <w:pPr>
              <w:pStyle w:val="para"/>
              <w:rPr>
                <w:rFonts w:ascii="Century Gothic" w:hAnsi="Century Gothic"/>
                <w:sz w:val="20"/>
                <w:szCs w:val="20"/>
              </w:rPr>
            </w:pPr>
            <w:r w:rsidRPr="00887FD3">
              <w:rPr>
                <w:rFonts w:ascii="Century Gothic" w:hAnsi="Century Gothic"/>
                <w:sz w:val="20"/>
                <w:szCs w:val="20"/>
              </w:rPr>
              <w:t>Mobile equipment (e.g. forklift trucks, pallet trucks, scissor lifts and ladders) used in open product areas shall not pose a risk to the product.</w:t>
            </w:r>
          </w:p>
          <w:p w14:paraId="07625E15" w14:textId="632C8CCC" w:rsidR="00C2779D" w:rsidRPr="00887FD3" w:rsidRDefault="00C2779D" w:rsidP="00C2779D">
            <w:pPr>
              <w:pStyle w:val="para"/>
              <w:rPr>
                <w:rFonts w:ascii="Century Gothic" w:hAnsi="Century Gothic"/>
                <w:sz w:val="20"/>
                <w:szCs w:val="20"/>
              </w:rPr>
            </w:pPr>
            <w:r w:rsidRPr="00887FD3">
              <w:rPr>
                <w:rFonts w:ascii="Century Gothic" w:hAnsi="Century Gothic"/>
                <w:sz w:val="20"/>
                <w:szCs w:val="20"/>
              </w:rPr>
              <w:t>Where the use of mobile equipment in external areas cannot be avoided and poses a risk to the product, the equipment shall be cleaned and disinfected prior to entering production areas.</w:t>
            </w:r>
          </w:p>
        </w:tc>
        <w:tc>
          <w:tcPr>
            <w:tcW w:w="1279" w:type="dxa"/>
            <w:tcBorders>
              <w:top w:val="single" w:sz="4" w:space="0" w:color="auto"/>
              <w:left w:val="single" w:sz="4" w:space="0" w:color="auto"/>
              <w:bottom w:val="single" w:sz="4" w:space="0" w:color="auto"/>
            </w:tcBorders>
            <w:shd w:val="clear" w:color="auto" w:fill="FFFFFF" w:themeFill="background1"/>
          </w:tcPr>
          <w:p w14:paraId="63BFFF1A" w14:textId="77777777" w:rsidR="00C2779D" w:rsidRPr="00887FD3" w:rsidRDefault="00C2779D" w:rsidP="00C2779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7AA807B" w14:textId="77777777" w:rsidR="00C2779D" w:rsidRPr="00887FD3" w:rsidRDefault="00C2779D" w:rsidP="00C2779D">
            <w:pPr>
              <w:pStyle w:val="para"/>
              <w:rPr>
                <w:rFonts w:ascii="Century Gothic" w:hAnsi="Century Gothic" w:cs="Calibri"/>
                <w:sz w:val="20"/>
                <w:szCs w:val="20"/>
              </w:rPr>
            </w:pPr>
          </w:p>
        </w:tc>
      </w:tr>
      <w:tr w:rsidR="00F77C41" w:rsidRPr="00887FD3" w14:paraId="4791FBE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4.6.7</w:t>
            </w:r>
          </w:p>
        </w:tc>
        <w:tc>
          <w:tcPr>
            <w:tcW w:w="3682" w:type="dxa"/>
            <w:tcBorders>
              <w:top w:val="single" w:sz="4" w:space="0" w:color="auto"/>
              <w:left w:val="single" w:sz="4" w:space="0" w:color="auto"/>
              <w:bottom w:val="single" w:sz="4" w:space="0" w:color="auto"/>
              <w:right w:val="single" w:sz="4" w:space="0" w:color="auto"/>
            </w:tcBorders>
          </w:tcPr>
          <w:p w14:paraId="3C244801" w14:textId="4C7BDE64" w:rsidR="00F77C41" w:rsidRPr="00887FD3" w:rsidRDefault="00F77C41" w:rsidP="00F77C41">
            <w:pPr>
              <w:pStyle w:val="para"/>
              <w:rPr>
                <w:rFonts w:ascii="Century Gothic" w:hAnsi="Century Gothic"/>
                <w:sz w:val="20"/>
                <w:szCs w:val="20"/>
              </w:rPr>
            </w:pPr>
            <w:r w:rsidRPr="00887FD3">
              <w:rPr>
                <w:rFonts w:ascii="Century Gothic" w:hAnsi="Century Gothic"/>
                <w:sz w:val="20"/>
                <w:szCs w:val="20"/>
              </w:rPr>
              <w:t>Battery-charging equipment shall not be stored in open product areas (unless the batteries are fully sealed and/or maintenance-free) or where there is a risk to products.</w:t>
            </w:r>
          </w:p>
        </w:tc>
        <w:tc>
          <w:tcPr>
            <w:tcW w:w="1279" w:type="dxa"/>
            <w:tcBorders>
              <w:top w:val="single" w:sz="4" w:space="0" w:color="auto"/>
              <w:left w:val="single" w:sz="4" w:space="0" w:color="auto"/>
              <w:bottom w:val="single" w:sz="4" w:space="0" w:color="auto"/>
            </w:tcBorders>
            <w:shd w:val="clear" w:color="auto" w:fill="FFFFFF" w:themeFill="background1"/>
          </w:tcPr>
          <w:p w14:paraId="56EB2AD3" w14:textId="77777777" w:rsidR="00F77C41" w:rsidRPr="00887FD3" w:rsidRDefault="00F77C41" w:rsidP="00F77C4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6D6C00A" w14:textId="77777777" w:rsidR="00F77C41" w:rsidRPr="00887FD3" w:rsidRDefault="00F77C41" w:rsidP="00F77C41">
            <w:pPr>
              <w:pStyle w:val="para"/>
              <w:rPr>
                <w:rFonts w:ascii="Century Gothic" w:hAnsi="Century Gothic" w:cs="Calibri"/>
                <w:sz w:val="20"/>
                <w:szCs w:val="20"/>
              </w:rPr>
            </w:pPr>
          </w:p>
        </w:tc>
      </w:tr>
      <w:tr w:rsidR="00F77C41" w:rsidRPr="00887FD3" w14:paraId="133B4C8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887FD3" w:rsidRDefault="00F77C41" w:rsidP="00F77C4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63" w:type="dxa"/>
            <w:gridSpan w:val="3"/>
            <w:tcBorders>
              <w:top w:val="single" w:sz="4" w:space="0" w:color="auto"/>
              <w:left w:val="single" w:sz="4" w:space="0" w:color="auto"/>
              <w:bottom w:val="single" w:sz="4" w:space="0" w:color="auto"/>
            </w:tcBorders>
            <w:shd w:val="clear" w:color="auto" w:fill="92D050"/>
          </w:tcPr>
          <w:p w14:paraId="29C204B5" w14:textId="77777777" w:rsidR="00F77C41" w:rsidRPr="00887FD3" w:rsidRDefault="00F77C41" w:rsidP="00F77C41">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Maintenance</w:t>
            </w:r>
          </w:p>
        </w:tc>
      </w:tr>
      <w:tr w:rsidR="00F77C41" w:rsidRPr="00887FD3" w14:paraId="69C6F62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77777777"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14826770" w14:textId="77777777" w:rsidR="00F77C41" w:rsidRPr="00887FD3" w:rsidRDefault="00F77C41" w:rsidP="00F77C41">
            <w:pPr>
              <w:pStyle w:val="para"/>
              <w:rPr>
                <w:rFonts w:ascii="Century Gothic" w:hAnsi="Century Gothic" w:cs="Calibri"/>
                <w:sz w:val="20"/>
                <w:szCs w:val="20"/>
              </w:rPr>
            </w:pPr>
            <w:r w:rsidRPr="00887FD3">
              <w:rPr>
                <w:rFonts w:ascii="Century Gothic" w:hAnsi="Century Gothic" w:cs="Calibri"/>
                <w:sz w:val="20"/>
                <w:szCs w:val="20"/>
              </w:rPr>
              <w:t>An effective maintenance programme shall be in operation for plant and equipment to prevent contamination and reduce the potential for breakdowns.</w:t>
            </w:r>
          </w:p>
        </w:tc>
      </w:tr>
      <w:tr w:rsidR="00BA5EB5" w:rsidRPr="00887FD3" w14:paraId="34B3142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77777777" w:rsidR="00F77C41" w:rsidRPr="00887FD3" w:rsidRDefault="00F77C41" w:rsidP="00F77C4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2D02C8FC"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9" w:type="dxa"/>
            <w:tcBorders>
              <w:top w:val="single" w:sz="4" w:space="0" w:color="auto"/>
              <w:left w:val="single" w:sz="4" w:space="0" w:color="auto"/>
              <w:bottom w:val="single" w:sz="4" w:space="0" w:color="auto"/>
            </w:tcBorders>
          </w:tcPr>
          <w:p w14:paraId="5EE537F9" w14:textId="77777777" w:rsidR="00F77C41" w:rsidRPr="00887FD3" w:rsidRDefault="00F77C41" w:rsidP="00F77C4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1AA12FCA" w14:textId="05F71498" w:rsidR="00F77C41" w:rsidRPr="00887FD3" w:rsidRDefault="00C21423" w:rsidP="00F77C41">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0353B1" w:rsidRPr="00887FD3" w14:paraId="73B2824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C6B" w:rsidRPr="00887FD3" w:rsidRDefault="00CB0C6B" w:rsidP="00CB0C6B">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82" w:type="dxa"/>
            <w:tcBorders>
              <w:top w:val="single" w:sz="4" w:space="0" w:color="auto"/>
              <w:left w:val="single" w:sz="4" w:space="0" w:color="auto"/>
              <w:bottom w:val="single" w:sz="4" w:space="0" w:color="auto"/>
              <w:right w:val="single" w:sz="4" w:space="0" w:color="auto"/>
            </w:tcBorders>
          </w:tcPr>
          <w:p w14:paraId="5BD63278" w14:textId="2ACAFA0D" w:rsidR="00CB0C6B" w:rsidRPr="00887FD3" w:rsidRDefault="00CB0C6B" w:rsidP="00CB0C6B">
            <w:pPr>
              <w:pStyle w:val="para"/>
              <w:rPr>
                <w:rFonts w:ascii="Century Gothic" w:hAnsi="Century Gothic" w:cs="Calibri"/>
                <w:sz w:val="20"/>
                <w:szCs w:val="20"/>
              </w:rPr>
            </w:pPr>
            <w:r w:rsidRPr="00887FD3">
              <w:rPr>
                <w:rFonts w:ascii="Century Gothic" w:hAnsi="Century Gothic"/>
                <w:sz w:val="20"/>
                <w:szCs w:val="20"/>
              </w:rPr>
              <w:t xml:space="preserve">There shall be a planned preventive maintenance schedule or condition monitoring system which includes all plant, processing equipment and mobile equipment. The maintenance requirements shall be defined when commissioning new equipment </w:t>
            </w:r>
            <w:r w:rsidRPr="00887FD3">
              <w:rPr>
                <w:rFonts w:ascii="Century Gothic" w:hAnsi="Century Gothic"/>
                <w:sz w:val="20"/>
                <w:szCs w:val="20"/>
              </w:rPr>
              <w:lastRenderedPageBreak/>
              <w:t>and reviewed after repairing existing equipment.</w:t>
            </w:r>
          </w:p>
        </w:tc>
        <w:tc>
          <w:tcPr>
            <w:tcW w:w="1279" w:type="dxa"/>
            <w:tcBorders>
              <w:top w:val="single" w:sz="4" w:space="0" w:color="auto"/>
              <w:left w:val="single" w:sz="4" w:space="0" w:color="auto"/>
              <w:bottom w:val="single" w:sz="4" w:space="0" w:color="auto"/>
            </w:tcBorders>
          </w:tcPr>
          <w:p w14:paraId="435B1D67" w14:textId="77777777" w:rsidR="00CB0C6B" w:rsidRPr="00887FD3" w:rsidRDefault="00CB0C6B" w:rsidP="00CB0C6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1983E345" w14:textId="77777777" w:rsidR="00CB0C6B" w:rsidRPr="00887FD3" w:rsidRDefault="00CB0C6B" w:rsidP="00CB0C6B">
            <w:pPr>
              <w:pStyle w:val="para"/>
              <w:rPr>
                <w:rFonts w:ascii="Century Gothic" w:hAnsi="Century Gothic" w:cs="Calibri"/>
                <w:b/>
                <w:color w:val="000000" w:themeColor="text1"/>
                <w:sz w:val="20"/>
                <w:szCs w:val="20"/>
              </w:rPr>
            </w:pPr>
          </w:p>
        </w:tc>
      </w:tr>
      <w:tr w:rsidR="00904E1C" w:rsidRPr="00887FD3" w14:paraId="3C3893D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DE7303" w:rsidRPr="00887FD3" w:rsidRDefault="00DE7303" w:rsidP="00DE7303">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82" w:type="dxa"/>
            <w:tcBorders>
              <w:top w:val="single" w:sz="4" w:space="0" w:color="auto"/>
              <w:left w:val="single" w:sz="4" w:space="0" w:color="auto"/>
              <w:bottom w:val="single" w:sz="4" w:space="0" w:color="auto"/>
              <w:right w:val="single" w:sz="4" w:space="0" w:color="auto"/>
            </w:tcBorders>
          </w:tcPr>
          <w:p w14:paraId="231504EB" w14:textId="6E3CB425" w:rsidR="00DE7303" w:rsidRPr="00887FD3" w:rsidRDefault="00DE7303" w:rsidP="00DE7303">
            <w:pPr>
              <w:pStyle w:val="para"/>
              <w:rPr>
                <w:rFonts w:ascii="Century Gothic" w:hAnsi="Century Gothic" w:cs="Calibri"/>
                <w:sz w:val="20"/>
                <w:szCs w:val="20"/>
              </w:rPr>
            </w:pPr>
            <w:r w:rsidRPr="00887FD3">
              <w:rPr>
                <w:rFonts w:ascii="Century Gothic" w:hAnsi="Century Gothic"/>
                <w:sz w:val="20"/>
                <w:szCs w:val="20"/>
              </w:rPr>
              <w:t>In addition to any planned maintenance programme, where there is a risk of product contamination by foreign bodies arising from equipment damage, the equipment shall be inspected at predetermined intervals, the inspection results documented and appropriate action taken.</w:t>
            </w:r>
          </w:p>
        </w:tc>
        <w:tc>
          <w:tcPr>
            <w:tcW w:w="1279" w:type="dxa"/>
            <w:tcBorders>
              <w:top w:val="single" w:sz="4" w:space="0" w:color="auto"/>
              <w:left w:val="single" w:sz="4" w:space="0" w:color="auto"/>
              <w:bottom w:val="single" w:sz="4" w:space="0" w:color="auto"/>
            </w:tcBorders>
          </w:tcPr>
          <w:p w14:paraId="786A7D57" w14:textId="77777777" w:rsidR="00DE7303" w:rsidRPr="00887FD3" w:rsidRDefault="00DE7303" w:rsidP="00DE7303">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285767DF" w14:textId="77777777" w:rsidR="00DE7303" w:rsidRPr="00887FD3" w:rsidRDefault="00DE7303" w:rsidP="00DE7303">
            <w:pPr>
              <w:pStyle w:val="para"/>
              <w:rPr>
                <w:rFonts w:ascii="Century Gothic" w:hAnsi="Century Gothic" w:cs="Calibri"/>
                <w:b/>
                <w:color w:val="000000" w:themeColor="text1"/>
                <w:sz w:val="20"/>
                <w:szCs w:val="20"/>
              </w:rPr>
            </w:pPr>
          </w:p>
        </w:tc>
      </w:tr>
      <w:tr w:rsidR="00904E1C" w:rsidRPr="00887FD3" w14:paraId="59C11AD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E313FB" w:rsidRPr="00887FD3" w:rsidRDefault="00E313FB" w:rsidP="00E313FB">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82" w:type="dxa"/>
            <w:tcBorders>
              <w:top w:val="single" w:sz="4" w:space="0" w:color="auto"/>
              <w:left w:val="single" w:sz="4" w:space="0" w:color="auto"/>
              <w:bottom w:val="single" w:sz="4" w:space="0" w:color="auto"/>
              <w:right w:val="single" w:sz="4" w:space="0" w:color="auto"/>
            </w:tcBorders>
          </w:tcPr>
          <w:p w14:paraId="52F1DDEE" w14:textId="2E2E453B" w:rsidR="00E313FB" w:rsidRPr="00887FD3" w:rsidRDefault="00E313FB" w:rsidP="00E313FB">
            <w:pPr>
              <w:pStyle w:val="para"/>
              <w:rPr>
                <w:rFonts w:ascii="Century Gothic" w:hAnsi="Century Gothic" w:cs="Calibri"/>
                <w:sz w:val="20"/>
                <w:szCs w:val="20"/>
              </w:rPr>
            </w:pPr>
            <w:r w:rsidRPr="00887FD3">
              <w:rPr>
                <w:rFonts w:ascii="Century Gothic" w:hAnsi="Century Gothic"/>
                <w:sz w:val="20"/>
                <w:szCs w:val="20"/>
              </w:rPr>
              <w:t>Where temporary repairs are made, these shall be documented and controlled to ensure that the safety or legality of products is not jeopardised. These temporary measures shall be permanently repaired as soon as practicable and within a defined timescale.</w:t>
            </w:r>
          </w:p>
        </w:tc>
        <w:tc>
          <w:tcPr>
            <w:tcW w:w="1279" w:type="dxa"/>
            <w:tcBorders>
              <w:top w:val="single" w:sz="4" w:space="0" w:color="auto"/>
              <w:left w:val="single" w:sz="4" w:space="0" w:color="auto"/>
              <w:bottom w:val="single" w:sz="4" w:space="0" w:color="auto"/>
            </w:tcBorders>
          </w:tcPr>
          <w:p w14:paraId="23DBCF06" w14:textId="77777777" w:rsidR="00E313FB" w:rsidRPr="00887FD3" w:rsidRDefault="00E313FB" w:rsidP="00E313F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42A1F1AC" w14:textId="77777777" w:rsidR="00E313FB" w:rsidRPr="00887FD3" w:rsidRDefault="00E313FB" w:rsidP="00E313FB">
            <w:pPr>
              <w:pStyle w:val="para"/>
              <w:rPr>
                <w:rFonts w:ascii="Century Gothic" w:hAnsi="Century Gothic" w:cs="Calibri"/>
                <w:b/>
                <w:color w:val="000000" w:themeColor="text1"/>
                <w:sz w:val="20"/>
                <w:szCs w:val="20"/>
              </w:rPr>
            </w:pPr>
          </w:p>
        </w:tc>
      </w:tr>
      <w:tr w:rsidR="00904E1C" w:rsidRPr="00887FD3" w14:paraId="41E3E91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95EE0" w:rsidRPr="00887FD3" w:rsidRDefault="00B95EE0" w:rsidP="00B95EE0">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82" w:type="dxa"/>
            <w:tcBorders>
              <w:top w:val="single" w:sz="4" w:space="0" w:color="auto"/>
              <w:left w:val="single" w:sz="4" w:space="0" w:color="auto"/>
              <w:bottom w:val="single" w:sz="4" w:space="0" w:color="auto"/>
              <w:right w:val="single" w:sz="4" w:space="0" w:color="auto"/>
            </w:tcBorders>
          </w:tcPr>
          <w:p w14:paraId="4AB6FA4F" w14:textId="77777777" w:rsidR="00B95EE0" w:rsidRPr="00887FD3" w:rsidRDefault="00B95EE0" w:rsidP="00B95EE0">
            <w:pPr>
              <w:pStyle w:val="para"/>
              <w:rPr>
                <w:rFonts w:ascii="Century Gothic" w:hAnsi="Century Gothic"/>
                <w:sz w:val="20"/>
                <w:szCs w:val="20"/>
              </w:rPr>
            </w:pPr>
            <w:r w:rsidRPr="00887FD3">
              <w:rPr>
                <w:rFonts w:ascii="Century Gothic" w:hAnsi="Century Gothic"/>
                <w:sz w:val="20"/>
                <w:szCs w:val="20"/>
              </w:rPr>
              <w:t>The site shall ensure that the safety or legality of products is not jeopardised during maintenance and subsequent cleaning operations. Maintenance work shall be followed by a documented hygiene clearance procedure.</w:t>
            </w:r>
          </w:p>
          <w:p w14:paraId="13239424" w14:textId="68AD8F20" w:rsidR="00B95EE0" w:rsidRPr="00887FD3" w:rsidRDefault="00B95EE0" w:rsidP="00B95EE0">
            <w:pPr>
              <w:pStyle w:val="para"/>
              <w:rPr>
                <w:rFonts w:ascii="Century Gothic" w:hAnsi="Century Gothic" w:cs="Calibri"/>
                <w:sz w:val="20"/>
                <w:szCs w:val="20"/>
              </w:rPr>
            </w:pPr>
            <w:r w:rsidRPr="00887FD3">
              <w:rPr>
                <w:rFonts w:ascii="Century Gothic" w:hAnsi="Century Gothic"/>
                <w:sz w:val="20"/>
                <w:szCs w:val="20"/>
              </w:rPr>
              <w:t>Equipment and machinery shall be inspected by an authorised member of staff to confirm the removal of contamination hazards, before being accepted back into operation.</w:t>
            </w:r>
          </w:p>
        </w:tc>
        <w:tc>
          <w:tcPr>
            <w:tcW w:w="1279" w:type="dxa"/>
            <w:tcBorders>
              <w:top w:val="single" w:sz="4" w:space="0" w:color="auto"/>
              <w:left w:val="single" w:sz="4" w:space="0" w:color="auto"/>
              <w:bottom w:val="single" w:sz="4" w:space="0" w:color="auto"/>
            </w:tcBorders>
          </w:tcPr>
          <w:p w14:paraId="56F6E864" w14:textId="77777777" w:rsidR="00B95EE0" w:rsidRPr="00887FD3" w:rsidRDefault="00B95EE0" w:rsidP="00B95EE0">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593E30D3" w14:textId="77777777" w:rsidR="00B95EE0" w:rsidRPr="00887FD3" w:rsidRDefault="00B95EE0" w:rsidP="00B95EE0">
            <w:pPr>
              <w:pStyle w:val="para"/>
              <w:rPr>
                <w:rFonts w:ascii="Century Gothic" w:hAnsi="Century Gothic" w:cs="Calibri"/>
                <w:b/>
                <w:color w:val="000000" w:themeColor="text1"/>
                <w:sz w:val="20"/>
                <w:szCs w:val="20"/>
              </w:rPr>
            </w:pPr>
          </w:p>
        </w:tc>
      </w:tr>
      <w:tr w:rsidR="00904E1C" w:rsidRPr="00887FD3" w14:paraId="52171D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072C9B" w:rsidRPr="00887FD3" w:rsidRDefault="00072C9B" w:rsidP="00072C9B">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82" w:type="dxa"/>
            <w:tcBorders>
              <w:top w:val="single" w:sz="4" w:space="0" w:color="auto"/>
              <w:left w:val="single" w:sz="4" w:space="0" w:color="auto"/>
              <w:bottom w:val="single" w:sz="4" w:space="0" w:color="auto"/>
              <w:right w:val="single" w:sz="4" w:space="0" w:color="auto"/>
            </w:tcBorders>
          </w:tcPr>
          <w:p w14:paraId="01E333D0" w14:textId="77777777" w:rsidR="00072C9B" w:rsidRPr="00887FD3" w:rsidRDefault="00072C9B" w:rsidP="00072C9B">
            <w:pPr>
              <w:pStyle w:val="para"/>
              <w:rPr>
                <w:rFonts w:ascii="Century Gothic" w:hAnsi="Century Gothic"/>
                <w:sz w:val="20"/>
                <w:szCs w:val="20"/>
              </w:rPr>
            </w:pPr>
            <w:r w:rsidRPr="00887FD3">
              <w:rPr>
                <w:rFonts w:ascii="Century Gothic" w:hAnsi="Century Gothic"/>
                <w:sz w:val="20"/>
                <w:szCs w:val="20"/>
              </w:rPr>
              <w:t>Materials and parts used for equipment and plant maintenance shall be of an appropriate grade or quality.</w:t>
            </w:r>
          </w:p>
          <w:p w14:paraId="4F7FB7AF" w14:textId="044773AE" w:rsidR="00072C9B" w:rsidRPr="00887FD3" w:rsidRDefault="00072C9B" w:rsidP="00072C9B">
            <w:pPr>
              <w:pStyle w:val="para"/>
              <w:rPr>
                <w:rFonts w:ascii="Century Gothic" w:hAnsi="Century Gothic" w:cs="Calibri"/>
                <w:sz w:val="20"/>
                <w:szCs w:val="20"/>
              </w:rPr>
            </w:pPr>
            <w:r w:rsidRPr="00887FD3">
              <w:rPr>
                <w:rFonts w:ascii="Century Gothic" w:hAnsi="Century Gothic"/>
                <w:sz w:val="20"/>
                <w:szCs w:val="20"/>
              </w:rPr>
              <w:t>Those materials (such as lubricating oil) that pose a risk by direct or indirect contact with raw materials (including primary packaging), intermediate products and finished products shall be food grade and of a known allergen status.</w:t>
            </w:r>
          </w:p>
        </w:tc>
        <w:tc>
          <w:tcPr>
            <w:tcW w:w="1279" w:type="dxa"/>
            <w:tcBorders>
              <w:top w:val="single" w:sz="4" w:space="0" w:color="auto"/>
              <w:left w:val="single" w:sz="4" w:space="0" w:color="auto"/>
              <w:bottom w:val="single" w:sz="4" w:space="0" w:color="auto"/>
            </w:tcBorders>
          </w:tcPr>
          <w:p w14:paraId="71B68A84" w14:textId="77777777" w:rsidR="00072C9B" w:rsidRPr="00887FD3" w:rsidRDefault="00072C9B" w:rsidP="00072C9B">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02ECD0E9" w14:textId="77777777" w:rsidR="00072C9B" w:rsidRPr="00887FD3" w:rsidRDefault="00072C9B" w:rsidP="00072C9B">
            <w:pPr>
              <w:pStyle w:val="para"/>
              <w:rPr>
                <w:rFonts w:ascii="Century Gothic" w:hAnsi="Century Gothic" w:cs="Calibri"/>
                <w:b/>
                <w:color w:val="000000" w:themeColor="text1"/>
                <w:sz w:val="20"/>
                <w:szCs w:val="20"/>
              </w:rPr>
            </w:pPr>
          </w:p>
        </w:tc>
      </w:tr>
      <w:tr w:rsidR="00904E1C" w:rsidRPr="00887FD3" w14:paraId="78FE26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lastRenderedPageBreak/>
              <w:t>4.7.6</w:t>
            </w:r>
          </w:p>
        </w:tc>
        <w:tc>
          <w:tcPr>
            <w:tcW w:w="3682" w:type="dxa"/>
            <w:tcBorders>
              <w:top w:val="single" w:sz="4" w:space="0" w:color="auto"/>
              <w:left w:val="single" w:sz="4" w:space="0" w:color="auto"/>
              <w:bottom w:val="single" w:sz="4" w:space="0" w:color="auto"/>
              <w:right w:val="single" w:sz="4" w:space="0" w:color="auto"/>
            </w:tcBorders>
          </w:tcPr>
          <w:p w14:paraId="5FCC64D5" w14:textId="705B6365" w:rsidR="003426DF" w:rsidRPr="00887FD3" w:rsidRDefault="003426DF" w:rsidP="003426DF">
            <w:pPr>
              <w:pStyle w:val="para"/>
              <w:rPr>
                <w:rFonts w:ascii="Century Gothic" w:hAnsi="Century Gothic" w:cs="Calibri"/>
                <w:sz w:val="20"/>
                <w:szCs w:val="20"/>
              </w:rPr>
            </w:pPr>
            <w:r w:rsidRPr="00887FD3">
              <w:rPr>
                <w:rFonts w:ascii="Century Gothic" w:hAnsi="Century Gothic"/>
                <w:sz w:val="20"/>
                <w:szCs w:val="20"/>
              </w:rPr>
              <w:t>Engineering workshops shall be kept clean and tidy, and controls shall be in place to prevent transfer of engineering debris to production or storage areas.</w:t>
            </w:r>
          </w:p>
        </w:tc>
        <w:tc>
          <w:tcPr>
            <w:tcW w:w="1279" w:type="dxa"/>
            <w:tcBorders>
              <w:top w:val="single" w:sz="4" w:space="0" w:color="auto"/>
              <w:left w:val="single" w:sz="4" w:space="0" w:color="auto"/>
              <w:bottom w:val="single" w:sz="4" w:space="0" w:color="auto"/>
            </w:tcBorders>
          </w:tcPr>
          <w:p w14:paraId="3F4526B5" w14:textId="77777777" w:rsidR="003426DF" w:rsidRPr="00887FD3" w:rsidRDefault="003426DF" w:rsidP="003426DF">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5AEAB3BC" w14:textId="77777777" w:rsidR="003426DF" w:rsidRPr="00887FD3" w:rsidRDefault="003426DF" w:rsidP="003426DF">
            <w:pPr>
              <w:pStyle w:val="para"/>
              <w:rPr>
                <w:rFonts w:ascii="Century Gothic" w:hAnsi="Century Gothic" w:cs="Calibri"/>
                <w:b/>
                <w:color w:val="000000" w:themeColor="text1"/>
                <w:sz w:val="20"/>
                <w:szCs w:val="20"/>
              </w:rPr>
            </w:pPr>
          </w:p>
        </w:tc>
      </w:tr>
      <w:tr w:rsidR="003426DF" w:rsidRPr="00887FD3" w14:paraId="72D0790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887FD3" w:rsidRDefault="003426DF" w:rsidP="003426DF">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363" w:type="dxa"/>
            <w:gridSpan w:val="3"/>
            <w:tcBorders>
              <w:top w:val="single" w:sz="4" w:space="0" w:color="auto"/>
              <w:left w:val="single" w:sz="4" w:space="0" w:color="auto"/>
              <w:bottom w:val="single" w:sz="4" w:space="0" w:color="auto"/>
            </w:tcBorders>
            <w:shd w:val="clear" w:color="auto" w:fill="92D050"/>
          </w:tcPr>
          <w:p w14:paraId="40FADBD6" w14:textId="77777777" w:rsidR="003426DF" w:rsidRPr="00887FD3" w:rsidRDefault="003426DF" w:rsidP="003426DF">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Staff facilities</w:t>
            </w:r>
          </w:p>
        </w:tc>
      </w:tr>
      <w:tr w:rsidR="003426DF" w:rsidRPr="00887FD3" w14:paraId="3393542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8691D3C" w14:textId="77777777" w:rsidR="003426DF" w:rsidRPr="00887FD3" w:rsidRDefault="003426DF" w:rsidP="003426DF">
            <w:pPr>
              <w:pStyle w:val="para"/>
              <w:rPr>
                <w:rFonts w:ascii="Century Gothic" w:hAnsi="Century Gothic" w:cs="Calibri"/>
                <w:sz w:val="20"/>
                <w:szCs w:val="20"/>
              </w:rPr>
            </w:pPr>
            <w:r w:rsidRPr="00887FD3">
              <w:rPr>
                <w:rFonts w:ascii="Century Gothic" w:hAnsi="Century Gothic" w:cs="Calibri"/>
                <w:sz w:val="20"/>
                <w:szCs w:val="20"/>
              </w:rPr>
              <w:t xml:space="preserve">Staff facilities shall be sufficient to accommodate the required number of </w:t>
            </w:r>
            <w:proofErr w:type="gramStart"/>
            <w:r w:rsidRPr="00887FD3">
              <w:rPr>
                <w:rFonts w:ascii="Century Gothic" w:hAnsi="Century Gothic" w:cs="Calibri"/>
                <w:sz w:val="20"/>
                <w:szCs w:val="20"/>
              </w:rPr>
              <w:t>personnel, and</w:t>
            </w:r>
            <w:proofErr w:type="gramEnd"/>
            <w:r w:rsidRPr="00887FD3">
              <w:rPr>
                <w:rFonts w:ascii="Century Gothic" w:hAnsi="Century Gothic" w:cs="Calibri"/>
                <w:sz w:val="20"/>
                <w:szCs w:val="20"/>
              </w:rPr>
              <w:t xml:space="preserve"> shall be designed and operated to minimise the risk of product contamination. The facilities shall be maintained in good and clean condition.</w:t>
            </w:r>
          </w:p>
        </w:tc>
      </w:tr>
      <w:tr w:rsidR="000353B1" w:rsidRPr="00887FD3" w14:paraId="2EDB5A6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shd w:val="clear" w:color="auto" w:fill="FFFFFF" w:themeFill="background1"/>
          </w:tcPr>
          <w:p w14:paraId="7B91B01C"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shd w:val="clear" w:color="auto" w:fill="FFFFFF" w:themeFill="background1"/>
          </w:tcPr>
          <w:p w14:paraId="1F1E24ED" w14:textId="77777777" w:rsidR="003426DF" w:rsidRPr="00887FD3" w:rsidRDefault="003426DF" w:rsidP="003426DF">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627B4A39" w14:textId="2CFDDC46" w:rsidR="003426DF" w:rsidRPr="00887FD3" w:rsidRDefault="00C21423" w:rsidP="003426DF">
            <w:pPr>
              <w:pStyle w:val="para"/>
              <w:rPr>
                <w:rFonts w:ascii="Century Gothic" w:hAnsi="Century Gothic" w:cs="Calibri"/>
                <w:b/>
                <w:sz w:val="20"/>
                <w:szCs w:val="20"/>
              </w:rPr>
            </w:pPr>
            <w:r>
              <w:rPr>
                <w:rFonts w:ascii="Century Gothic" w:hAnsi="Century Gothic" w:cs="Calibri"/>
                <w:b/>
                <w:sz w:val="20"/>
                <w:szCs w:val="20"/>
              </w:rPr>
              <w:t>Comments</w:t>
            </w:r>
          </w:p>
        </w:tc>
      </w:tr>
      <w:tr w:rsidR="00BA5EB5" w:rsidRPr="00887FD3" w14:paraId="372E56D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FE2921" w:rsidRPr="00887FD3" w:rsidRDefault="00FE2921" w:rsidP="00FE2921">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82" w:type="dxa"/>
            <w:tcBorders>
              <w:top w:val="single" w:sz="4" w:space="0" w:color="auto"/>
              <w:left w:val="single" w:sz="4" w:space="0" w:color="auto"/>
              <w:bottom w:val="single" w:sz="4" w:space="0" w:color="auto"/>
              <w:right w:val="single" w:sz="4" w:space="0" w:color="auto"/>
            </w:tcBorders>
          </w:tcPr>
          <w:p w14:paraId="086BE9D3" w14:textId="74B1F6CC" w:rsidR="00FE2921" w:rsidRPr="00887FD3" w:rsidRDefault="00FE2921" w:rsidP="00FE2921">
            <w:pPr>
              <w:pStyle w:val="para"/>
              <w:rPr>
                <w:rFonts w:ascii="Century Gothic" w:hAnsi="Century Gothic" w:cs="Calibri"/>
                <w:sz w:val="20"/>
                <w:szCs w:val="20"/>
              </w:rPr>
            </w:pPr>
            <w:r w:rsidRPr="00887FD3">
              <w:rPr>
                <w:rFonts w:ascii="Century Gothic" w:hAnsi="Century Gothic"/>
                <w:sz w:val="20"/>
                <w:szCs w:val="20"/>
              </w:rPr>
              <w:t>Designated changing facilities shall be provided for all personnel, whether staff, visitor or contractor. These shall be sited to allow direct access to the production, packing or storage areas without recourse to any external area. Where this is not possible, a risk assessment shall be carried out and procedures implemented accordingly (e.g. the provision of cleaning facilities for footwear).</w:t>
            </w:r>
          </w:p>
        </w:tc>
        <w:tc>
          <w:tcPr>
            <w:tcW w:w="1279" w:type="dxa"/>
            <w:tcBorders>
              <w:top w:val="single" w:sz="4" w:space="0" w:color="auto"/>
              <w:left w:val="single" w:sz="4" w:space="0" w:color="auto"/>
              <w:bottom w:val="single" w:sz="4" w:space="0" w:color="auto"/>
            </w:tcBorders>
            <w:shd w:val="clear" w:color="auto" w:fill="FFFFFF" w:themeFill="background1"/>
          </w:tcPr>
          <w:p w14:paraId="2EF60212" w14:textId="77777777" w:rsidR="00FE2921" w:rsidRPr="00887FD3" w:rsidRDefault="00FE2921" w:rsidP="00FE292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EBA2BC8" w14:textId="77777777" w:rsidR="00FE2921" w:rsidRPr="00887FD3" w:rsidRDefault="00FE2921" w:rsidP="00FE2921">
            <w:pPr>
              <w:pStyle w:val="para"/>
              <w:rPr>
                <w:rFonts w:ascii="Century Gothic" w:hAnsi="Century Gothic" w:cs="Calibri"/>
                <w:b/>
                <w:sz w:val="20"/>
                <w:szCs w:val="20"/>
              </w:rPr>
            </w:pPr>
          </w:p>
        </w:tc>
      </w:tr>
      <w:tr w:rsidR="00BA5EB5" w:rsidRPr="00887FD3" w14:paraId="43D140E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AE1926" w:rsidRPr="00887FD3" w:rsidRDefault="00AE1926" w:rsidP="00AE1926">
            <w:pPr>
              <w:pStyle w:val="para"/>
              <w:rPr>
                <w:rFonts w:ascii="Century Gothic" w:hAnsi="Century Gothic" w:cs="Calibri"/>
                <w:b/>
                <w:sz w:val="20"/>
                <w:szCs w:val="20"/>
              </w:rPr>
            </w:pPr>
            <w:r w:rsidRPr="00887FD3">
              <w:rPr>
                <w:rFonts w:ascii="Century Gothic" w:hAnsi="Century Gothic" w:cs="Calibri"/>
                <w:b/>
                <w:sz w:val="20"/>
                <w:szCs w:val="20"/>
              </w:rPr>
              <w:t>4.8.2</w:t>
            </w:r>
          </w:p>
        </w:tc>
        <w:tc>
          <w:tcPr>
            <w:tcW w:w="3682" w:type="dxa"/>
            <w:tcBorders>
              <w:top w:val="single" w:sz="4" w:space="0" w:color="auto"/>
              <w:left w:val="single" w:sz="4" w:space="0" w:color="auto"/>
              <w:bottom w:val="single" w:sz="4" w:space="0" w:color="auto"/>
              <w:right w:val="single" w:sz="4" w:space="0" w:color="auto"/>
            </w:tcBorders>
          </w:tcPr>
          <w:p w14:paraId="41EC2B83" w14:textId="03FE0817" w:rsidR="00AE1926" w:rsidRPr="00887FD3" w:rsidRDefault="00AE1926" w:rsidP="00AE1926">
            <w:pPr>
              <w:pStyle w:val="para"/>
              <w:rPr>
                <w:rFonts w:ascii="Century Gothic" w:hAnsi="Century Gothic" w:cs="Calibri"/>
                <w:sz w:val="20"/>
                <w:szCs w:val="20"/>
              </w:rPr>
            </w:pPr>
            <w:r w:rsidRPr="00887FD3">
              <w:rPr>
                <w:rFonts w:ascii="Century Gothic" w:hAnsi="Century Gothic"/>
                <w:sz w:val="20"/>
                <w:szCs w:val="20"/>
              </w:rPr>
              <w:t>Storage facilities of sufficient size to accommodate personal items shall be provided for all personnel who work in raw material-handling, preparation, processing, packing and storage areas.</w:t>
            </w:r>
          </w:p>
        </w:tc>
        <w:tc>
          <w:tcPr>
            <w:tcW w:w="1279" w:type="dxa"/>
            <w:tcBorders>
              <w:top w:val="single" w:sz="4" w:space="0" w:color="auto"/>
              <w:left w:val="single" w:sz="4" w:space="0" w:color="auto"/>
              <w:bottom w:val="single" w:sz="4" w:space="0" w:color="auto"/>
            </w:tcBorders>
            <w:shd w:val="clear" w:color="auto" w:fill="FFFFFF" w:themeFill="background1"/>
          </w:tcPr>
          <w:p w14:paraId="1C4E22E6" w14:textId="77777777" w:rsidR="00AE1926" w:rsidRPr="00887FD3" w:rsidRDefault="00AE1926" w:rsidP="00AE1926">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9D9104" w14:textId="77777777" w:rsidR="00AE1926" w:rsidRPr="00887FD3" w:rsidRDefault="00AE1926" w:rsidP="00AE1926">
            <w:pPr>
              <w:pStyle w:val="para"/>
              <w:rPr>
                <w:rFonts w:ascii="Century Gothic" w:hAnsi="Century Gothic" w:cs="Calibri"/>
                <w:b/>
                <w:sz w:val="20"/>
                <w:szCs w:val="20"/>
              </w:rPr>
            </w:pPr>
          </w:p>
        </w:tc>
      </w:tr>
      <w:tr w:rsidR="00BA5EB5" w:rsidRPr="00887FD3" w14:paraId="4AAD4D7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52531" w:rsidRPr="00887FD3" w:rsidRDefault="00852531" w:rsidP="00852531">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82" w:type="dxa"/>
            <w:tcBorders>
              <w:top w:val="single" w:sz="4" w:space="0" w:color="auto"/>
              <w:left w:val="single" w:sz="4" w:space="0" w:color="auto"/>
              <w:bottom w:val="single" w:sz="4" w:space="0" w:color="auto"/>
              <w:right w:val="single" w:sz="4" w:space="0" w:color="auto"/>
            </w:tcBorders>
          </w:tcPr>
          <w:p w14:paraId="6A7EF4F0" w14:textId="6E4ACADE" w:rsidR="00852531" w:rsidRPr="00887FD3" w:rsidRDefault="00852531" w:rsidP="00852531">
            <w:pPr>
              <w:pStyle w:val="para"/>
              <w:rPr>
                <w:rFonts w:ascii="Century Gothic" w:hAnsi="Century Gothic" w:cs="Calibri"/>
                <w:sz w:val="20"/>
                <w:szCs w:val="20"/>
              </w:rPr>
            </w:pPr>
            <w:r w:rsidRPr="00887FD3">
              <w:rPr>
                <w:rFonts w:ascii="Century Gothic" w:hAnsi="Century Gothic"/>
                <w:sz w:val="20"/>
                <w:szCs w:val="20"/>
              </w:rPr>
              <w:t>Outdoor clothing and other personal items shall be stored separately from production clothing within the changing facilities. Facilities shall be available to separate clean and dirty production clothing.</w:t>
            </w:r>
          </w:p>
        </w:tc>
        <w:tc>
          <w:tcPr>
            <w:tcW w:w="1279" w:type="dxa"/>
            <w:tcBorders>
              <w:top w:val="single" w:sz="4" w:space="0" w:color="auto"/>
              <w:left w:val="single" w:sz="4" w:space="0" w:color="auto"/>
              <w:bottom w:val="single" w:sz="4" w:space="0" w:color="auto"/>
            </w:tcBorders>
            <w:shd w:val="clear" w:color="auto" w:fill="FFFFFF" w:themeFill="background1"/>
          </w:tcPr>
          <w:p w14:paraId="2387910D" w14:textId="77777777" w:rsidR="00852531" w:rsidRPr="00887FD3" w:rsidRDefault="00852531" w:rsidP="0085253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D46ED9" w14:textId="77777777" w:rsidR="00852531" w:rsidRPr="00887FD3" w:rsidRDefault="00852531" w:rsidP="00852531">
            <w:pPr>
              <w:pStyle w:val="para"/>
              <w:rPr>
                <w:rFonts w:ascii="Century Gothic" w:hAnsi="Century Gothic" w:cs="Calibri"/>
                <w:b/>
                <w:sz w:val="20"/>
                <w:szCs w:val="20"/>
              </w:rPr>
            </w:pPr>
          </w:p>
        </w:tc>
      </w:tr>
      <w:tr w:rsidR="00BA5EB5" w:rsidRPr="00887FD3" w14:paraId="570895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6B554C" w:rsidRPr="00887FD3" w:rsidRDefault="006B554C" w:rsidP="006B554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82" w:type="dxa"/>
            <w:tcBorders>
              <w:top w:val="single" w:sz="4" w:space="0" w:color="auto"/>
              <w:left w:val="single" w:sz="4" w:space="0" w:color="auto"/>
              <w:bottom w:val="single" w:sz="4" w:space="0" w:color="auto"/>
              <w:right w:val="single" w:sz="4" w:space="0" w:color="auto"/>
            </w:tcBorders>
          </w:tcPr>
          <w:p w14:paraId="4C8A5842" w14:textId="77777777" w:rsidR="006B554C" w:rsidRPr="00887FD3" w:rsidRDefault="006B554C" w:rsidP="006B554C">
            <w:pPr>
              <w:pStyle w:val="para"/>
              <w:rPr>
                <w:rFonts w:ascii="Century Gothic" w:hAnsi="Century Gothic"/>
                <w:sz w:val="20"/>
                <w:szCs w:val="20"/>
              </w:rPr>
            </w:pPr>
            <w:r w:rsidRPr="00887FD3">
              <w:rPr>
                <w:rFonts w:ascii="Century Gothic" w:hAnsi="Century Gothic"/>
                <w:sz w:val="20"/>
                <w:szCs w:val="20"/>
              </w:rPr>
              <w:t>Suitable and sufficient hand-washing facilities shall be provided at access to, and at other appropriate points within, production areas. Such hand-washing facilities shall provide, at a minimum:</w:t>
            </w:r>
          </w:p>
          <w:p w14:paraId="7268B61D" w14:textId="77777777" w:rsidR="006B554C" w:rsidRPr="00887FD3" w:rsidRDefault="006B554C" w:rsidP="00C156E3">
            <w:pPr>
              <w:pStyle w:val="ListBullet"/>
              <w:numPr>
                <w:ilvl w:val="0"/>
                <w:numId w:val="1"/>
              </w:numPr>
            </w:pPr>
            <w:r w:rsidRPr="00887FD3">
              <w:t>advisory signs to prompt hand-washing</w:t>
            </w:r>
          </w:p>
          <w:p w14:paraId="361F6415" w14:textId="77777777" w:rsidR="006B554C" w:rsidRPr="00887FD3" w:rsidRDefault="006B554C" w:rsidP="00C156E3">
            <w:pPr>
              <w:pStyle w:val="ListBullet"/>
              <w:numPr>
                <w:ilvl w:val="0"/>
                <w:numId w:val="1"/>
              </w:numPr>
            </w:pPr>
            <w:r w:rsidRPr="00887FD3">
              <w:lastRenderedPageBreak/>
              <w:t>a sufficient quantity of water at a suitable temperature</w:t>
            </w:r>
          </w:p>
          <w:p w14:paraId="6D4F42AE" w14:textId="77777777" w:rsidR="006B554C" w:rsidRPr="00887FD3" w:rsidRDefault="006B554C" w:rsidP="00C156E3">
            <w:pPr>
              <w:pStyle w:val="ListBullet"/>
              <w:numPr>
                <w:ilvl w:val="0"/>
                <w:numId w:val="1"/>
              </w:numPr>
            </w:pPr>
            <w:r w:rsidRPr="00887FD3">
              <w:t>water taps with hands-free operation</w:t>
            </w:r>
          </w:p>
          <w:p w14:paraId="66CD97DB" w14:textId="77777777" w:rsidR="00826F60" w:rsidRPr="00887FD3" w:rsidRDefault="006B554C" w:rsidP="00C156E3">
            <w:pPr>
              <w:pStyle w:val="ListBullet"/>
              <w:numPr>
                <w:ilvl w:val="0"/>
                <w:numId w:val="1"/>
              </w:numPr>
            </w:pPr>
            <w:r w:rsidRPr="00887FD3">
              <w:t>liquid/foam soap</w:t>
            </w:r>
          </w:p>
          <w:p w14:paraId="3A093244" w14:textId="47280ED3" w:rsidR="006B554C" w:rsidRPr="00887FD3" w:rsidRDefault="006B554C" w:rsidP="00C156E3">
            <w:pPr>
              <w:pStyle w:val="ListBullet"/>
              <w:numPr>
                <w:ilvl w:val="0"/>
                <w:numId w:val="1"/>
              </w:numPr>
            </w:pPr>
            <w:r w:rsidRPr="00887FD3">
              <w:t>single-use towels or suitably designed and located air driers.</w:t>
            </w:r>
          </w:p>
        </w:tc>
        <w:tc>
          <w:tcPr>
            <w:tcW w:w="1279" w:type="dxa"/>
            <w:tcBorders>
              <w:top w:val="single" w:sz="4" w:space="0" w:color="auto"/>
              <w:left w:val="single" w:sz="4" w:space="0" w:color="auto"/>
              <w:bottom w:val="single" w:sz="4" w:space="0" w:color="auto"/>
            </w:tcBorders>
            <w:shd w:val="clear" w:color="auto" w:fill="FFFFFF" w:themeFill="background1"/>
          </w:tcPr>
          <w:p w14:paraId="0DDA3AEA" w14:textId="77777777" w:rsidR="006B554C" w:rsidRPr="00887FD3" w:rsidRDefault="006B554C" w:rsidP="006B554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812DF2E" w14:textId="77777777" w:rsidR="006B554C" w:rsidRPr="00887FD3" w:rsidRDefault="006B554C" w:rsidP="006B554C">
            <w:pPr>
              <w:pStyle w:val="para"/>
              <w:rPr>
                <w:rFonts w:ascii="Century Gothic" w:hAnsi="Century Gothic" w:cs="Calibri"/>
                <w:b/>
                <w:sz w:val="20"/>
                <w:szCs w:val="20"/>
              </w:rPr>
            </w:pPr>
          </w:p>
        </w:tc>
      </w:tr>
      <w:tr w:rsidR="00BA5EB5" w:rsidRPr="00887FD3" w14:paraId="5C1DDB0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9055BB" w:rsidRPr="00887FD3" w:rsidRDefault="009055BB" w:rsidP="009055BB">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82" w:type="dxa"/>
            <w:tcBorders>
              <w:top w:val="single" w:sz="4" w:space="0" w:color="auto"/>
              <w:left w:val="single" w:sz="4" w:space="0" w:color="auto"/>
              <w:bottom w:val="single" w:sz="4" w:space="0" w:color="auto"/>
              <w:right w:val="single" w:sz="4" w:space="0" w:color="auto"/>
            </w:tcBorders>
          </w:tcPr>
          <w:p w14:paraId="7AAE480A" w14:textId="77777777" w:rsidR="009055BB" w:rsidRPr="00887FD3" w:rsidRDefault="009055BB" w:rsidP="009055BB">
            <w:pPr>
              <w:pStyle w:val="para"/>
              <w:rPr>
                <w:rFonts w:ascii="Century Gothic" w:hAnsi="Century Gothic"/>
                <w:sz w:val="20"/>
                <w:szCs w:val="20"/>
              </w:rPr>
            </w:pPr>
            <w:r w:rsidRPr="00887FD3">
              <w:rPr>
                <w:rFonts w:ascii="Century Gothic" w:hAnsi="Century Gothic"/>
                <w:sz w:val="20"/>
                <w:szCs w:val="20"/>
              </w:rPr>
              <w:t>Toilets shall be adequately segregated and shall not open directly into production or packing areas. Toilets shall be provided with hand-washing facilities comprising:</w:t>
            </w:r>
          </w:p>
          <w:p w14:paraId="0B0EB2C7" w14:textId="77777777" w:rsidR="009055BB" w:rsidRPr="00887FD3" w:rsidRDefault="009055BB" w:rsidP="00C156E3">
            <w:pPr>
              <w:pStyle w:val="ListBullet"/>
              <w:numPr>
                <w:ilvl w:val="0"/>
                <w:numId w:val="1"/>
              </w:numPr>
            </w:pPr>
            <w:r w:rsidRPr="00887FD3">
              <w:t>basins with soap and water at a suitable temperature</w:t>
            </w:r>
          </w:p>
          <w:p w14:paraId="4DED3B9B" w14:textId="77777777" w:rsidR="009055BB" w:rsidRPr="00887FD3" w:rsidRDefault="009055BB" w:rsidP="00C156E3">
            <w:pPr>
              <w:pStyle w:val="ListBullet"/>
              <w:numPr>
                <w:ilvl w:val="0"/>
                <w:numId w:val="1"/>
              </w:numPr>
            </w:pPr>
            <w:r w:rsidRPr="00887FD3">
              <w:t>adequate hand-drying facilities</w:t>
            </w:r>
          </w:p>
          <w:p w14:paraId="211495CF" w14:textId="77777777" w:rsidR="009055BB" w:rsidRPr="00887FD3" w:rsidRDefault="009055BB" w:rsidP="00C156E3">
            <w:pPr>
              <w:pStyle w:val="ListBullet"/>
              <w:numPr>
                <w:ilvl w:val="0"/>
                <w:numId w:val="1"/>
              </w:numPr>
            </w:pPr>
            <w:r w:rsidRPr="00887FD3">
              <w:t>advisory signs to prompt hand-washing.</w:t>
            </w:r>
          </w:p>
          <w:p w14:paraId="70CC2465" w14:textId="2DC3DA47" w:rsidR="009055BB" w:rsidRPr="00887FD3" w:rsidRDefault="009055BB" w:rsidP="009055BB">
            <w:pPr>
              <w:pStyle w:val="para"/>
              <w:rPr>
                <w:rFonts w:ascii="Century Gothic" w:hAnsi="Century Gothic" w:cs="Calibri"/>
                <w:sz w:val="20"/>
                <w:szCs w:val="20"/>
              </w:rPr>
            </w:pPr>
            <w:r w:rsidRPr="00887FD3">
              <w:rPr>
                <w:rFonts w:ascii="Century Gothic" w:hAnsi="Century Gothic"/>
                <w:sz w:val="20"/>
                <w:szCs w:val="20"/>
              </w:rPr>
              <w:t>Where hand-washing facilities within toilets are the only hand-washing facilities provided before re-entering production, the requirements of clause 4.8.4 shall apply and signs shall be in place to direct people to hand-washing facilities before entering production.</w:t>
            </w:r>
          </w:p>
        </w:tc>
        <w:tc>
          <w:tcPr>
            <w:tcW w:w="1279" w:type="dxa"/>
            <w:tcBorders>
              <w:top w:val="single" w:sz="4" w:space="0" w:color="auto"/>
              <w:left w:val="single" w:sz="4" w:space="0" w:color="auto"/>
              <w:bottom w:val="single" w:sz="4" w:space="0" w:color="auto"/>
            </w:tcBorders>
            <w:shd w:val="clear" w:color="auto" w:fill="FFFFFF" w:themeFill="background1"/>
          </w:tcPr>
          <w:p w14:paraId="629D3CBD" w14:textId="77777777" w:rsidR="009055BB" w:rsidRPr="00887FD3" w:rsidRDefault="009055BB" w:rsidP="009055B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2FF6DA" w14:textId="77777777" w:rsidR="009055BB" w:rsidRPr="00887FD3" w:rsidRDefault="009055BB" w:rsidP="009055BB">
            <w:pPr>
              <w:pStyle w:val="para"/>
              <w:rPr>
                <w:rFonts w:ascii="Century Gothic" w:hAnsi="Century Gothic" w:cs="Calibri"/>
                <w:b/>
                <w:sz w:val="20"/>
                <w:szCs w:val="20"/>
              </w:rPr>
            </w:pPr>
          </w:p>
        </w:tc>
      </w:tr>
      <w:tr w:rsidR="00BA5EB5" w:rsidRPr="00887FD3" w14:paraId="7049B08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A6DEE" w:rsidRPr="00887FD3" w:rsidRDefault="00FA6DEE" w:rsidP="00FA6DEE">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82" w:type="dxa"/>
            <w:tcBorders>
              <w:top w:val="single" w:sz="4" w:space="0" w:color="auto"/>
              <w:left w:val="single" w:sz="4" w:space="0" w:color="auto"/>
              <w:bottom w:val="single" w:sz="4" w:space="0" w:color="auto"/>
              <w:right w:val="single" w:sz="4" w:space="0" w:color="auto"/>
            </w:tcBorders>
          </w:tcPr>
          <w:p w14:paraId="333231A4" w14:textId="4077A417" w:rsidR="00FA6DEE" w:rsidRPr="00887FD3" w:rsidRDefault="00FA6DEE" w:rsidP="00FA6DEE">
            <w:pPr>
              <w:pStyle w:val="para"/>
              <w:rPr>
                <w:rFonts w:ascii="Century Gothic" w:hAnsi="Century Gothic" w:cs="Calibri"/>
                <w:sz w:val="20"/>
                <w:szCs w:val="20"/>
              </w:rPr>
            </w:pPr>
            <w:r w:rsidRPr="00887FD3">
              <w:rPr>
                <w:rFonts w:ascii="Century Gothic" w:hAnsi="Century Gothic"/>
                <w:sz w:val="20"/>
                <w:szCs w:val="20"/>
              </w:rPr>
              <w:t>Where smoking is allowed under national law, designated controlled smoking areas shall be provided which are both isolated from production areas to an extent that ensures smoke cannot reach the product and fitted with sufficient extraction to the exterior of the building. Adequate arrangements for dealing with smokers’ waste shall be provided at smoking facilities, both inside and at exterior locations. Electronic cigarettes shall not be permitted to be used or brought into production or storage areas.</w:t>
            </w:r>
          </w:p>
        </w:tc>
        <w:tc>
          <w:tcPr>
            <w:tcW w:w="1279" w:type="dxa"/>
            <w:tcBorders>
              <w:top w:val="single" w:sz="4" w:space="0" w:color="auto"/>
              <w:left w:val="single" w:sz="4" w:space="0" w:color="auto"/>
              <w:bottom w:val="single" w:sz="4" w:space="0" w:color="auto"/>
            </w:tcBorders>
            <w:shd w:val="clear" w:color="auto" w:fill="FFFFFF" w:themeFill="background1"/>
          </w:tcPr>
          <w:p w14:paraId="27A72D15" w14:textId="77777777" w:rsidR="00FA6DEE" w:rsidRPr="00887FD3" w:rsidRDefault="00FA6DEE" w:rsidP="00FA6DE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37951F3" w14:textId="77777777" w:rsidR="00FA6DEE" w:rsidRPr="00887FD3" w:rsidRDefault="00FA6DEE" w:rsidP="00FA6DEE">
            <w:pPr>
              <w:pStyle w:val="para"/>
              <w:rPr>
                <w:rFonts w:ascii="Century Gothic" w:hAnsi="Century Gothic" w:cs="Calibri"/>
                <w:b/>
                <w:sz w:val="20"/>
                <w:szCs w:val="20"/>
              </w:rPr>
            </w:pPr>
          </w:p>
        </w:tc>
      </w:tr>
      <w:tr w:rsidR="00BA5EB5" w:rsidRPr="00887FD3" w14:paraId="33717E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E21E9F" w:rsidRPr="00887FD3" w:rsidRDefault="00E21E9F" w:rsidP="00E21E9F">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82" w:type="dxa"/>
            <w:tcBorders>
              <w:top w:val="single" w:sz="4" w:space="0" w:color="auto"/>
              <w:left w:val="single" w:sz="4" w:space="0" w:color="auto"/>
              <w:bottom w:val="single" w:sz="4" w:space="0" w:color="auto"/>
              <w:right w:val="single" w:sz="4" w:space="0" w:color="auto"/>
            </w:tcBorders>
          </w:tcPr>
          <w:p w14:paraId="30A27474" w14:textId="225F2118" w:rsidR="00E21E9F" w:rsidRPr="00887FD3" w:rsidRDefault="00E21E9F" w:rsidP="00E21E9F">
            <w:pPr>
              <w:pStyle w:val="para"/>
              <w:rPr>
                <w:rFonts w:ascii="Century Gothic" w:hAnsi="Century Gothic" w:cs="Calibri"/>
                <w:sz w:val="20"/>
                <w:szCs w:val="20"/>
              </w:rPr>
            </w:pPr>
            <w:r w:rsidRPr="00887FD3">
              <w:rPr>
                <w:rFonts w:ascii="Century Gothic" w:hAnsi="Century Gothic"/>
                <w:sz w:val="20"/>
                <w:szCs w:val="20"/>
              </w:rPr>
              <w:t xml:space="preserve">All food brought into manufacturing premises by staff shall be appropriately stored in a clean and hygienic state. No food shall be taken into storage, </w:t>
            </w:r>
            <w:r w:rsidRPr="00887FD3">
              <w:rPr>
                <w:rFonts w:ascii="Century Gothic" w:hAnsi="Century Gothic"/>
                <w:sz w:val="20"/>
                <w:szCs w:val="20"/>
              </w:rPr>
              <w:lastRenderedPageBreak/>
              <w:t>processing or production areas. Where eating of food is allowed outside during breaks, this shall be in suitable designated areas with appropriate control of waste.</w:t>
            </w:r>
          </w:p>
        </w:tc>
        <w:tc>
          <w:tcPr>
            <w:tcW w:w="1279" w:type="dxa"/>
            <w:tcBorders>
              <w:top w:val="single" w:sz="4" w:space="0" w:color="auto"/>
              <w:left w:val="single" w:sz="4" w:space="0" w:color="auto"/>
              <w:bottom w:val="single" w:sz="4" w:space="0" w:color="auto"/>
            </w:tcBorders>
            <w:shd w:val="clear" w:color="auto" w:fill="FFFFFF" w:themeFill="background1"/>
          </w:tcPr>
          <w:p w14:paraId="635A5F4E" w14:textId="77777777" w:rsidR="00E21E9F" w:rsidRPr="00887FD3" w:rsidRDefault="00E21E9F" w:rsidP="00E21E9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D071306" w14:textId="77777777" w:rsidR="00E21E9F" w:rsidRPr="00887FD3" w:rsidRDefault="00E21E9F" w:rsidP="00E21E9F">
            <w:pPr>
              <w:pStyle w:val="para"/>
              <w:rPr>
                <w:rFonts w:ascii="Century Gothic" w:hAnsi="Century Gothic" w:cs="Calibri"/>
                <w:b/>
                <w:sz w:val="20"/>
                <w:szCs w:val="20"/>
              </w:rPr>
            </w:pPr>
          </w:p>
        </w:tc>
      </w:tr>
      <w:tr w:rsidR="000353B1" w:rsidRPr="00887FD3" w14:paraId="12DBD51A"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4.8.8</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0C29ED" w:rsidRPr="00887FD3" w:rsidRDefault="000C29ED" w:rsidP="000C29ED">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284CA38" w14:textId="4B7C6646" w:rsidR="000C29ED" w:rsidRPr="00887FD3" w:rsidRDefault="000C29ED" w:rsidP="000C29ED">
            <w:pPr>
              <w:pStyle w:val="para"/>
              <w:rPr>
                <w:rFonts w:ascii="Century Gothic" w:hAnsi="Century Gothic" w:cs="Calibri"/>
                <w:sz w:val="20"/>
                <w:szCs w:val="20"/>
              </w:rPr>
            </w:pPr>
            <w:r w:rsidRPr="00887FD3">
              <w:rPr>
                <w:rFonts w:ascii="Century Gothic" w:hAnsi="Century Gothic"/>
                <w:sz w:val="20"/>
                <w:szCs w:val="20"/>
              </w:rPr>
              <w:t>Where catering facilities (including vending machines) are provided on the premises, they shall be suitably controlled to prevent contamination of products (e.g. as a source of food poisoning, the use of allergenic ingredients or introduction of new allergenic material to the site).</w:t>
            </w:r>
          </w:p>
        </w:tc>
        <w:tc>
          <w:tcPr>
            <w:tcW w:w="1279" w:type="dxa"/>
            <w:tcBorders>
              <w:top w:val="single" w:sz="4" w:space="0" w:color="auto"/>
              <w:left w:val="single" w:sz="4" w:space="0" w:color="auto"/>
              <w:bottom w:val="single" w:sz="4" w:space="0" w:color="auto"/>
            </w:tcBorders>
            <w:shd w:val="clear" w:color="auto" w:fill="FFFFFF" w:themeFill="background1"/>
          </w:tcPr>
          <w:p w14:paraId="5B4E965E" w14:textId="77777777" w:rsidR="000C29ED" w:rsidRPr="00887FD3" w:rsidRDefault="000C29ED" w:rsidP="000C29ED">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EB6DAF" w14:textId="77777777" w:rsidR="000C29ED" w:rsidRPr="00887FD3" w:rsidRDefault="000C29ED" w:rsidP="000C29ED">
            <w:pPr>
              <w:pStyle w:val="para"/>
              <w:rPr>
                <w:rFonts w:ascii="Century Gothic" w:hAnsi="Century Gothic" w:cs="Calibri"/>
                <w:b/>
                <w:sz w:val="20"/>
                <w:szCs w:val="20"/>
              </w:rPr>
            </w:pPr>
          </w:p>
        </w:tc>
      </w:tr>
      <w:tr w:rsidR="000C29ED" w:rsidRPr="00887FD3" w14:paraId="41F35B8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63" w:type="dxa"/>
            <w:gridSpan w:val="3"/>
            <w:tcBorders>
              <w:top w:val="single" w:sz="4" w:space="0" w:color="auto"/>
              <w:left w:val="single" w:sz="4" w:space="0" w:color="auto"/>
              <w:bottom w:val="single" w:sz="4" w:space="0" w:color="auto"/>
            </w:tcBorders>
            <w:shd w:val="clear" w:color="auto" w:fill="92D050"/>
          </w:tcPr>
          <w:p w14:paraId="6F0F8878" w14:textId="6A9C4AE0" w:rsidR="000C29ED" w:rsidRPr="00887FD3" w:rsidRDefault="000C29ED" w:rsidP="000C29ED">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Chemical and physical product contamination control: raw material</w:t>
            </w:r>
            <w:r w:rsidR="004A7D64" w:rsidRPr="00887FD3">
              <w:rPr>
                <w:rFonts w:ascii="Century Gothic" w:hAnsi="Century Gothic" w:cs="Calibri"/>
                <w:color w:val="FFFFFF" w:themeColor="background1"/>
                <w:sz w:val="20"/>
                <w:szCs w:val="20"/>
              </w:rPr>
              <w:t>-</w:t>
            </w:r>
            <w:r w:rsidRPr="00887FD3">
              <w:rPr>
                <w:rFonts w:ascii="Century Gothic" w:hAnsi="Century Gothic" w:cs="Calibri"/>
                <w:color w:val="FFFFFF" w:themeColor="background1"/>
                <w:sz w:val="20"/>
                <w:szCs w:val="20"/>
              </w:rPr>
              <w:t>handling, preparation, processing, packing and storage areas</w:t>
            </w:r>
          </w:p>
        </w:tc>
      </w:tr>
      <w:tr w:rsidR="000C29ED" w:rsidRPr="00887FD3" w14:paraId="1A85822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D90E3F1" w14:textId="77777777" w:rsidR="000C29ED" w:rsidRPr="00887FD3" w:rsidRDefault="000C29ED" w:rsidP="000C29ED">
            <w:pPr>
              <w:pStyle w:val="para"/>
              <w:rPr>
                <w:rFonts w:ascii="Century Gothic" w:hAnsi="Century Gothic" w:cs="Calibri"/>
                <w:sz w:val="20"/>
                <w:szCs w:val="20"/>
              </w:rPr>
            </w:pPr>
            <w:r w:rsidRPr="00887FD3">
              <w:rPr>
                <w:rFonts w:ascii="Century Gothic" w:hAnsi="Century Gothic" w:cs="Calibri"/>
                <w:sz w:val="20"/>
                <w:szCs w:val="20"/>
              </w:rPr>
              <w:t>Appropriate facilities and procedures shall be in place to control the risk of chemical or physical contamination of product.</w:t>
            </w:r>
          </w:p>
        </w:tc>
      </w:tr>
      <w:tr w:rsidR="000C29ED" w:rsidRPr="00887FD3" w14:paraId="2C25391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887FD3" w:rsidRDefault="000C29ED" w:rsidP="000C2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363" w:type="dxa"/>
            <w:gridSpan w:val="3"/>
            <w:tcBorders>
              <w:top w:val="single" w:sz="4" w:space="0" w:color="auto"/>
              <w:left w:val="single" w:sz="4" w:space="0" w:color="auto"/>
              <w:bottom w:val="single" w:sz="4" w:space="0" w:color="auto"/>
            </w:tcBorders>
            <w:shd w:val="clear" w:color="auto" w:fill="92D050"/>
          </w:tcPr>
          <w:p w14:paraId="34514087" w14:textId="77777777" w:rsidR="000C29ED" w:rsidRPr="00887FD3" w:rsidRDefault="000C29ED" w:rsidP="000C29ED">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Chemical control</w:t>
            </w:r>
          </w:p>
        </w:tc>
      </w:tr>
      <w:tr w:rsidR="00904E1C" w:rsidRPr="00887FD3" w14:paraId="4DAD6BD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77777777" w:rsidR="000C29ED" w:rsidRPr="00887FD3" w:rsidRDefault="000C29ED" w:rsidP="000C29ED">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82" w:type="dxa"/>
            <w:tcBorders>
              <w:top w:val="single" w:sz="4" w:space="0" w:color="auto"/>
              <w:left w:val="single" w:sz="4" w:space="0" w:color="auto"/>
              <w:bottom w:val="single" w:sz="4" w:space="0" w:color="auto"/>
            </w:tcBorders>
          </w:tcPr>
          <w:p w14:paraId="7D6196E1"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23E638CA" w14:textId="77777777" w:rsidR="000C29ED" w:rsidRPr="00887FD3" w:rsidRDefault="000C29ED" w:rsidP="000C29E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521D6B62" w14:textId="01F63FD7" w:rsidR="000C29ED" w:rsidRPr="00887FD3" w:rsidRDefault="006342D1" w:rsidP="000C29ED">
            <w:pPr>
              <w:pStyle w:val="para"/>
              <w:rPr>
                <w:rFonts w:ascii="Century Gothic" w:hAnsi="Century Gothic" w:cs="Calibri"/>
                <w:b/>
                <w:sz w:val="20"/>
                <w:szCs w:val="20"/>
              </w:rPr>
            </w:pPr>
            <w:r>
              <w:rPr>
                <w:rFonts w:ascii="Century Gothic" w:hAnsi="Century Gothic" w:cs="Calibri"/>
                <w:b/>
                <w:sz w:val="20"/>
                <w:szCs w:val="20"/>
              </w:rPr>
              <w:t>Comments</w:t>
            </w:r>
          </w:p>
        </w:tc>
      </w:tr>
      <w:tr w:rsidR="000353B1" w:rsidRPr="00887FD3" w14:paraId="3878B0E5"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887FD3" w:rsidRDefault="000353B1" w:rsidP="000353B1">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887FD3" w:rsidRDefault="000353B1" w:rsidP="000353B1">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1407724" w14:textId="77777777" w:rsidR="000353B1" w:rsidRPr="00887FD3" w:rsidRDefault="000353B1" w:rsidP="000353B1">
            <w:pPr>
              <w:pStyle w:val="para"/>
              <w:rPr>
                <w:rFonts w:ascii="Century Gothic" w:hAnsi="Century Gothic"/>
                <w:sz w:val="20"/>
                <w:szCs w:val="20"/>
              </w:rPr>
            </w:pPr>
            <w:r w:rsidRPr="00887FD3">
              <w:rPr>
                <w:rFonts w:ascii="Century Gothic" w:hAnsi="Century Gothic"/>
                <w:sz w:val="20"/>
                <w:szCs w:val="20"/>
              </w:rPr>
              <w:t>Processes shall be in place to manage the use, storage and handling of non-food chemicals to prevent chemical contamination. These shall include, at a minimum:</w:t>
            </w:r>
          </w:p>
          <w:p w14:paraId="21273E5A" w14:textId="77777777" w:rsidR="000353B1" w:rsidRPr="00887FD3" w:rsidRDefault="000353B1" w:rsidP="00C156E3">
            <w:pPr>
              <w:pStyle w:val="ListBullet"/>
              <w:numPr>
                <w:ilvl w:val="0"/>
                <w:numId w:val="1"/>
              </w:numPr>
            </w:pPr>
            <w:r w:rsidRPr="00887FD3">
              <w:t>an approved list of chemicals for purchase</w:t>
            </w:r>
          </w:p>
          <w:p w14:paraId="798FC4DB" w14:textId="77777777" w:rsidR="000353B1" w:rsidRPr="00887FD3" w:rsidRDefault="000353B1" w:rsidP="00C156E3">
            <w:pPr>
              <w:pStyle w:val="ListBullet"/>
              <w:numPr>
                <w:ilvl w:val="0"/>
                <w:numId w:val="1"/>
              </w:numPr>
            </w:pPr>
            <w:r w:rsidRPr="00887FD3">
              <w:t>availability of material safety data sheets and specifications</w:t>
            </w:r>
          </w:p>
          <w:p w14:paraId="1B7FF9D0" w14:textId="77777777" w:rsidR="000353B1" w:rsidRPr="00887FD3" w:rsidRDefault="000353B1" w:rsidP="00C156E3">
            <w:pPr>
              <w:pStyle w:val="ListBullet"/>
              <w:numPr>
                <w:ilvl w:val="0"/>
                <w:numId w:val="1"/>
              </w:numPr>
            </w:pPr>
            <w:r w:rsidRPr="00887FD3">
              <w:t>confirmation of suitability for use in a food-processing environment</w:t>
            </w:r>
          </w:p>
          <w:p w14:paraId="179F602E" w14:textId="77777777" w:rsidR="000353B1" w:rsidRPr="00887FD3" w:rsidRDefault="000353B1" w:rsidP="00C156E3">
            <w:pPr>
              <w:pStyle w:val="ListBullet"/>
              <w:numPr>
                <w:ilvl w:val="0"/>
                <w:numId w:val="1"/>
              </w:numPr>
            </w:pPr>
            <w:r w:rsidRPr="00887FD3">
              <w:t>avoidance of strongly scented products</w:t>
            </w:r>
          </w:p>
          <w:p w14:paraId="5839805A" w14:textId="77777777" w:rsidR="000353B1" w:rsidRPr="00887FD3" w:rsidRDefault="000353B1" w:rsidP="00C156E3">
            <w:pPr>
              <w:pStyle w:val="ListBullet"/>
              <w:numPr>
                <w:ilvl w:val="0"/>
                <w:numId w:val="1"/>
              </w:numPr>
            </w:pPr>
            <w:r w:rsidRPr="00887FD3">
              <w:t>the labelling and/or identification of containers of chemicals at all times</w:t>
            </w:r>
          </w:p>
          <w:p w14:paraId="30FDED04" w14:textId="77777777" w:rsidR="000353B1" w:rsidRPr="00887FD3" w:rsidRDefault="000353B1" w:rsidP="00C156E3">
            <w:pPr>
              <w:pStyle w:val="ListBullet"/>
              <w:numPr>
                <w:ilvl w:val="0"/>
                <w:numId w:val="1"/>
              </w:numPr>
            </w:pPr>
            <w:r w:rsidRPr="00887FD3">
              <w:t>a designated storage area (separate from chemicals used as raw materials in products) with access restricted to authorised personnel</w:t>
            </w:r>
          </w:p>
          <w:p w14:paraId="187A70A5" w14:textId="77777777" w:rsidR="000353B1" w:rsidRPr="00887FD3" w:rsidRDefault="000353B1" w:rsidP="00C156E3">
            <w:pPr>
              <w:pStyle w:val="ListBullet"/>
              <w:numPr>
                <w:ilvl w:val="0"/>
                <w:numId w:val="1"/>
              </w:numPr>
            </w:pPr>
            <w:r w:rsidRPr="00887FD3">
              <w:t>use by trained personnel only</w:t>
            </w:r>
          </w:p>
          <w:p w14:paraId="1D22CB2B" w14:textId="77777777" w:rsidR="000353B1" w:rsidRPr="00887FD3" w:rsidRDefault="000353B1" w:rsidP="00C156E3">
            <w:pPr>
              <w:pStyle w:val="ListBullet"/>
              <w:numPr>
                <w:ilvl w:val="0"/>
                <w:numId w:val="1"/>
              </w:numPr>
            </w:pPr>
            <w:r w:rsidRPr="00887FD3">
              <w:t>procedures to manage any spills</w:t>
            </w:r>
          </w:p>
          <w:p w14:paraId="5A0B5D3E" w14:textId="52D3A9B8" w:rsidR="000353B1" w:rsidRPr="00887FD3" w:rsidRDefault="000353B1" w:rsidP="00C156E3">
            <w:pPr>
              <w:pStyle w:val="ListBullet"/>
              <w:numPr>
                <w:ilvl w:val="0"/>
                <w:numId w:val="1"/>
              </w:numPr>
            </w:pPr>
            <w:r w:rsidRPr="00887FD3">
              <w:lastRenderedPageBreak/>
              <w:t>procedures for the safe, legal disposal or return of obsolete or out-of-date chemicals and empty chemical containers.</w:t>
            </w:r>
          </w:p>
        </w:tc>
        <w:tc>
          <w:tcPr>
            <w:tcW w:w="1279" w:type="dxa"/>
            <w:tcBorders>
              <w:top w:val="single" w:sz="4" w:space="0" w:color="auto"/>
              <w:left w:val="single" w:sz="4" w:space="0" w:color="auto"/>
              <w:bottom w:val="single" w:sz="4" w:space="0" w:color="auto"/>
            </w:tcBorders>
          </w:tcPr>
          <w:p w14:paraId="01050977" w14:textId="77777777" w:rsidR="000353B1" w:rsidRPr="00887FD3" w:rsidRDefault="000353B1" w:rsidP="000353B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948C9F6" w14:textId="77777777" w:rsidR="000353B1" w:rsidRPr="00887FD3" w:rsidRDefault="000353B1" w:rsidP="000353B1">
            <w:pPr>
              <w:pStyle w:val="para"/>
              <w:rPr>
                <w:rFonts w:ascii="Century Gothic" w:hAnsi="Century Gothic" w:cs="Calibri"/>
                <w:b/>
                <w:sz w:val="20"/>
                <w:szCs w:val="20"/>
              </w:rPr>
            </w:pPr>
          </w:p>
        </w:tc>
      </w:tr>
      <w:tr w:rsidR="00904E1C" w:rsidRPr="00887FD3" w14:paraId="722E5E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3682" w:type="dxa"/>
            <w:tcBorders>
              <w:top w:val="single" w:sz="4" w:space="0" w:color="auto"/>
              <w:left w:val="single" w:sz="4" w:space="0" w:color="auto"/>
              <w:bottom w:val="single" w:sz="4" w:space="0" w:color="auto"/>
              <w:right w:val="single" w:sz="4" w:space="0" w:color="auto"/>
            </w:tcBorders>
          </w:tcPr>
          <w:p w14:paraId="3A4DCA36" w14:textId="6C8E4953" w:rsidR="00E64810" w:rsidRPr="00887FD3" w:rsidRDefault="00E64810" w:rsidP="00E64810">
            <w:pPr>
              <w:pStyle w:val="para"/>
              <w:rPr>
                <w:rFonts w:ascii="Century Gothic" w:hAnsi="Century Gothic" w:cs="Calibri"/>
                <w:sz w:val="20"/>
                <w:szCs w:val="20"/>
              </w:rPr>
            </w:pPr>
            <w:r w:rsidRPr="00887FD3">
              <w:rPr>
                <w:rFonts w:ascii="Century Gothic" w:hAnsi="Century Gothic"/>
                <w:sz w:val="20"/>
                <w:szCs w:val="20"/>
              </w:rPr>
              <w:t>Where strongly scented or taint-forming materials have to be used, for instance for building work, procedures shall be in place to prevent the risk of taint contamination of products.</w:t>
            </w:r>
          </w:p>
        </w:tc>
        <w:tc>
          <w:tcPr>
            <w:tcW w:w="1279" w:type="dxa"/>
            <w:tcBorders>
              <w:top w:val="single" w:sz="4" w:space="0" w:color="auto"/>
              <w:left w:val="single" w:sz="4" w:space="0" w:color="auto"/>
              <w:bottom w:val="single" w:sz="4" w:space="0" w:color="auto"/>
            </w:tcBorders>
          </w:tcPr>
          <w:p w14:paraId="55534B4A" w14:textId="77777777" w:rsidR="00E64810" w:rsidRPr="00887FD3" w:rsidRDefault="00E64810" w:rsidP="00E6481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77C2F45" w14:textId="77777777" w:rsidR="00E64810" w:rsidRPr="00887FD3" w:rsidRDefault="00E64810" w:rsidP="00E64810">
            <w:pPr>
              <w:pStyle w:val="para"/>
              <w:rPr>
                <w:rFonts w:ascii="Century Gothic" w:hAnsi="Century Gothic" w:cs="Calibri"/>
                <w:b/>
                <w:sz w:val="20"/>
                <w:szCs w:val="20"/>
              </w:rPr>
            </w:pPr>
          </w:p>
        </w:tc>
      </w:tr>
      <w:tr w:rsidR="00E64810" w:rsidRPr="00887FD3" w14:paraId="27C8877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63" w:type="dxa"/>
            <w:gridSpan w:val="3"/>
            <w:tcBorders>
              <w:top w:val="single" w:sz="4" w:space="0" w:color="auto"/>
              <w:left w:val="single" w:sz="4" w:space="0" w:color="auto"/>
              <w:bottom w:val="single" w:sz="4" w:space="0" w:color="auto"/>
            </w:tcBorders>
            <w:shd w:val="clear" w:color="auto" w:fill="92D050"/>
          </w:tcPr>
          <w:p w14:paraId="1E93D113" w14:textId="77777777" w:rsidR="00E64810" w:rsidRPr="00887FD3" w:rsidRDefault="00E64810" w:rsidP="00E64810">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Metal control</w:t>
            </w:r>
          </w:p>
        </w:tc>
      </w:tr>
      <w:tr w:rsidR="00904E1C" w:rsidRPr="00887FD3" w14:paraId="371EB23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03ED3A7C"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79" w:type="dxa"/>
            <w:tcBorders>
              <w:top w:val="single" w:sz="4" w:space="0" w:color="auto"/>
              <w:left w:val="single" w:sz="4" w:space="0" w:color="auto"/>
              <w:bottom w:val="single" w:sz="4" w:space="0" w:color="auto"/>
            </w:tcBorders>
          </w:tcPr>
          <w:p w14:paraId="3EE9489D" w14:textId="77777777" w:rsidR="00E64810" w:rsidRPr="00887FD3" w:rsidRDefault="00E64810" w:rsidP="00E6481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6939743" w14:textId="20BAE81E" w:rsidR="00E64810" w:rsidRPr="00887FD3" w:rsidRDefault="005421E3" w:rsidP="00E64810">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2B6183E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145E12" w:rsidRPr="00887FD3" w:rsidRDefault="00145E12" w:rsidP="00145E12">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3682" w:type="dxa"/>
            <w:tcBorders>
              <w:top w:val="single" w:sz="4" w:space="0" w:color="auto"/>
              <w:left w:val="single" w:sz="4" w:space="0" w:color="auto"/>
              <w:bottom w:val="single" w:sz="4" w:space="0" w:color="auto"/>
              <w:right w:val="single" w:sz="4" w:space="0" w:color="auto"/>
            </w:tcBorders>
          </w:tcPr>
          <w:p w14:paraId="53DA0EE8" w14:textId="0BDA13AD" w:rsidR="00145E12" w:rsidRPr="00887FD3" w:rsidRDefault="00145E12" w:rsidP="00145E12">
            <w:pPr>
              <w:pStyle w:val="para"/>
              <w:rPr>
                <w:rFonts w:ascii="Century Gothic" w:hAnsi="Century Gothic" w:cs="Calibri"/>
                <w:sz w:val="20"/>
                <w:szCs w:val="20"/>
              </w:rPr>
            </w:pPr>
            <w:r w:rsidRPr="00887FD3">
              <w:rPr>
                <w:rFonts w:ascii="Century Gothic" w:hAnsi="Century Gothic"/>
                <w:sz w:val="20"/>
                <w:szCs w:val="20"/>
              </w:rPr>
              <w:t>There shall be a documented policy for the controlled use and storage of sharp metal implements including knives, cutting blades on equipment, needles and wires. This shall include a record of inspection for damage and the investigation of any lost items. Snap-off blade knives shall not be used.</w:t>
            </w:r>
          </w:p>
        </w:tc>
        <w:tc>
          <w:tcPr>
            <w:tcW w:w="1279" w:type="dxa"/>
            <w:tcBorders>
              <w:top w:val="single" w:sz="4" w:space="0" w:color="auto"/>
              <w:left w:val="single" w:sz="4" w:space="0" w:color="auto"/>
              <w:bottom w:val="single" w:sz="4" w:space="0" w:color="auto"/>
            </w:tcBorders>
          </w:tcPr>
          <w:p w14:paraId="6F7AB46B" w14:textId="77777777" w:rsidR="00145E12" w:rsidRPr="00887FD3" w:rsidRDefault="00145E12" w:rsidP="00145E1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1685A6A" w14:textId="77777777" w:rsidR="00145E12" w:rsidRPr="00887FD3" w:rsidRDefault="00145E12" w:rsidP="00145E12">
            <w:pPr>
              <w:pStyle w:val="para"/>
              <w:rPr>
                <w:rFonts w:ascii="Century Gothic" w:hAnsi="Century Gothic" w:cs="Calibri"/>
                <w:b/>
                <w:sz w:val="20"/>
                <w:szCs w:val="20"/>
              </w:rPr>
            </w:pPr>
          </w:p>
        </w:tc>
      </w:tr>
      <w:tr w:rsidR="00904E1C" w:rsidRPr="00887FD3" w14:paraId="591E529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82" w:type="dxa"/>
            <w:tcBorders>
              <w:top w:val="single" w:sz="4" w:space="0" w:color="auto"/>
              <w:left w:val="single" w:sz="4" w:space="0" w:color="auto"/>
              <w:bottom w:val="single" w:sz="4" w:space="0" w:color="auto"/>
              <w:right w:val="single" w:sz="4" w:space="0" w:color="auto"/>
            </w:tcBorders>
          </w:tcPr>
          <w:p w14:paraId="0EF16074" w14:textId="77777777" w:rsidR="000279ED" w:rsidRPr="00887FD3" w:rsidRDefault="000279ED" w:rsidP="000279ED">
            <w:pPr>
              <w:pStyle w:val="para"/>
              <w:rPr>
                <w:rFonts w:ascii="Century Gothic" w:hAnsi="Century Gothic"/>
                <w:sz w:val="20"/>
                <w:szCs w:val="20"/>
              </w:rPr>
            </w:pPr>
            <w:r w:rsidRPr="00887FD3">
              <w:rPr>
                <w:rFonts w:ascii="Century Gothic" w:hAnsi="Century Gothic"/>
                <w:sz w:val="20"/>
                <w:szCs w:val="20"/>
              </w:rPr>
              <w:t>The purchase of ingredients and packaging which use staples or other foreign-body hazards as part of the packaging materials shall be avoided.</w:t>
            </w:r>
          </w:p>
          <w:p w14:paraId="5D0DECC6" w14:textId="77777777" w:rsidR="000279ED" w:rsidRPr="00887FD3" w:rsidRDefault="000279ED" w:rsidP="000279ED">
            <w:pPr>
              <w:pStyle w:val="para"/>
              <w:rPr>
                <w:rFonts w:ascii="Century Gothic" w:hAnsi="Century Gothic"/>
                <w:sz w:val="20"/>
                <w:szCs w:val="20"/>
              </w:rPr>
            </w:pPr>
            <w:r w:rsidRPr="00887FD3">
              <w:rPr>
                <w:rFonts w:ascii="Century Gothic" w:hAnsi="Century Gothic"/>
                <w:sz w:val="20"/>
                <w:szCs w:val="20"/>
              </w:rPr>
              <w:t>Staples, paper clips and drawing pins shall not be used in open product areas.</w:t>
            </w:r>
          </w:p>
          <w:p w14:paraId="02D77EA2" w14:textId="7A414F54" w:rsidR="000279ED" w:rsidRPr="00887FD3" w:rsidRDefault="000279ED" w:rsidP="000279ED">
            <w:pPr>
              <w:pStyle w:val="para"/>
              <w:rPr>
                <w:rFonts w:ascii="Century Gothic" w:hAnsi="Century Gothic" w:cs="Calibri"/>
                <w:sz w:val="20"/>
                <w:szCs w:val="20"/>
              </w:rPr>
            </w:pPr>
            <w:r w:rsidRPr="00887FD3">
              <w:rPr>
                <w:rFonts w:ascii="Century Gothic" w:hAnsi="Century Gothic"/>
                <w:sz w:val="20"/>
                <w:szCs w:val="20"/>
              </w:rPr>
              <w:t>Where staples or other items are present as packaging materials or closures, appropriate precautions shall be taken to minimise the risk of product contamination.</w:t>
            </w:r>
          </w:p>
        </w:tc>
        <w:tc>
          <w:tcPr>
            <w:tcW w:w="1279" w:type="dxa"/>
            <w:tcBorders>
              <w:top w:val="single" w:sz="4" w:space="0" w:color="auto"/>
              <w:left w:val="single" w:sz="4" w:space="0" w:color="auto"/>
              <w:bottom w:val="single" w:sz="4" w:space="0" w:color="auto"/>
            </w:tcBorders>
          </w:tcPr>
          <w:p w14:paraId="2021BE75" w14:textId="77777777" w:rsidR="000279ED" w:rsidRPr="00887FD3" w:rsidRDefault="000279ED" w:rsidP="000279ED">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9944B6C" w14:textId="77777777" w:rsidR="000279ED" w:rsidRPr="00887FD3" w:rsidRDefault="000279ED" w:rsidP="000279ED">
            <w:pPr>
              <w:pStyle w:val="para"/>
              <w:rPr>
                <w:rFonts w:ascii="Century Gothic" w:hAnsi="Century Gothic" w:cs="Calibri"/>
                <w:b/>
                <w:sz w:val="20"/>
                <w:szCs w:val="20"/>
              </w:rPr>
            </w:pPr>
          </w:p>
        </w:tc>
      </w:tr>
      <w:tr w:rsidR="000279ED" w:rsidRPr="00887FD3" w14:paraId="5578586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887FD3" w:rsidRDefault="000279ED" w:rsidP="000279E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63" w:type="dxa"/>
            <w:gridSpan w:val="3"/>
            <w:tcBorders>
              <w:top w:val="single" w:sz="4" w:space="0" w:color="auto"/>
              <w:left w:val="single" w:sz="4" w:space="0" w:color="auto"/>
              <w:bottom w:val="single" w:sz="4" w:space="0" w:color="auto"/>
            </w:tcBorders>
            <w:shd w:val="clear" w:color="auto" w:fill="92D050"/>
          </w:tcPr>
          <w:p w14:paraId="1D80137D" w14:textId="77777777" w:rsidR="000279ED" w:rsidRPr="00887FD3" w:rsidRDefault="000279ED" w:rsidP="000279ED">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Glass, brittle plastic, ceramics and similar materials</w:t>
            </w:r>
          </w:p>
        </w:tc>
      </w:tr>
      <w:tr w:rsidR="00904E1C" w:rsidRPr="00887FD3" w14:paraId="7DBACE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716FA362"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62DBE7ED" w14:textId="77777777" w:rsidR="000279ED" w:rsidRPr="00887FD3" w:rsidRDefault="000279ED" w:rsidP="000279E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295D5CB8" w14:textId="65508824" w:rsidR="000279ED" w:rsidRPr="00887FD3" w:rsidRDefault="005421E3" w:rsidP="000279ED">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1A0718F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C632A" w:rsidRPr="00887FD3" w:rsidRDefault="00DC632A" w:rsidP="00DC632A">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82" w:type="dxa"/>
            <w:tcBorders>
              <w:top w:val="single" w:sz="4" w:space="0" w:color="auto"/>
              <w:left w:val="single" w:sz="4" w:space="0" w:color="auto"/>
              <w:bottom w:val="single" w:sz="4" w:space="0" w:color="auto"/>
              <w:right w:val="single" w:sz="4" w:space="0" w:color="auto"/>
            </w:tcBorders>
          </w:tcPr>
          <w:p w14:paraId="4A7DDDE5" w14:textId="1F45E7F1" w:rsidR="00DC632A" w:rsidRPr="00887FD3" w:rsidRDefault="00DC632A" w:rsidP="00DC632A">
            <w:pPr>
              <w:pStyle w:val="para"/>
              <w:rPr>
                <w:rFonts w:ascii="Century Gothic" w:hAnsi="Century Gothic" w:cs="Calibri"/>
                <w:sz w:val="20"/>
                <w:szCs w:val="20"/>
              </w:rPr>
            </w:pPr>
            <w:r w:rsidRPr="00887FD3">
              <w:rPr>
                <w:rFonts w:ascii="Century Gothic" w:hAnsi="Century Gothic"/>
                <w:sz w:val="20"/>
                <w:szCs w:val="20"/>
              </w:rPr>
              <w:t>Glass or other brittle materials shall be excluded or protected against breakage in areas where open products are handled or there is a risk of product contamination.</w:t>
            </w:r>
          </w:p>
        </w:tc>
        <w:tc>
          <w:tcPr>
            <w:tcW w:w="1279" w:type="dxa"/>
            <w:tcBorders>
              <w:top w:val="single" w:sz="4" w:space="0" w:color="auto"/>
              <w:left w:val="single" w:sz="4" w:space="0" w:color="auto"/>
              <w:bottom w:val="single" w:sz="4" w:space="0" w:color="auto"/>
            </w:tcBorders>
          </w:tcPr>
          <w:p w14:paraId="59B663EC" w14:textId="77777777" w:rsidR="00DC632A" w:rsidRPr="00887FD3" w:rsidRDefault="00DC632A" w:rsidP="00DC632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5243B63" w14:textId="77777777" w:rsidR="00DC632A" w:rsidRPr="00887FD3" w:rsidRDefault="00DC632A" w:rsidP="00DC632A">
            <w:pPr>
              <w:pStyle w:val="para"/>
              <w:rPr>
                <w:rFonts w:ascii="Century Gothic" w:hAnsi="Century Gothic" w:cs="Calibri"/>
                <w:b/>
                <w:sz w:val="20"/>
                <w:szCs w:val="20"/>
              </w:rPr>
            </w:pPr>
          </w:p>
        </w:tc>
      </w:tr>
      <w:tr w:rsidR="00904E1C" w:rsidRPr="00887FD3" w14:paraId="1A60EEB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6842C7" w:rsidRPr="00887FD3" w:rsidRDefault="006842C7" w:rsidP="006842C7">
            <w:pPr>
              <w:pStyle w:val="para"/>
              <w:rPr>
                <w:rFonts w:ascii="Century Gothic" w:hAnsi="Century Gothic" w:cs="Calibri"/>
                <w:b/>
                <w:sz w:val="20"/>
                <w:szCs w:val="20"/>
              </w:rPr>
            </w:pPr>
            <w:r w:rsidRPr="00887FD3">
              <w:rPr>
                <w:rFonts w:ascii="Century Gothic" w:hAnsi="Century Gothic" w:cs="Calibri"/>
                <w:b/>
                <w:sz w:val="20"/>
                <w:szCs w:val="20"/>
              </w:rPr>
              <w:lastRenderedPageBreak/>
              <w:t>4.9.3.2</w:t>
            </w:r>
          </w:p>
        </w:tc>
        <w:tc>
          <w:tcPr>
            <w:tcW w:w="3682" w:type="dxa"/>
            <w:tcBorders>
              <w:top w:val="single" w:sz="4" w:space="0" w:color="auto"/>
              <w:left w:val="single" w:sz="4" w:space="0" w:color="auto"/>
              <w:bottom w:val="single" w:sz="4" w:space="0" w:color="auto"/>
              <w:right w:val="single" w:sz="4" w:space="0" w:color="auto"/>
            </w:tcBorders>
          </w:tcPr>
          <w:p w14:paraId="344386C4" w14:textId="77777777" w:rsidR="006842C7" w:rsidRPr="00887FD3" w:rsidRDefault="006842C7" w:rsidP="006842C7">
            <w:pPr>
              <w:pStyle w:val="para"/>
              <w:rPr>
                <w:rFonts w:ascii="Century Gothic" w:hAnsi="Century Gothic"/>
                <w:sz w:val="20"/>
                <w:szCs w:val="20"/>
              </w:rPr>
            </w:pPr>
            <w:r w:rsidRPr="00887FD3">
              <w:rPr>
                <w:rFonts w:ascii="Century Gothic" w:hAnsi="Century Gothic"/>
                <w:sz w:val="20"/>
                <w:szCs w:val="20"/>
              </w:rPr>
              <w:t>Procedures for handling glass and other brittle materials (other than product packaging) shall be in place where open products are handled or there is a risk of product contamination. These procedures shall include, at a minimum:</w:t>
            </w:r>
          </w:p>
          <w:p w14:paraId="1D95DD27" w14:textId="77777777" w:rsidR="006842C7" w:rsidRPr="00887FD3" w:rsidRDefault="006842C7" w:rsidP="00C156E3">
            <w:pPr>
              <w:pStyle w:val="ListBullet"/>
              <w:numPr>
                <w:ilvl w:val="0"/>
                <w:numId w:val="1"/>
              </w:numPr>
            </w:pPr>
            <w:r w:rsidRPr="00887FD3">
              <w:t>a list of items detailing location, number, type and condition</w:t>
            </w:r>
          </w:p>
          <w:p w14:paraId="0FD004CE" w14:textId="77777777" w:rsidR="006842C7" w:rsidRPr="00887FD3" w:rsidRDefault="006842C7" w:rsidP="00C156E3">
            <w:pPr>
              <w:pStyle w:val="ListBullet"/>
              <w:numPr>
                <w:ilvl w:val="0"/>
                <w:numId w:val="1"/>
              </w:numPr>
            </w:pPr>
            <w:r w:rsidRPr="00887FD3">
              <w:t>recorded checks of the condition of items, carried out at a specified frequency that is based on the level of risk to the product</w:t>
            </w:r>
          </w:p>
          <w:p w14:paraId="5F741ED4" w14:textId="2282D271" w:rsidR="006842C7" w:rsidRPr="00887FD3" w:rsidRDefault="006842C7" w:rsidP="00C156E3">
            <w:pPr>
              <w:pStyle w:val="ListBullet"/>
              <w:numPr>
                <w:ilvl w:val="0"/>
                <w:numId w:val="1"/>
              </w:numPr>
            </w:pPr>
            <w:r w:rsidRPr="00887FD3">
              <w:t>details on cleaning or replacing items to minimise the potential for product contamination.</w:t>
            </w:r>
          </w:p>
        </w:tc>
        <w:tc>
          <w:tcPr>
            <w:tcW w:w="1279" w:type="dxa"/>
            <w:tcBorders>
              <w:top w:val="single" w:sz="4" w:space="0" w:color="auto"/>
              <w:left w:val="single" w:sz="4" w:space="0" w:color="auto"/>
              <w:bottom w:val="single" w:sz="4" w:space="0" w:color="auto"/>
            </w:tcBorders>
          </w:tcPr>
          <w:p w14:paraId="04CF91F9" w14:textId="77777777" w:rsidR="006842C7" w:rsidRPr="00887FD3" w:rsidRDefault="006842C7" w:rsidP="006842C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A1FA09A" w14:textId="77777777" w:rsidR="006842C7" w:rsidRPr="00887FD3" w:rsidRDefault="006842C7" w:rsidP="006842C7">
            <w:pPr>
              <w:pStyle w:val="para"/>
              <w:rPr>
                <w:rFonts w:ascii="Century Gothic" w:hAnsi="Century Gothic" w:cs="Calibri"/>
                <w:b/>
                <w:sz w:val="20"/>
                <w:szCs w:val="20"/>
              </w:rPr>
            </w:pPr>
          </w:p>
        </w:tc>
      </w:tr>
      <w:tr w:rsidR="00BA5EB5" w:rsidRPr="00887FD3" w14:paraId="40618FF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887FD3" w:rsidRDefault="00F076BA" w:rsidP="00F076BA">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887FD3" w:rsidRDefault="00F076BA" w:rsidP="00F076BA">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tcBorders>
          </w:tcPr>
          <w:p w14:paraId="0B8F78EF" w14:textId="77777777" w:rsidR="00F076BA" w:rsidRPr="00887FD3" w:rsidRDefault="00F076BA" w:rsidP="00F076BA">
            <w:pPr>
              <w:pStyle w:val="para"/>
              <w:rPr>
                <w:rFonts w:ascii="Century Gothic" w:hAnsi="Century Gothic"/>
                <w:sz w:val="20"/>
                <w:szCs w:val="20"/>
              </w:rPr>
            </w:pPr>
            <w:r w:rsidRPr="00887FD3">
              <w:rPr>
                <w:rFonts w:ascii="Century Gothic" w:hAnsi="Century Gothic"/>
                <w:sz w:val="20"/>
                <w:szCs w:val="20"/>
              </w:rPr>
              <w:t>Procedures detailing the action to be taken in the event of breakage of glass or other brittle items shall be implemented and include the following:</w:t>
            </w:r>
          </w:p>
          <w:p w14:paraId="1A1F0FB7" w14:textId="77777777" w:rsidR="00F076BA" w:rsidRPr="00887FD3" w:rsidRDefault="00F076BA" w:rsidP="00C156E3">
            <w:pPr>
              <w:pStyle w:val="ListBullet"/>
              <w:numPr>
                <w:ilvl w:val="0"/>
                <w:numId w:val="1"/>
              </w:numPr>
            </w:pPr>
            <w:r w:rsidRPr="00887FD3">
              <w:t>training of staff in the correct procedure</w:t>
            </w:r>
          </w:p>
          <w:p w14:paraId="34AA9D5F" w14:textId="77777777" w:rsidR="00F076BA" w:rsidRPr="00887FD3" w:rsidRDefault="00F076BA" w:rsidP="00C156E3">
            <w:pPr>
              <w:pStyle w:val="ListBullet"/>
              <w:numPr>
                <w:ilvl w:val="0"/>
                <w:numId w:val="1"/>
              </w:numPr>
            </w:pPr>
            <w:r w:rsidRPr="00887FD3">
              <w:t>quarantining the products and production area that were potentially affected</w:t>
            </w:r>
          </w:p>
          <w:p w14:paraId="106420B4" w14:textId="77777777" w:rsidR="00F076BA" w:rsidRPr="00887FD3" w:rsidRDefault="00F076BA" w:rsidP="00C156E3">
            <w:pPr>
              <w:pStyle w:val="ListBullet"/>
              <w:numPr>
                <w:ilvl w:val="0"/>
                <w:numId w:val="1"/>
              </w:numPr>
            </w:pPr>
            <w:r w:rsidRPr="00887FD3">
              <w:t>cleaning the production area</w:t>
            </w:r>
          </w:p>
          <w:p w14:paraId="6C474F09" w14:textId="77777777" w:rsidR="00F076BA" w:rsidRPr="00887FD3" w:rsidRDefault="00F076BA" w:rsidP="00C156E3">
            <w:pPr>
              <w:pStyle w:val="ListBullet"/>
              <w:numPr>
                <w:ilvl w:val="0"/>
                <w:numId w:val="1"/>
              </w:numPr>
            </w:pPr>
            <w:r w:rsidRPr="00887FD3">
              <w:t>inspecting the production area and authorising production to continue</w:t>
            </w:r>
          </w:p>
          <w:p w14:paraId="06B00E93" w14:textId="77777777" w:rsidR="00F076BA" w:rsidRPr="00887FD3" w:rsidRDefault="00F076BA" w:rsidP="00C156E3">
            <w:pPr>
              <w:pStyle w:val="ListBullet"/>
              <w:numPr>
                <w:ilvl w:val="0"/>
                <w:numId w:val="1"/>
              </w:numPr>
            </w:pPr>
            <w:r w:rsidRPr="00887FD3">
              <w:t>changing of workwear and inspection of footwear</w:t>
            </w:r>
          </w:p>
          <w:p w14:paraId="2B2BCC16" w14:textId="77777777" w:rsidR="00F076BA" w:rsidRPr="00887FD3" w:rsidRDefault="00F076BA" w:rsidP="00C156E3">
            <w:pPr>
              <w:pStyle w:val="ListBullet"/>
              <w:numPr>
                <w:ilvl w:val="0"/>
                <w:numId w:val="1"/>
              </w:numPr>
            </w:pPr>
            <w:r w:rsidRPr="00887FD3">
              <w:t>specifying those staff authorised to carry out the above points</w:t>
            </w:r>
          </w:p>
          <w:p w14:paraId="4DD21255" w14:textId="77777777" w:rsidR="00F076BA" w:rsidRPr="00887FD3" w:rsidRDefault="00F076BA" w:rsidP="00C156E3">
            <w:pPr>
              <w:pStyle w:val="ListBullet"/>
              <w:numPr>
                <w:ilvl w:val="0"/>
                <w:numId w:val="1"/>
              </w:numPr>
            </w:pPr>
            <w:r w:rsidRPr="00887FD3">
              <w:t>recording the breakage incident</w:t>
            </w:r>
          </w:p>
          <w:p w14:paraId="5BA4DCA4" w14:textId="265CB680" w:rsidR="00F076BA" w:rsidRPr="00887FD3" w:rsidRDefault="00F076BA" w:rsidP="00C156E3">
            <w:pPr>
              <w:pStyle w:val="ListBullet"/>
              <w:numPr>
                <w:ilvl w:val="0"/>
                <w:numId w:val="1"/>
              </w:numPr>
            </w:pPr>
            <w:r w:rsidRPr="00887FD3">
              <w:t>safely disposing of contaminated product.</w:t>
            </w:r>
          </w:p>
        </w:tc>
        <w:tc>
          <w:tcPr>
            <w:tcW w:w="1279" w:type="dxa"/>
            <w:tcBorders>
              <w:top w:val="single" w:sz="4" w:space="0" w:color="auto"/>
              <w:left w:val="single" w:sz="4" w:space="0" w:color="auto"/>
              <w:bottom w:val="single" w:sz="4" w:space="0" w:color="auto"/>
            </w:tcBorders>
          </w:tcPr>
          <w:p w14:paraId="5EB16242" w14:textId="77777777" w:rsidR="00F076BA" w:rsidRPr="00887FD3" w:rsidRDefault="00F076BA" w:rsidP="00F076B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6136048" w14:textId="77777777" w:rsidR="00F076BA" w:rsidRPr="00887FD3" w:rsidRDefault="00F076BA" w:rsidP="00F076BA">
            <w:pPr>
              <w:pStyle w:val="para"/>
              <w:rPr>
                <w:rFonts w:ascii="Century Gothic" w:hAnsi="Century Gothic" w:cs="Calibri"/>
                <w:b/>
                <w:sz w:val="20"/>
                <w:szCs w:val="20"/>
              </w:rPr>
            </w:pPr>
          </w:p>
        </w:tc>
      </w:tr>
      <w:tr w:rsidR="00904E1C" w:rsidRPr="00887FD3" w14:paraId="3914A70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D29D0" w:rsidRPr="00887FD3" w:rsidRDefault="00CD29D0" w:rsidP="00CD29D0">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82" w:type="dxa"/>
            <w:tcBorders>
              <w:top w:val="single" w:sz="4" w:space="0" w:color="auto"/>
              <w:left w:val="single" w:sz="4" w:space="0" w:color="auto"/>
              <w:bottom w:val="single" w:sz="4" w:space="0" w:color="auto"/>
              <w:right w:val="single" w:sz="4" w:space="0" w:color="auto"/>
            </w:tcBorders>
          </w:tcPr>
          <w:p w14:paraId="431BA198" w14:textId="1A91495E" w:rsidR="00CD29D0" w:rsidRPr="00887FD3" w:rsidRDefault="00CD29D0" w:rsidP="00CD29D0">
            <w:pPr>
              <w:pStyle w:val="para"/>
              <w:rPr>
                <w:rFonts w:ascii="Century Gothic" w:hAnsi="Century Gothic" w:cs="Calibri"/>
                <w:sz w:val="20"/>
                <w:szCs w:val="20"/>
              </w:rPr>
            </w:pPr>
            <w:r w:rsidRPr="00887FD3">
              <w:rPr>
                <w:rFonts w:ascii="Century Gothic" w:hAnsi="Century Gothic"/>
                <w:sz w:val="20"/>
                <w:szCs w:val="20"/>
              </w:rPr>
              <w:t>Where they pose a risk to product, glass windows shall be protected against breakage.</w:t>
            </w:r>
          </w:p>
        </w:tc>
        <w:tc>
          <w:tcPr>
            <w:tcW w:w="1279" w:type="dxa"/>
            <w:tcBorders>
              <w:top w:val="single" w:sz="4" w:space="0" w:color="auto"/>
              <w:left w:val="single" w:sz="4" w:space="0" w:color="auto"/>
              <w:bottom w:val="single" w:sz="4" w:space="0" w:color="auto"/>
            </w:tcBorders>
          </w:tcPr>
          <w:p w14:paraId="1613281A" w14:textId="77777777" w:rsidR="00CD29D0" w:rsidRPr="00887FD3" w:rsidRDefault="00CD29D0" w:rsidP="00CD29D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7F625CA" w14:textId="77777777" w:rsidR="00CD29D0" w:rsidRPr="00887FD3" w:rsidRDefault="00CD29D0" w:rsidP="00CD29D0">
            <w:pPr>
              <w:pStyle w:val="para"/>
              <w:rPr>
                <w:rFonts w:ascii="Century Gothic" w:hAnsi="Century Gothic" w:cs="Calibri"/>
                <w:b/>
                <w:sz w:val="20"/>
                <w:szCs w:val="20"/>
              </w:rPr>
            </w:pPr>
          </w:p>
        </w:tc>
      </w:tr>
      <w:tr w:rsidR="00904E1C" w:rsidRPr="00887FD3" w14:paraId="4F1DAC2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82" w:type="dxa"/>
            <w:tcBorders>
              <w:top w:val="single" w:sz="4" w:space="0" w:color="auto"/>
              <w:left w:val="single" w:sz="4" w:space="0" w:color="auto"/>
              <w:bottom w:val="single" w:sz="4" w:space="0" w:color="auto"/>
              <w:right w:val="single" w:sz="4" w:space="0" w:color="auto"/>
            </w:tcBorders>
          </w:tcPr>
          <w:p w14:paraId="009B7D44" w14:textId="2EE7671C" w:rsidR="000F4B13" w:rsidRPr="00887FD3" w:rsidRDefault="000F4B13" w:rsidP="000F4B13">
            <w:pPr>
              <w:pStyle w:val="para"/>
              <w:rPr>
                <w:rFonts w:ascii="Century Gothic" w:hAnsi="Century Gothic" w:cs="Calibri"/>
                <w:sz w:val="20"/>
                <w:szCs w:val="20"/>
              </w:rPr>
            </w:pPr>
            <w:r w:rsidRPr="00887FD3">
              <w:rPr>
                <w:rFonts w:ascii="Century Gothic" w:hAnsi="Century Gothic"/>
                <w:sz w:val="20"/>
                <w:szCs w:val="20"/>
              </w:rPr>
              <w:t xml:space="preserve">Where they pose a risk to product, bulbs and strip lights (including those on electric fly-killer devices) shall be adequately protected. </w:t>
            </w:r>
            <w:r w:rsidRPr="00887FD3">
              <w:rPr>
                <w:rFonts w:ascii="Century Gothic" w:hAnsi="Century Gothic"/>
                <w:sz w:val="20"/>
                <w:szCs w:val="20"/>
              </w:rPr>
              <w:lastRenderedPageBreak/>
              <w:t>Where full protection cannot be provided, alternative management such as wire-mesh screens or monitoring procedures shall be in place.</w:t>
            </w:r>
          </w:p>
        </w:tc>
        <w:tc>
          <w:tcPr>
            <w:tcW w:w="1279" w:type="dxa"/>
            <w:tcBorders>
              <w:top w:val="single" w:sz="4" w:space="0" w:color="auto"/>
              <w:left w:val="single" w:sz="4" w:space="0" w:color="auto"/>
              <w:bottom w:val="single" w:sz="4" w:space="0" w:color="auto"/>
            </w:tcBorders>
          </w:tcPr>
          <w:p w14:paraId="68213C3E" w14:textId="77777777" w:rsidR="000F4B13" w:rsidRPr="00887FD3" w:rsidRDefault="000F4B13" w:rsidP="000F4B1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E110C9C" w14:textId="77777777" w:rsidR="000F4B13" w:rsidRPr="00887FD3" w:rsidRDefault="000F4B13" w:rsidP="000F4B13">
            <w:pPr>
              <w:pStyle w:val="para"/>
              <w:rPr>
                <w:rFonts w:ascii="Century Gothic" w:hAnsi="Century Gothic" w:cs="Calibri"/>
                <w:b/>
                <w:sz w:val="20"/>
                <w:szCs w:val="20"/>
              </w:rPr>
            </w:pPr>
          </w:p>
        </w:tc>
      </w:tr>
      <w:tr w:rsidR="000F4B13" w:rsidRPr="00887FD3" w14:paraId="6A770EC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887FD3" w:rsidRDefault="000F4B13" w:rsidP="000F4B1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63" w:type="dxa"/>
            <w:gridSpan w:val="3"/>
            <w:tcBorders>
              <w:top w:val="single" w:sz="4" w:space="0" w:color="auto"/>
              <w:left w:val="single" w:sz="4" w:space="0" w:color="auto"/>
              <w:bottom w:val="single" w:sz="4" w:space="0" w:color="auto"/>
            </w:tcBorders>
            <w:shd w:val="clear" w:color="auto" w:fill="92D050"/>
          </w:tcPr>
          <w:p w14:paraId="2468FB22" w14:textId="77777777" w:rsidR="000F4B13" w:rsidRPr="00887FD3" w:rsidRDefault="000F4B13" w:rsidP="000F4B1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Products packed into glass or other brittle containers</w:t>
            </w:r>
          </w:p>
        </w:tc>
      </w:tr>
      <w:tr w:rsidR="00904E1C" w:rsidRPr="00887FD3" w14:paraId="4655CA6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21C4083F"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787D17C0" w14:textId="77777777" w:rsidR="000F4B13" w:rsidRPr="00887FD3" w:rsidRDefault="000F4B13" w:rsidP="000F4B1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720509CC" w14:textId="0818BE28" w:rsidR="000F4B13" w:rsidRPr="00887FD3" w:rsidRDefault="005421E3" w:rsidP="000F4B13">
            <w:pPr>
              <w:pStyle w:val="para"/>
              <w:rPr>
                <w:rFonts w:ascii="Century Gothic" w:hAnsi="Century Gothic" w:cs="Calibri"/>
                <w:b/>
                <w:sz w:val="20"/>
                <w:szCs w:val="20"/>
              </w:rPr>
            </w:pPr>
            <w:r>
              <w:rPr>
                <w:rFonts w:ascii="Century Gothic" w:hAnsi="Century Gothic" w:cs="Calibri"/>
                <w:b/>
                <w:sz w:val="20"/>
                <w:szCs w:val="20"/>
              </w:rPr>
              <w:t>Comments</w:t>
            </w:r>
          </w:p>
        </w:tc>
      </w:tr>
      <w:tr w:rsidR="00904E1C" w:rsidRPr="00887FD3" w14:paraId="0F3EED8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BF088A" w:rsidRPr="00887FD3" w:rsidRDefault="00BF088A" w:rsidP="00BF088A">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3682" w:type="dxa"/>
            <w:tcBorders>
              <w:top w:val="single" w:sz="4" w:space="0" w:color="auto"/>
              <w:left w:val="single" w:sz="4" w:space="0" w:color="auto"/>
              <w:bottom w:val="single" w:sz="4" w:space="0" w:color="auto"/>
              <w:right w:val="single" w:sz="4" w:space="0" w:color="auto"/>
            </w:tcBorders>
          </w:tcPr>
          <w:p w14:paraId="0C94655E" w14:textId="1C7667B0" w:rsidR="00BF088A" w:rsidRPr="00887FD3" w:rsidRDefault="00BF088A" w:rsidP="00BF088A">
            <w:pPr>
              <w:pStyle w:val="para"/>
              <w:rPr>
                <w:rFonts w:ascii="Century Gothic" w:hAnsi="Century Gothic" w:cs="Calibri"/>
                <w:sz w:val="20"/>
                <w:szCs w:val="20"/>
              </w:rPr>
            </w:pPr>
            <w:r w:rsidRPr="00887FD3">
              <w:rPr>
                <w:rFonts w:ascii="Century Gothic" w:hAnsi="Century Gothic"/>
                <w:sz w:val="20"/>
                <w:szCs w:val="20"/>
              </w:rPr>
              <w:t>The storage of the containers shall be segregated from the storage of raw materials, product or other packaging.</w:t>
            </w:r>
          </w:p>
        </w:tc>
        <w:tc>
          <w:tcPr>
            <w:tcW w:w="1279" w:type="dxa"/>
            <w:tcBorders>
              <w:top w:val="single" w:sz="4" w:space="0" w:color="auto"/>
              <w:left w:val="single" w:sz="4" w:space="0" w:color="auto"/>
              <w:bottom w:val="single" w:sz="4" w:space="0" w:color="auto"/>
            </w:tcBorders>
          </w:tcPr>
          <w:p w14:paraId="3401772E" w14:textId="77777777" w:rsidR="00BF088A" w:rsidRPr="00887FD3" w:rsidRDefault="00BF088A" w:rsidP="00BF088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745E3BF" w14:textId="77777777" w:rsidR="00BF088A" w:rsidRPr="00887FD3" w:rsidRDefault="00BF088A" w:rsidP="00BF088A">
            <w:pPr>
              <w:pStyle w:val="para"/>
              <w:rPr>
                <w:rFonts w:ascii="Century Gothic" w:hAnsi="Century Gothic" w:cs="Calibri"/>
                <w:b/>
                <w:sz w:val="20"/>
                <w:szCs w:val="20"/>
              </w:rPr>
            </w:pPr>
          </w:p>
        </w:tc>
      </w:tr>
      <w:tr w:rsidR="00904E1C" w:rsidRPr="00887FD3" w14:paraId="2CF9849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91E53" w:rsidRPr="00887FD3" w:rsidRDefault="00191E53" w:rsidP="00191E53">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82" w:type="dxa"/>
            <w:tcBorders>
              <w:top w:val="single" w:sz="4" w:space="0" w:color="auto"/>
              <w:left w:val="single" w:sz="4" w:space="0" w:color="auto"/>
              <w:bottom w:val="single" w:sz="4" w:space="0" w:color="auto"/>
              <w:right w:val="single" w:sz="4" w:space="0" w:color="auto"/>
            </w:tcBorders>
          </w:tcPr>
          <w:p w14:paraId="42AB2D5C" w14:textId="77777777" w:rsidR="00191E53" w:rsidRPr="00887FD3" w:rsidRDefault="00191E53" w:rsidP="00191E53">
            <w:pPr>
              <w:pStyle w:val="para"/>
              <w:rPr>
                <w:rFonts w:ascii="Century Gothic" w:hAnsi="Century Gothic"/>
                <w:sz w:val="20"/>
                <w:szCs w:val="20"/>
              </w:rPr>
            </w:pPr>
            <w:r w:rsidRPr="00887FD3">
              <w:rPr>
                <w:rFonts w:ascii="Century Gothic" w:hAnsi="Century Gothic"/>
                <w:sz w:val="20"/>
                <w:szCs w:val="20"/>
              </w:rPr>
              <w:t>Systems shall be in place to manage container breakages between the container-cleaning/inspection point and container closure. This shall include, as a minimum, documented instructions which ensure:</w:t>
            </w:r>
          </w:p>
          <w:p w14:paraId="3BF7EBFC" w14:textId="77777777" w:rsidR="00191E53" w:rsidRPr="00887FD3" w:rsidRDefault="00191E53" w:rsidP="00C156E3">
            <w:pPr>
              <w:pStyle w:val="ListBullet"/>
              <w:numPr>
                <w:ilvl w:val="0"/>
                <w:numId w:val="1"/>
              </w:numPr>
            </w:pPr>
            <w:r w:rsidRPr="00887FD3">
              <w:t>the removal and disposal of at-risk products in the vicinity of the breakage; this may be specific for different equipment or areas of the production line</w:t>
            </w:r>
          </w:p>
          <w:p w14:paraId="3124F797" w14:textId="77777777" w:rsidR="00191E53" w:rsidRPr="00887FD3" w:rsidRDefault="00191E53" w:rsidP="00C156E3">
            <w:pPr>
              <w:pStyle w:val="ListBullet"/>
              <w:numPr>
                <w:ilvl w:val="0"/>
                <w:numId w:val="1"/>
              </w:numPr>
            </w:pPr>
            <w:r w:rsidRPr="00887FD3">
              <w:t>the effective cleaning of the line or equipment which may be contaminated by fragments of the container; cleaning shall not result in the further dispersal of fragments, for instance by the use of high-pressure water or air</w:t>
            </w:r>
          </w:p>
          <w:p w14:paraId="723B3BE9" w14:textId="77777777" w:rsidR="00191E53" w:rsidRPr="00887FD3" w:rsidRDefault="00191E53" w:rsidP="00C156E3">
            <w:pPr>
              <w:pStyle w:val="ListBullet"/>
              <w:numPr>
                <w:ilvl w:val="0"/>
                <w:numId w:val="1"/>
              </w:numPr>
            </w:pPr>
            <w:r w:rsidRPr="00887FD3">
              <w:t>the use of dedicated, clearly identifiable cleaning equipment (e.g. colour-coded) for removal of container breakages; such equipment shall be stored separately from other cleaning equipment</w:t>
            </w:r>
          </w:p>
          <w:p w14:paraId="6576549A" w14:textId="77777777" w:rsidR="00191E53" w:rsidRPr="00887FD3" w:rsidRDefault="00191E53" w:rsidP="00C156E3">
            <w:pPr>
              <w:pStyle w:val="ListBullet"/>
              <w:numPr>
                <w:ilvl w:val="0"/>
                <w:numId w:val="1"/>
              </w:numPr>
            </w:pPr>
            <w:r w:rsidRPr="00887FD3">
              <w:t>the use of dedicated, accessible, lidded waste containers for the collection of damaged containers and fragments</w:t>
            </w:r>
          </w:p>
          <w:p w14:paraId="079874A3" w14:textId="77777777" w:rsidR="00191E53" w:rsidRPr="00887FD3" w:rsidRDefault="00191E53" w:rsidP="00C156E3">
            <w:pPr>
              <w:pStyle w:val="ListBullet"/>
              <w:numPr>
                <w:ilvl w:val="0"/>
                <w:numId w:val="1"/>
              </w:numPr>
            </w:pPr>
            <w:r w:rsidRPr="00887FD3">
              <w:t xml:space="preserve">a documented inspection of production equipment is undertaken following the cleaning of a breakage, to </w:t>
            </w:r>
            <w:r w:rsidRPr="00887FD3">
              <w:lastRenderedPageBreak/>
              <w:t>ensure cleaning has effectively removed any risk of further contamination</w:t>
            </w:r>
          </w:p>
          <w:p w14:paraId="3C2D67EF" w14:textId="77777777" w:rsidR="007F540D" w:rsidRPr="00887FD3" w:rsidRDefault="00191E53" w:rsidP="00C156E3">
            <w:pPr>
              <w:pStyle w:val="ListBullet"/>
              <w:numPr>
                <w:ilvl w:val="0"/>
                <w:numId w:val="1"/>
              </w:numPr>
            </w:pPr>
            <w:r w:rsidRPr="00887FD3">
              <w:t>authorisation given for production to restart following cleaning</w:t>
            </w:r>
          </w:p>
          <w:p w14:paraId="3332E3D1" w14:textId="49D2EF26" w:rsidR="00191E53" w:rsidRPr="00887FD3" w:rsidRDefault="00191E53" w:rsidP="00C156E3">
            <w:pPr>
              <w:pStyle w:val="ListBullet"/>
              <w:numPr>
                <w:ilvl w:val="0"/>
                <w:numId w:val="1"/>
              </w:numPr>
            </w:pPr>
            <w:r w:rsidRPr="00887FD3">
              <w:t>the area around the line being kept clear of broken glass.</w:t>
            </w:r>
          </w:p>
        </w:tc>
        <w:tc>
          <w:tcPr>
            <w:tcW w:w="1279" w:type="dxa"/>
            <w:tcBorders>
              <w:top w:val="single" w:sz="4" w:space="0" w:color="auto"/>
              <w:left w:val="single" w:sz="4" w:space="0" w:color="auto"/>
              <w:bottom w:val="single" w:sz="4" w:space="0" w:color="auto"/>
            </w:tcBorders>
          </w:tcPr>
          <w:p w14:paraId="425AA9BC" w14:textId="77777777" w:rsidR="00191E53" w:rsidRPr="00887FD3" w:rsidRDefault="00191E53" w:rsidP="00191E5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B2E5ED9" w14:textId="77777777" w:rsidR="00191E53" w:rsidRPr="00887FD3" w:rsidRDefault="00191E53" w:rsidP="00191E53">
            <w:pPr>
              <w:pStyle w:val="para"/>
              <w:rPr>
                <w:rFonts w:ascii="Century Gothic" w:hAnsi="Century Gothic" w:cs="Calibri"/>
                <w:b/>
                <w:sz w:val="20"/>
                <w:szCs w:val="20"/>
              </w:rPr>
            </w:pPr>
          </w:p>
        </w:tc>
      </w:tr>
      <w:tr w:rsidR="00BA5EB5" w:rsidRPr="00887FD3" w14:paraId="4E43FCE3"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DC1675" w:rsidRPr="00887FD3" w:rsidRDefault="00DC1675" w:rsidP="00DC1675">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D2AE2C3" w14:textId="66D76C5A" w:rsidR="00DC1675" w:rsidRPr="00887FD3" w:rsidRDefault="00DC1675" w:rsidP="00DC1675">
            <w:pPr>
              <w:pStyle w:val="para"/>
              <w:rPr>
                <w:rFonts w:ascii="Century Gothic" w:hAnsi="Century Gothic" w:cs="Calibri"/>
                <w:sz w:val="20"/>
                <w:szCs w:val="20"/>
              </w:rPr>
            </w:pPr>
            <w:r w:rsidRPr="00887FD3">
              <w:rPr>
                <w:rFonts w:ascii="Century Gothic" w:hAnsi="Century Gothic"/>
                <w:sz w:val="20"/>
                <w:szCs w:val="20"/>
              </w:rPr>
              <w:t>Records shall be maintained of all container breakages on the line. Where no breakages have occurred during a production period, this shall also be recorded. This record shall be reviewed to identify trends and potential line or container improvements.</w:t>
            </w:r>
          </w:p>
        </w:tc>
        <w:tc>
          <w:tcPr>
            <w:tcW w:w="1279" w:type="dxa"/>
            <w:tcBorders>
              <w:top w:val="single" w:sz="4" w:space="0" w:color="auto"/>
              <w:left w:val="single" w:sz="4" w:space="0" w:color="auto"/>
              <w:bottom w:val="single" w:sz="4" w:space="0" w:color="auto"/>
            </w:tcBorders>
          </w:tcPr>
          <w:p w14:paraId="4149FBC0" w14:textId="77777777" w:rsidR="00DC1675" w:rsidRPr="00887FD3" w:rsidRDefault="00DC1675" w:rsidP="00DC167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E4BD555" w14:textId="77777777" w:rsidR="00DC1675" w:rsidRPr="00887FD3" w:rsidRDefault="00DC1675" w:rsidP="00DC1675">
            <w:pPr>
              <w:pStyle w:val="para"/>
              <w:rPr>
                <w:rFonts w:ascii="Century Gothic" w:hAnsi="Century Gothic" w:cs="Calibri"/>
                <w:b/>
                <w:sz w:val="20"/>
                <w:szCs w:val="20"/>
              </w:rPr>
            </w:pPr>
          </w:p>
        </w:tc>
      </w:tr>
      <w:tr w:rsidR="00DC1675" w:rsidRPr="00887FD3" w14:paraId="2742703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887FD3" w:rsidRDefault="00DC1675" w:rsidP="00DC1675">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63" w:type="dxa"/>
            <w:gridSpan w:val="3"/>
            <w:tcBorders>
              <w:top w:val="single" w:sz="4" w:space="0" w:color="auto"/>
              <w:left w:val="single" w:sz="4" w:space="0" w:color="auto"/>
              <w:bottom w:val="single" w:sz="4" w:space="0" w:color="auto"/>
            </w:tcBorders>
            <w:shd w:val="clear" w:color="auto" w:fill="92D050"/>
          </w:tcPr>
          <w:p w14:paraId="1A576ECD" w14:textId="77777777" w:rsidR="00DC1675" w:rsidRPr="00887FD3" w:rsidRDefault="00DC1675" w:rsidP="00DC1675">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Wood</w:t>
            </w:r>
          </w:p>
        </w:tc>
      </w:tr>
      <w:tr w:rsidR="00904E1C" w:rsidRPr="00887FD3" w14:paraId="77CEBF3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56D372E4"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08EB83E0" w14:textId="77777777" w:rsidR="00DC1675" w:rsidRPr="00887FD3" w:rsidRDefault="00DC1675" w:rsidP="00DC1675">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E2EE331" w14:textId="77777777" w:rsidR="00DC1675" w:rsidRPr="00887FD3" w:rsidRDefault="00DC1675" w:rsidP="00DC1675">
            <w:pPr>
              <w:pStyle w:val="para"/>
              <w:rPr>
                <w:rFonts w:ascii="Century Gothic" w:hAnsi="Century Gothic" w:cs="Calibri"/>
                <w:b/>
                <w:sz w:val="20"/>
                <w:szCs w:val="20"/>
              </w:rPr>
            </w:pPr>
          </w:p>
        </w:tc>
      </w:tr>
      <w:tr w:rsidR="00904E1C" w:rsidRPr="00887FD3" w14:paraId="72877FD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82" w:type="dxa"/>
            <w:tcBorders>
              <w:top w:val="single" w:sz="4" w:space="0" w:color="auto"/>
              <w:left w:val="single" w:sz="4" w:space="0" w:color="auto"/>
              <w:bottom w:val="single" w:sz="4" w:space="0" w:color="auto"/>
              <w:right w:val="single" w:sz="4" w:space="0" w:color="auto"/>
            </w:tcBorders>
          </w:tcPr>
          <w:p w14:paraId="520A9B57" w14:textId="77777777" w:rsidR="00A14A50" w:rsidRPr="00887FD3" w:rsidRDefault="00A14A50" w:rsidP="00A14A50">
            <w:pPr>
              <w:pStyle w:val="para"/>
              <w:rPr>
                <w:rFonts w:ascii="Century Gothic" w:hAnsi="Century Gothic"/>
                <w:sz w:val="20"/>
                <w:szCs w:val="20"/>
              </w:rPr>
            </w:pPr>
            <w:r w:rsidRPr="00887FD3">
              <w:rPr>
                <w:rFonts w:ascii="Century Gothic" w:hAnsi="Century Gothic"/>
                <w:sz w:val="20"/>
                <w:szCs w:val="20"/>
              </w:rPr>
              <w:t>Wood should not be used in open product areas except where this is a process requirement (e.g. maturation of products in wood). Where the use of wood cannot be avoided, its condition shall be monitored on a risk-based frequency to ensure it is in good condition and free from damage or splinters which could contaminate products.</w:t>
            </w:r>
          </w:p>
          <w:p w14:paraId="28BE8ACE" w14:textId="7BF6385C" w:rsidR="00A14A50" w:rsidRPr="00887FD3" w:rsidRDefault="00A14A50" w:rsidP="00A14A50">
            <w:pPr>
              <w:pStyle w:val="para"/>
              <w:rPr>
                <w:rFonts w:ascii="Century Gothic" w:hAnsi="Century Gothic" w:cs="Calibri"/>
                <w:sz w:val="20"/>
                <w:szCs w:val="20"/>
              </w:rPr>
            </w:pPr>
            <w:r w:rsidRPr="00887FD3">
              <w:rPr>
                <w:rFonts w:ascii="Century Gothic" w:hAnsi="Century Gothic"/>
                <w:sz w:val="20"/>
                <w:szCs w:val="20"/>
              </w:rPr>
              <w:t>Wood used for food contact purposes shall be fit for purpose (e.g. free from damage or splinters, free from taint; and wood treatments, where used, are used only in accordance with legislation and approved for food use).</w:t>
            </w:r>
          </w:p>
        </w:tc>
        <w:tc>
          <w:tcPr>
            <w:tcW w:w="1279" w:type="dxa"/>
            <w:tcBorders>
              <w:top w:val="single" w:sz="4" w:space="0" w:color="auto"/>
              <w:left w:val="single" w:sz="4" w:space="0" w:color="auto"/>
              <w:bottom w:val="single" w:sz="4" w:space="0" w:color="auto"/>
            </w:tcBorders>
          </w:tcPr>
          <w:p w14:paraId="30DFD3B5" w14:textId="77777777" w:rsidR="00A14A50" w:rsidRPr="00887FD3" w:rsidRDefault="00A14A50" w:rsidP="00A14A5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5C99C8D" w14:textId="77777777" w:rsidR="00A14A50" w:rsidRPr="00887FD3" w:rsidRDefault="00A14A50" w:rsidP="00A14A50">
            <w:pPr>
              <w:pStyle w:val="para"/>
              <w:rPr>
                <w:rFonts w:ascii="Century Gothic" w:hAnsi="Century Gothic" w:cs="Calibri"/>
                <w:b/>
                <w:sz w:val="20"/>
                <w:szCs w:val="20"/>
              </w:rPr>
            </w:pPr>
          </w:p>
        </w:tc>
      </w:tr>
      <w:tr w:rsidR="00A14A50" w:rsidRPr="00887FD3" w14:paraId="42A304B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887FD3" w:rsidRDefault="00A14A50" w:rsidP="00A14A5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63" w:type="dxa"/>
            <w:gridSpan w:val="3"/>
            <w:tcBorders>
              <w:top w:val="single" w:sz="4" w:space="0" w:color="auto"/>
              <w:left w:val="single" w:sz="4" w:space="0" w:color="auto"/>
              <w:bottom w:val="single" w:sz="4" w:space="0" w:color="auto"/>
            </w:tcBorders>
            <w:shd w:val="clear" w:color="auto" w:fill="92D050"/>
          </w:tcPr>
          <w:p w14:paraId="13C333B3" w14:textId="77777777" w:rsidR="00A14A50" w:rsidRPr="00887FD3" w:rsidRDefault="00A14A50" w:rsidP="00A14A5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physical contaminants</w:t>
            </w:r>
          </w:p>
        </w:tc>
      </w:tr>
      <w:tr w:rsidR="00A14A50" w:rsidRPr="00887FD3" w14:paraId="279E15A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shd w:val="clear" w:color="auto" w:fill="FFFFFF" w:themeFill="background1"/>
          </w:tcPr>
          <w:p w14:paraId="3AE2FEF4"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shd w:val="clear" w:color="auto" w:fill="FFFFFF" w:themeFill="background1"/>
          </w:tcPr>
          <w:p w14:paraId="315B9F66" w14:textId="77777777" w:rsidR="00A14A50" w:rsidRPr="00887FD3" w:rsidRDefault="00A14A50" w:rsidP="00A14A50">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22FEE4D9" w14:textId="12C9C7F6" w:rsidR="00A14A50" w:rsidRPr="00887FD3" w:rsidRDefault="00910A04" w:rsidP="00A14A50">
            <w:pPr>
              <w:pStyle w:val="para"/>
              <w:rPr>
                <w:rFonts w:ascii="Century Gothic" w:hAnsi="Century Gothic" w:cs="Calibri"/>
                <w:b/>
                <w:sz w:val="20"/>
                <w:szCs w:val="20"/>
              </w:rPr>
            </w:pPr>
            <w:r>
              <w:rPr>
                <w:rFonts w:ascii="Century Gothic" w:hAnsi="Century Gothic" w:cs="Calibri"/>
                <w:b/>
                <w:sz w:val="20"/>
                <w:szCs w:val="20"/>
              </w:rPr>
              <w:t>Comments</w:t>
            </w:r>
          </w:p>
        </w:tc>
      </w:tr>
      <w:tr w:rsidR="0022266A" w:rsidRPr="00887FD3" w14:paraId="6D07DFA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22266A" w:rsidRPr="00887FD3" w:rsidRDefault="0022266A" w:rsidP="0022266A">
            <w:pPr>
              <w:pStyle w:val="para"/>
              <w:rPr>
                <w:rFonts w:ascii="Century Gothic" w:hAnsi="Century Gothic" w:cs="Calibri"/>
                <w:b/>
                <w:sz w:val="20"/>
                <w:szCs w:val="20"/>
              </w:rPr>
            </w:pPr>
            <w:r w:rsidRPr="00887FD3">
              <w:rPr>
                <w:rFonts w:ascii="Century Gothic" w:hAnsi="Century Gothic" w:cs="Calibri"/>
                <w:b/>
                <w:sz w:val="20"/>
                <w:szCs w:val="20"/>
              </w:rPr>
              <w:t>4.9.6.1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22266A" w:rsidRPr="00887FD3" w:rsidRDefault="0022266A" w:rsidP="0022266A">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B415AA4" w14:textId="59C3446A" w:rsidR="0022266A" w:rsidRPr="00887FD3" w:rsidRDefault="0022266A" w:rsidP="0022266A">
            <w:pPr>
              <w:pStyle w:val="para"/>
              <w:rPr>
                <w:rFonts w:ascii="Century Gothic" w:hAnsi="Century Gothic" w:cs="Calibri"/>
                <w:sz w:val="20"/>
                <w:szCs w:val="20"/>
              </w:rPr>
            </w:pPr>
            <w:r w:rsidRPr="00887FD3">
              <w:rPr>
                <w:rFonts w:ascii="Century Gothic" w:hAnsi="Century Gothic"/>
                <w:sz w:val="20"/>
                <w:szCs w:val="20"/>
              </w:rPr>
              <w:t xml:space="preserve">Procedures shall be in place to prevent physical contamination of raw materials by raw material packaging (e.g. during debagging </w:t>
            </w:r>
            <w:r w:rsidRPr="00887FD3">
              <w:rPr>
                <w:rFonts w:ascii="Century Gothic" w:hAnsi="Century Gothic"/>
                <w:sz w:val="20"/>
                <w:szCs w:val="20"/>
              </w:rPr>
              <w:lastRenderedPageBreak/>
              <w:t xml:space="preserve">and </w:t>
            </w:r>
            <w:proofErr w:type="spellStart"/>
            <w:r w:rsidRPr="00887FD3">
              <w:rPr>
                <w:rFonts w:ascii="Century Gothic" w:hAnsi="Century Gothic"/>
                <w:sz w:val="20"/>
                <w:szCs w:val="20"/>
              </w:rPr>
              <w:t>deboxing</w:t>
            </w:r>
            <w:proofErr w:type="spellEnd"/>
            <w:r w:rsidRPr="00887FD3">
              <w:rPr>
                <w:rFonts w:ascii="Century Gothic" w:hAnsi="Century Gothic"/>
                <w:sz w:val="20"/>
                <w:szCs w:val="20"/>
              </w:rPr>
              <w:t xml:space="preserve"> procedures to remove the packaging).</w:t>
            </w:r>
          </w:p>
        </w:tc>
        <w:tc>
          <w:tcPr>
            <w:tcW w:w="1279" w:type="dxa"/>
            <w:tcBorders>
              <w:top w:val="single" w:sz="4" w:space="0" w:color="auto"/>
              <w:left w:val="single" w:sz="4" w:space="0" w:color="auto"/>
              <w:bottom w:val="single" w:sz="4" w:space="0" w:color="auto"/>
            </w:tcBorders>
            <w:shd w:val="clear" w:color="auto" w:fill="FFFFFF" w:themeFill="background1"/>
          </w:tcPr>
          <w:p w14:paraId="653F0D0F" w14:textId="77777777" w:rsidR="0022266A" w:rsidRPr="00887FD3" w:rsidRDefault="0022266A" w:rsidP="0022266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EE4DD3A" w14:textId="77777777" w:rsidR="0022266A" w:rsidRPr="00887FD3" w:rsidRDefault="0022266A" w:rsidP="0022266A">
            <w:pPr>
              <w:pStyle w:val="para"/>
              <w:rPr>
                <w:rFonts w:ascii="Century Gothic" w:hAnsi="Century Gothic" w:cs="Calibri"/>
                <w:b/>
                <w:sz w:val="20"/>
                <w:szCs w:val="20"/>
              </w:rPr>
            </w:pPr>
          </w:p>
        </w:tc>
      </w:tr>
      <w:tr w:rsidR="007C2EDF" w:rsidRPr="00887FD3" w14:paraId="75E4F5C4"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7C2EDF" w:rsidRPr="00887FD3" w:rsidRDefault="007C2EDF" w:rsidP="007C2EDF">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7C2EDF" w:rsidRPr="00887FD3" w:rsidRDefault="007C2EDF" w:rsidP="007C2EDF">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A0BC9CC" w14:textId="77777777" w:rsidR="007C2EDF" w:rsidRPr="00887FD3" w:rsidRDefault="007C2EDF" w:rsidP="007C2EDF">
            <w:pPr>
              <w:pStyle w:val="para"/>
              <w:rPr>
                <w:rFonts w:ascii="Century Gothic" w:hAnsi="Century Gothic"/>
                <w:sz w:val="20"/>
                <w:szCs w:val="20"/>
              </w:rPr>
            </w:pPr>
            <w:r w:rsidRPr="00887FD3">
              <w:rPr>
                <w:rFonts w:ascii="Century Gothic" w:hAnsi="Century Gothic"/>
                <w:sz w:val="20"/>
                <w:szCs w:val="20"/>
              </w:rPr>
              <w:t>Portable handheld equipment, e.g. stationery items (pens, pencils etc.), mobile phones, tablets and similar portable items used in open product areas, shall be controlled by the site to minimise the risk of physical contamination. The site may consider, for example:</w:t>
            </w:r>
          </w:p>
          <w:p w14:paraId="614979B7" w14:textId="77777777" w:rsidR="007C2EDF" w:rsidRPr="00887FD3" w:rsidRDefault="007C2EDF" w:rsidP="00C156E3">
            <w:pPr>
              <w:pStyle w:val="ListBullet"/>
              <w:numPr>
                <w:ilvl w:val="0"/>
                <w:numId w:val="1"/>
              </w:numPr>
            </w:pPr>
            <w:r w:rsidRPr="00887FD3">
              <w:t>excluding non-approved items</w:t>
            </w:r>
          </w:p>
          <w:p w14:paraId="63AC5B53" w14:textId="77777777" w:rsidR="00A53BD5" w:rsidRPr="00887FD3" w:rsidRDefault="007C2EDF" w:rsidP="00C156E3">
            <w:pPr>
              <w:pStyle w:val="ListBullet"/>
              <w:numPr>
                <w:ilvl w:val="0"/>
                <w:numId w:val="1"/>
              </w:numPr>
            </w:pPr>
            <w:r w:rsidRPr="00887FD3">
              <w:t>restricting the use to site-issued equipment</w:t>
            </w:r>
          </w:p>
          <w:p w14:paraId="2FBD76DB" w14:textId="633E2F60" w:rsidR="007C2EDF" w:rsidRPr="00887FD3" w:rsidRDefault="007C2EDF" w:rsidP="00C156E3">
            <w:pPr>
              <w:pStyle w:val="ListBullet"/>
              <w:numPr>
                <w:ilvl w:val="0"/>
                <w:numId w:val="1"/>
              </w:numPr>
            </w:pPr>
            <w:r w:rsidRPr="00887FD3">
              <w:t xml:space="preserve">ensuring stationery items such as pens are designed without small external parts and are detectable by foreign-body detection </w:t>
            </w:r>
            <w:proofErr w:type="gramStart"/>
            <w:r w:rsidRPr="00887FD3">
              <w:t>equipment, or</w:t>
            </w:r>
            <w:proofErr w:type="gramEnd"/>
            <w:r w:rsidRPr="00887FD3">
              <w:t xml:space="preserve"> are used in designated areas where contamination is prevented.</w:t>
            </w:r>
          </w:p>
        </w:tc>
        <w:tc>
          <w:tcPr>
            <w:tcW w:w="1279" w:type="dxa"/>
            <w:tcBorders>
              <w:top w:val="single" w:sz="4" w:space="0" w:color="auto"/>
              <w:left w:val="single" w:sz="4" w:space="0" w:color="auto"/>
              <w:bottom w:val="single" w:sz="4" w:space="0" w:color="auto"/>
            </w:tcBorders>
            <w:shd w:val="clear" w:color="auto" w:fill="FFFFFF" w:themeFill="background1"/>
          </w:tcPr>
          <w:p w14:paraId="12858DBF" w14:textId="77777777" w:rsidR="007C2EDF" w:rsidRPr="00887FD3" w:rsidRDefault="007C2EDF" w:rsidP="007C2E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89BA3BB" w14:textId="77777777" w:rsidR="007C2EDF" w:rsidRPr="00887FD3" w:rsidRDefault="007C2EDF" w:rsidP="007C2EDF">
            <w:pPr>
              <w:pStyle w:val="para"/>
              <w:rPr>
                <w:rFonts w:ascii="Century Gothic" w:hAnsi="Century Gothic" w:cs="Calibri"/>
                <w:b/>
                <w:sz w:val="20"/>
                <w:szCs w:val="20"/>
              </w:rPr>
            </w:pPr>
          </w:p>
        </w:tc>
      </w:tr>
      <w:tr w:rsidR="004B499C" w:rsidRPr="00887FD3" w14:paraId="4822B3F3"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887FD3" w:rsidRDefault="004B499C" w:rsidP="004B499C">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887FD3" w:rsidRDefault="004B499C" w:rsidP="004B499C">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5B3F194" w14:textId="5C238A4A" w:rsidR="004B499C" w:rsidRPr="00887FD3" w:rsidRDefault="004B499C" w:rsidP="004B499C">
            <w:pPr>
              <w:pStyle w:val="para"/>
              <w:rPr>
                <w:rFonts w:ascii="Century Gothic" w:hAnsi="Century Gothic"/>
                <w:sz w:val="20"/>
                <w:szCs w:val="20"/>
              </w:rPr>
            </w:pPr>
            <w:r w:rsidRPr="00887FD3">
              <w:rPr>
                <w:rFonts w:ascii="Century Gothic" w:hAnsi="Century Gothic"/>
                <w:sz w:val="20"/>
                <w:szCs w:val="20"/>
              </w:rPr>
              <w:t>Based on risk, procedures shall be implemented to minimise other types of foreign-body contamination (i.e. types of contamination that are not specifically covered in section 4.9).</w:t>
            </w:r>
          </w:p>
        </w:tc>
        <w:tc>
          <w:tcPr>
            <w:tcW w:w="1279"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887FD3" w:rsidRDefault="004B499C" w:rsidP="004B499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887FD3" w:rsidRDefault="004B499C" w:rsidP="004B499C">
            <w:pPr>
              <w:pStyle w:val="para"/>
              <w:rPr>
                <w:rFonts w:ascii="Century Gothic" w:hAnsi="Century Gothic" w:cs="Calibri"/>
                <w:b/>
                <w:sz w:val="20"/>
                <w:szCs w:val="20"/>
              </w:rPr>
            </w:pPr>
          </w:p>
        </w:tc>
      </w:tr>
      <w:tr w:rsidR="004B499C" w:rsidRPr="00887FD3" w14:paraId="3DD4CC29" w14:textId="77777777" w:rsidTr="003878D4">
        <w:tc>
          <w:tcPr>
            <w:tcW w:w="1560" w:type="dxa"/>
            <w:gridSpan w:val="2"/>
            <w:shd w:val="clear" w:color="auto" w:fill="92D050"/>
          </w:tcPr>
          <w:p w14:paraId="6BB54491"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63" w:type="dxa"/>
            <w:gridSpan w:val="3"/>
            <w:shd w:val="clear" w:color="auto" w:fill="92D050"/>
          </w:tcPr>
          <w:p w14:paraId="2414678A" w14:textId="77777777" w:rsidR="004B499C" w:rsidRPr="00887FD3" w:rsidRDefault="004B499C" w:rsidP="004B499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Foreign-body detection and removal equipment</w:t>
            </w:r>
          </w:p>
        </w:tc>
      </w:tr>
      <w:tr w:rsidR="004B499C" w:rsidRPr="00887FD3" w14:paraId="2BF9396F" w14:textId="77777777" w:rsidTr="003878D4">
        <w:tc>
          <w:tcPr>
            <w:tcW w:w="1560" w:type="dxa"/>
            <w:gridSpan w:val="2"/>
            <w:shd w:val="clear" w:color="auto" w:fill="D6E9B2"/>
          </w:tcPr>
          <w:p w14:paraId="27A90F1F"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shd w:val="clear" w:color="auto" w:fill="D6E9B2"/>
          </w:tcPr>
          <w:p w14:paraId="1BB5E404" w14:textId="77777777" w:rsidR="004B499C" w:rsidRPr="00887FD3" w:rsidRDefault="004B499C" w:rsidP="004B499C">
            <w:pPr>
              <w:pStyle w:val="para"/>
              <w:rPr>
                <w:rFonts w:ascii="Century Gothic" w:hAnsi="Century Gothic" w:cs="Calibri"/>
                <w:sz w:val="20"/>
                <w:szCs w:val="20"/>
              </w:rPr>
            </w:pPr>
            <w:r w:rsidRPr="00887FD3">
              <w:rPr>
                <w:rFonts w:ascii="Century Gothic" w:hAnsi="Century Gothic" w:cs="Calibri"/>
                <w:sz w:val="20"/>
                <w:szCs w:val="20"/>
              </w:rPr>
              <w:t>The risk of product contamination shall be reduced or eliminated by the effective use of equipment to remove or detect foreign bodies</w:t>
            </w:r>
          </w:p>
        </w:tc>
      </w:tr>
      <w:tr w:rsidR="004B499C" w:rsidRPr="00887FD3" w14:paraId="5669428D" w14:textId="77777777" w:rsidTr="003878D4">
        <w:tc>
          <w:tcPr>
            <w:tcW w:w="1560" w:type="dxa"/>
            <w:gridSpan w:val="2"/>
            <w:shd w:val="clear" w:color="auto" w:fill="92D050"/>
          </w:tcPr>
          <w:p w14:paraId="131D11D9" w14:textId="77777777" w:rsidR="004B499C" w:rsidRPr="00887FD3" w:rsidRDefault="004B499C" w:rsidP="004B499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63" w:type="dxa"/>
            <w:gridSpan w:val="3"/>
            <w:shd w:val="clear" w:color="auto" w:fill="92D050"/>
          </w:tcPr>
          <w:p w14:paraId="5D425FFD" w14:textId="77777777" w:rsidR="004B499C" w:rsidRPr="00887FD3" w:rsidRDefault="004B499C" w:rsidP="004B499C">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Selection and operation of foreign-body detection and removal equipment</w:t>
            </w:r>
          </w:p>
        </w:tc>
      </w:tr>
      <w:tr w:rsidR="00904E1C" w:rsidRPr="00887FD3" w14:paraId="2CE8D1FF" w14:textId="77777777" w:rsidTr="003878D4">
        <w:tc>
          <w:tcPr>
            <w:tcW w:w="1560" w:type="dxa"/>
            <w:gridSpan w:val="2"/>
            <w:shd w:val="clear" w:color="auto" w:fill="D6E9B2"/>
          </w:tcPr>
          <w:p w14:paraId="1F2B0CAB"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 xml:space="preserve">Clause </w:t>
            </w:r>
          </w:p>
        </w:tc>
        <w:tc>
          <w:tcPr>
            <w:tcW w:w="3682" w:type="dxa"/>
          </w:tcPr>
          <w:p w14:paraId="5191AFBF"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Pr>
          <w:p w14:paraId="5D1011FE" w14:textId="77777777" w:rsidR="004B499C" w:rsidRPr="00887FD3" w:rsidRDefault="004B499C" w:rsidP="004B499C">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4C8F34C9" w14:textId="79E4EA6D" w:rsidR="004B499C" w:rsidRPr="00887FD3" w:rsidRDefault="00910A04" w:rsidP="004B499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34D5D08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887FD3" w:rsidRDefault="00A05C05" w:rsidP="00A05C05">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82" w:type="dxa"/>
            <w:tcBorders>
              <w:top w:val="single" w:sz="4" w:space="0" w:color="auto"/>
              <w:left w:val="single" w:sz="4" w:space="0" w:color="auto"/>
              <w:bottom w:val="single" w:sz="4" w:space="0" w:color="auto"/>
              <w:right w:val="single" w:sz="4" w:space="0" w:color="auto"/>
            </w:tcBorders>
          </w:tcPr>
          <w:p w14:paraId="0834CE12" w14:textId="77777777" w:rsidR="00A05C05" w:rsidRPr="00887FD3" w:rsidRDefault="00A05C05" w:rsidP="00A05C05">
            <w:pPr>
              <w:pStyle w:val="para"/>
              <w:rPr>
                <w:rFonts w:ascii="Century Gothic" w:hAnsi="Century Gothic"/>
                <w:sz w:val="20"/>
                <w:szCs w:val="20"/>
              </w:rPr>
            </w:pPr>
            <w:r w:rsidRPr="00887FD3">
              <w:rPr>
                <w:rFonts w:ascii="Century Gothic" w:hAnsi="Century Gothic"/>
                <w:sz w:val="20"/>
                <w:szCs w:val="20"/>
              </w:rPr>
              <w:t>A documented assessment in association with the food safety plan (see section 2 – The food safety plan) shall be carried out on each production process to identify the potential use of equipment to detect or remove foreign-body contamination. Typical equipment to be considered may include:</w:t>
            </w:r>
          </w:p>
          <w:p w14:paraId="6CD24647" w14:textId="77777777" w:rsidR="00A05C05" w:rsidRPr="00887FD3" w:rsidRDefault="00A05C05" w:rsidP="00C156E3">
            <w:pPr>
              <w:pStyle w:val="ListBullet"/>
              <w:numPr>
                <w:ilvl w:val="0"/>
                <w:numId w:val="1"/>
              </w:numPr>
            </w:pPr>
            <w:r w:rsidRPr="00887FD3">
              <w:t>filters and sieves</w:t>
            </w:r>
          </w:p>
          <w:p w14:paraId="59DF0568" w14:textId="77777777" w:rsidR="00A05C05" w:rsidRPr="00887FD3" w:rsidRDefault="00A05C05" w:rsidP="00C156E3">
            <w:pPr>
              <w:pStyle w:val="ListBullet"/>
              <w:numPr>
                <w:ilvl w:val="0"/>
                <w:numId w:val="1"/>
              </w:numPr>
            </w:pPr>
            <w:r w:rsidRPr="00887FD3">
              <w:lastRenderedPageBreak/>
              <w:t>metal detection and X-ray detection equipment</w:t>
            </w:r>
          </w:p>
          <w:p w14:paraId="5BDF4B1C" w14:textId="77777777" w:rsidR="00A05C05" w:rsidRPr="00887FD3" w:rsidRDefault="00A05C05" w:rsidP="00C156E3">
            <w:pPr>
              <w:pStyle w:val="ListBullet"/>
              <w:numPr>
                <w:ilvl w:val="0"/>
                <w:numId w:val="1"/>
              </w:numPr>
            </w:pPr>
            <w:r w:rsidRPr="00887FD3">
              <w:t>magnets</w:t>
            </w:r>
          </w:p>
          <w:p w14:paraId="0F110802" w14:textId="77777777" w:rsidR="00A05C05" w:rsidRPr="00887FD3" w:rsidRDefault="00A05C05" w:rsidP="00C156E3">
            <w:pPr>
              <w:pStyle w:val="ListBullet"/>
              <w:numPr>
                <w:ilvl w:val="0"/>
                <w:numId w:val="1"/>
              </w:numPr>
            </w:pPr>
            <w:r w:rsidRPr="00887FD3">
              <w:t>optical sorting equipment</w:t>
            </w:r>
          </w:p>
          <w:p w14:paraId="2DE9FB2A" w14:textId="2322F4AB" w:rsidR="00A05C05" w:rsidRPr="00887FD3" w:rsidRDefault="00A05C05" w:rsidP="00C156E3">
            <w:pPr>
              <w:pStyle w:val="ListBullet"/>
              <w:numPr>
                <w:ilvl w:val="0"/>
                <w:numId w:val="1"/>
              </w:numPr>
            </w:pPr>
            <w:r w:rsidRPr="00887FD3">
              <w:t>other physical separation equipment (e.g. gravity separation, fluid bed technology).</w:t>
            </w:r>
          </w:p>
        </w:tc>
        <w:tc>
          <w:tcPr>
            <w:tcW w:w="1279" w:type="dxa"/>
          </w:tcPr>
          <w:p w14:paraId="04554B2F" w14:textId="77777777" w:rsidR="00A05C05" w:rsidRPr="00887FD3" w:rsidRDefault="00A05C05" w:rsidP="00A05C05">
            <w:pPr>
              <w:spacing w:before="120" w:after="120"/>
              <w:rPr>
                <w:rFonts w:ascii="Century Gothic" w:hAnsi="Century Gothic" w:cstheme="minorHAnsi"/>
                <w:sz w:val="20"/>
                <w:szCs w:val="20"/>
              </w:rPr>
            </w:pPr>
          </w:p>
        </w:tc>
        <w:tc>
          <w:tcPr>
            <w:tcW w:w="3402" w:type="dxa"/>
          </w:tcPr>
          <w:p w14:paraId="57320424" w14:textId="77777777" w:rsidR="00A05C05" w:rsidRPr="00887FD3" w:rsidRDefault="00A05C05" w:rsidP="00A05C05">
            <w:pPr>
              <w:spacing w:before="120" w:after="120"/>
              <w:rPr>
                <w:rFonts w:ascii="Century Gothic" w:hAnsi="Century Gothic" w:cstheme="minorHAnsi"/>
                <w:sz w:val="20"/>
                <w:szCs w:val="20"/>
              </w:rPr>
            </w:pPr>
          </w:p>
        </w:tc>
      </w:tr>
      <w:tr w:rsidR="00BA5EB5" w:rsidRPr="00887FD3" w14:paraId="172BEE35"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887FD3" w:rsidRDefault="00152A1B" w:rsidP="00152A1B">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887FD3" w:rsidRDefault="00152A1B" w:rsidP="00152A1B">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4921248" w14:textId="51C1AB6D" w:rsidR="00152A1B" w:rsidRPr="00887FD3" w:rsidRDefault="00152A1B" w:rsidP="00152A1B">
            <w:pPr>
              <w:pStyle w:val="para"/>
              <w:rPr>
                <w:rFonts w:ascii="Century Gothic" w:hAnsi="Century Gothic" w:cs="Calibri"/>
                <w:sz w:val="20"/>
                <w:szCs w:val="20"/>
              </w:rPr>
            </w:pPr>
            <w:r w:rsidRPr="00887FD3">
              <w:rPr>
                <w:rFonts w:ascii="Century Gothic" w:hAnsi="Century Gothic"/>
                <w:sz w:val="20"/>
                <w:szCs w:val="20"/>
              </w:rPr>
              <w:t>The type, location and sensitivity of the detection and/or removal method shall be specified as part of the site’s documented system. Industry best practice shall be applied with regard to the nature of the ingredient, material, product and/or packed product. The location of the equipment or any other factors influencing the sensitivity of the equipment shall be validated and justified.</w:t>
            </w:r>
          </w:p>
        </w:tc>
        <w:tc>
          <w:tcPr>
            <w:tcW w:w="1279" w:type="dxa"/>
          </w:tcPr>
          <w:p w14:paraId="52D43C4E" w14:textId="77777777" w:rsidR="00152A1B" w:rsidRPr="00887FD3" w:rsidRDefault="00152A1B" w:rsidP="00152A1B">
            <w:pPr>
              <w:spacing w:before="120" w:after="120"/>
              <w:rPr>
                <w:rFonts w:ascii="Century Gothic" w:hAnsi="Century Gothic" w:cstheme="minorHAnsi"/>
                <w:sz w:val="20"/>
                <w:szCs w:val="20"/>
              </w:rPr>
            </w:pPr>
          </w:p>
        </w:tc>
        <w:tc>
          <w:tcPr>
            <w:tcW w:w="3402" w:type="dxa"/>
          </w:tcPr>
          <w:p w14:paraId="331A689C" w14:textId="77777777" w:rsidR="00152A1B" w:rsidRPr="00887FD3" w:rsidRDefault="00152A1B" w:rsidP="00152A1B">
            <w:pPr>
              <w:spacing w:before="120" w:after="120"/>
              <w:rPr>
                <w:rFonts w:ascii="Century Gothic" w:hAnsi="Century Gothic" w:cstheme="minorHAnsi"/>
                <w:sz w:val="20"/>
                <w:szCs w:val="20"/>
              </w:rPr>
            </w:pPr>
          </w:p>
        </w:tc>
      </w:tr>
      <w:tr w:rsidR="00904E1C" w:rsidRPr="00887FD3" w14:paraId="15105D5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887FD3" w:rsidRDefault="00A87F73" w:rsidP="00A87F73">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82" w:type="dxa"/>
            <w:tcBorders>
              <w:top w:val="single" w:sz="4" w:space="0" w:color="auto"/>
              <w:left w:val="single" w:sz="4" w:space="0" w:color="auto"/>
              <w:bottom w:val="single" w:sz="4" w:space="0" w:color="auto"/>
              <w:right w:val="single" w:sz="4" w:space="0" w:color="auto"/>
            </w:tcBorders>
          </w:tcPr>
          <w:p w14:paraId="6554AD17" w14:textId="77777777" w:rsidR="00A87F73" w:rsidRPr="00887FD3" w:rsidRDefault="00A87F73" w:rsidP="00A87F73">
            <w:pPr>
              <w:pStyle w:val="para"/>
              <w:rPr>
                <w:rFonts w:ascii="Century Gothic" w:hAnsi="Century Gothic"/>
                <w:sz w:val="20"/>
                <w:szCs w:val="20"/>
              </w:rPr>
            </w:pPr>
            <w:r w:rsidRPr="00887FD3">
              <w:rPr>
                <w:rFonts w:ascii="Century Gothic" w:hAnsi="Century Gothic"/>
                <w:sz w:val="20"/>
                <w:szCs w:val="20"/>
              </w:rPr>
              <w:t>The site shall ensure that the frequency of the testing of the foreign-body detection and/or removal equipment is defined and takes into consideration:</w:t>
            </w:r>
          </w:p>
          <w:p w14:paraId="7C813DD8" w14:textId="77777777" w:rsidR="00A87F73" w:rsidRPr="00887FD3" w:rsidRDefault="00A87F73" w:rsidP="00C156E3">
            <w:pPr>
              <w:pStyle w:val="ListBullet"/>
              <w:numPr>
                <w:ilvl w:val="0"/>
                <w:numId w:val="1"/>
              </w:numPr>
            </w:pPr>
            <w:r w:rsidRPr="00887FD3">
              <w:t>specific customer requirements</w:t>
            </w:r>
          </w:p>
          <w:p w14:paraId="052E764B" w14:textId="77777777" w:rsidR="00A87F73" w:rsidRPr="00887FD3" w:rsidRDefault="00A87F73" w:rsidP="00C156E3">
            <w:pPr>
              <w:pStyle w:val="ListBullet"/>
              <w:numPr>
                <w:ilvl w:val="0"/>
                <w:numId w:val="1"/>
              </w:numPr>
            </w:pPr>
            <w:r w:rsidRPr="00887FD3">
              <w:t>the site’s ability to identify, hold and prevent the release of any affected materials, should the equipment fail.</w:t>
            </w:r>
          </w:p>
          <w:p w14:paraId="76BBA8A2" w14:textId="627CC13C" w:rsidR="00A87F73" w:rsidRPr="00887FD3" w:rsidRDefault="00A87F73" w:rsidP="00A87F73">
            <w:pPr>
              <w:pStyle w:val="para"/>
              <w:rPr>
                <w:rFonts w:ascii="Century Gothic" w:hAnsi="Century Gothic" w:cs="Calibri"/>
                <w:sz w:val="20"/>
                <w:szCs w:val="20"/>
              </w:rPr>
            </w:pPr>
            <w:r w:rsidRPr="00887FD3">
              <w:rPr>
                <w:rFonts w:ascii="Century Gothic" w:hAnsi="Century Gothic"/>
                <w:sz w:val="20"/>
                <w:szCs w:val="20"/>
              </w:rPr>
              <w:t>The site shall establish and implement corrective action and reporting procedures in the event of a failure of the foreign-body detector and/or removal equipment. Action shall include a combination of isolation, quarantining and re-inspection of all products produced since the last successful test or inspection.</w:t>
            </w:r>
          </w:p>
        </w:tc>
        <w:tc>
          <w:tcPr>
            <w:tcW w:w="1279" w:type="dxa"/>
          </w:tcPr>
          <w:p w14:paraId="18414D2F" w14:textId="77777777" w:rsidR="00A87F73" w:rsidRPr="00887FD3" w:rsidRDefault="00A87F73" w:rsidP="00A87F73">
            <w:pPr>
              <w:spacing w:before="120" w:after="120"/>
              <w:rPr>
                <w:rFonts w:ascii="Century Gothic" w:hAnsi="Century Gothic" w:cstheme="minorHAnsi"/>
                <w:sz w:val="20"/>
                <w:szCs w:val="20"/>
              </w:rPr>
            </w:pPr>
          </w:p>
        </w:tc>
        <w:tc>
          <w:tcPr>
            <w:tcW w:w="3402" w:type="dxa"/>
          </w:tcPr>
          <w:p w14:paraId="1C3AC125" w14:textId="77777777" w:rsidR="00A87F73" w:rsidRPr="00887FD3" w:rsidRDefault="00A87F73" w:rsidP="00A87F73">
            <w:pPr>
              <w:spacing w:before="120" w:after="120"/>
              <w:rPr>
                <w:rFonts w:ascii="Century Gothic" w:hAnsi="Century Gothic" w:cstheme="minorHAnsi"/>
                <w:sz w:val="20"/>
                <w:szCs w:val="20"/>
              </w:rPr>
            </w:pPr>
          </w:p>
        </w:tc>
      </w:tr>
      <w:tr w:rsidR="00BA5EB5" w:rsidRPr="00887FD3" w14:paraId="2CBC3522"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887FD3" w:rsidRDefault="00CB0088" w:rsidP="00CB0088">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887FD3" w:rsidRDefault="00CB0088" w:rsidP="00CB0088">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CA9930C" w14:textId="63F04E53" w:rsidR="00CB0088" w:rsidRPr="00887FD3" w:rsidRDefault="00CB0088" w:rsidP="00CB0088">
            <w:pPr>
              <w:pStyle w:val="para"/>
              <w:rPr>
                <w:rFonts w:ascii="Century Gothic" w:hAnsi="Century Gothic" w:cs="Calibri"/>
                <w:sz w:val="20"/>
                <w:szCs w:val="20"/>
              </w:rPr>
            </w:pPr>
            <w:r w:rsidRPr="00887FD3">
              <w:rPr>
                <w:rFonts w:ascii="Century Gothic" w:hAnsi="Century Gothic"/>
                <w:sz w:val="20"/>
                <w:szCs w:val="20"/>
              </w:rPr>
              <w:t xml:space="preserve">Where foreign material is detected or removed by the equipment, the source of any unexpected material shall be investigated. Information on rejected materials shall be used to identify trends and, where possible, instigate preventive action to reduce the occurrence </w:t>
            </w:r>
            <w:r w:rsidRPr="00887FD3">
              <w:rPr>
                <w:rFonts w:ascii="Century Gothic" w:hAnsi="Century Gothic"/>
                <w:sz w:val="20"/>
                <w:szCs w:val="20"/>
              </w:rPr>
              <w:lastRenderedPageBreak/>
              <w:t>of contamination by the foreign material.</w:t>
            </w:r>
          </w:p>
        </w:tc>
        <w:tc>
          <w:tcPr>
            <w:tcW w:w="1279" w:type="dxa"/>
          </w:tcPr>
          <w:p w14:paraId="607AE290" w14:textId="77777777" w:rsidR="00CB0088" w:rsidRPr="00887FD3" w:rsidRDefault="00CB0088" w:rsidP="00CB0088">
            <w:pPr>
              <w:spacing w:before="120" w:after="120"/>
              <w:rPr>
                <w:rFonts w:ascii="Century Gothic" w:hAnsi="Century Gothic" w:cstheme="minorHAnsi"/>
                <w:sz w:val="20"/>
                <w:szCs w:val="20"/>
              </w:rPr>
            </w:pPr>
          </w:p>
        </w:tc>
        <w:tc>
          <w:tcPr>
            <w:tcW w:w="3402" w:type="dxa"/>
          </w:tcPr>
          <w:p w14:paraId="655298C9" w14:textId="77777777" w:rsidR="00CB0088" w:rsidRPr="00887FD3" w:rsidRDefault="00CB0088" w:rsidP="00CB0088">
            <w:pPr>
              <w:spacing w:before="120" w:after="120"/>
              <w:rPr>
                <w:rFonts w:ascii="Century Gothic" w:hAnsi="Century Gothic" w:cstheme="minorHAnsi"/>
                <w:sz w:val="20"/>
                <w:szCs w:val="20"/>
              </w:rPr>
            </w:pPr>
          </w:p>
        </w:tc>
      </w:tr>
      <w:tr w:rsidR="00CB0088" w:rsidRPr="00887FD3" w14:paraId="0D57EB75" w14:textId="77777777" w:rsidTr="003878D4">
        <w:tc>
          <w:tcPr>
            <w:tcW w:w="1560" w:type="dxa"/>
            <w:gridSpan w:val="2"/>
            <w:shd w:val="clear" w:color="auto" w:fill="92D050"/>
          </w:tcPr>
          <w:p w14:paraId="4B4F1239" w14:textId="77777777" w:rsidR="00CB0088" w:rsidRPr="00887FD3" w:rsidRDefault="00CB0088" w:rsidP="00CB008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63" w:type="dxa"/>
            <w:gridSpan w:val="3"/>
            <w:shd w:val="clear" w:color="auto" w:fill="92D050"/>
          </w:tcPr>
          <w:p w14:paraId="337AE961" w14:textId="77777777" w:rsidR="00CB0088" w:rsidRPr="00887FD3" w:rsidRDefault="00CB0088" w:rsidP="00CB008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Filters and sieves</w:t>
            </w:r>
          </w:p>
        </w:tc>
      </w:tr>
      <w:tr w:rsidR="00904E1C" w:rsidRPr="00887FD3" w14:paraId="68838568" w14:textId="77777777" w:rsidTr="003878D4">
        <w:tc>
          <w:tcPr>
            <w:tcW w:w="1560" w:type="dxa"/>
            <w:gridSpan w:val="2"/>
            <w:shd w:val="clear" w:color="auto" w:fill="D6E9B2"/>
          </w:tcPr>
          <w:p w14:paraId="00F0AA58" w14:textId="77777777" w:rsidR="00CB0088" w:rsidRPr="00887FD3" w:rsidRDefault="00CB0088" w:rsidP="00CB008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tcPr>
          <w:p w14:paraId="2BC3A658" w14:textId="77777777" w:rsidR="00CB0088" w:rsidRPr="00887FD3" w:rsidRDefault="00CB0088" w:rsidP="00CB0088">
            <w:pPr>
              <w:spacing w:before="120" w:after="120"/>
              <w:rPr>
                <w:rFonts w:ascii="Century Gothic" w:hAnsi="Century Gothic" w:cs="Calibri"/>
                <w:b/>
                <w:color w:val="000000"/>
                <w:sz w:val="20"/>
                <w:szCs w:val="20"/>
              </w:rPr>
            </w:pPr>
            <w:r w:rsidRPr="00887FD3">
              <w:rPr>
                <w:rFonts w:ascii="Century Gothic" w:hAnsi="Century Gothic" w:cs="Calibri"/>
                <w:b/>
                <w:color w:val="000000"/>
                <w:sz w:val="20"/>
                <w:szCs w:val="20"/>
              </w:rPr>
              <w:t>Requirements</w:t>
            </w:r>
          </w:p>
        </w:tc>
        <w:tc>
          <w:tcPr>
            <w:tcW w:w="1279" w:type="dxa"/>
          </w:tcPr>
          <w:p w14:paraId="0BD1568A" w14:textId="77777777" w:rsidR="00CB0088" w:rsidRPr="00887FD3" w:rsidRDefault="00CB0088" w:rsidP="00CB0088">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78F19F91" w14:textId="6DA45FC8" w:rsidR="00CB0088" w:rsidRPr="00887FD3" w:rsidRDefault="00462531" w:rsidP="00CB008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4EEC6A16" w14:textId="77777777" w:rsidTr="003878D4">
        <w:tc>
          <w:tcPr>
            <w:tcW w:w="1560" w:type="dxa"/>
            <w:gridSpan w:val="2"/>
            <w:shd w:val="clear" w:color="auto" w:fill="FBD4B4"/>
          </w:tcPr>
          <w:p w14:paraId="18A1D574" w14:textId="77777777" w:rsidR="00784EC9" w:rsidRPr="00887FD3" w:rsidRDefault="00784EC9" w:rsidP="00784EC9">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82" w:type="dxa"/>
            <w:tcBorders>
              <w:top w:val="single" w:sz="4" w:space="0" w:color="auto"/>
              <w:left w:val="single" w:sz="4" w:space="0" w:color="auto"/>
              <w:bottom w:val="single" w:sz="4" w:space="0" w:color="auto"/>
              <w:right w:val="single" w:sz="4" w:space="0" w:color="auto"/>
            </w:tcBorders>
          </w:tcPr>
          <w:p w14:paraId="1386817C" w14:textId="0714673D" w:rsidR="00784EC9" w:rsidRPr="00887FD3" w:rsidRDefault="00784EC9" w:rsidP="00784EC9">
            <w:pPr>
              <w:pStyle w:val="para"/>
              <w:rPr>
                <w:rFonts w:ascii="Century Gothic" w:hAnsi="Century Gothic" w:cs="Calibri"/>
                <w:sz w:val="20"/>
                <w:szCs w:val="20"/>
              </w:rPr>
            </w:pPr>
            <w:r w:rsidRPr="00887FD3">
              <w:rPr>
                <w:rFonts w:ascii="Century Gothic" w:hAnsi="Century Gothic"/>
                <w:sz w:val="20"/>
                <w:szCs w:val="20"/>
              </w:rPr>
              <w:t>Filters and sieves used for foreign-body control shall be of a specified mesh size or gauge and designed to provide the maximum practical protection for the product.</w:t>
            </w:r>
          </w:p>
        </w:tc>
        <w:tc>
          <w:tcPr>
            <w:tcW w:w="1279" w:type="dxa"/>
          </w:tcPr>
          <w:p w14:paraId="2A222A52" w14:textId="77777777" w:rsidR="00784EC9" w:rsidRPr="00887FD3" w:rsidRDefault="00784EC9" w:rsidP="00784EC9">
            <w:pPr>
              <w:spacing w:before="120" w:after="120"/>
              <w:rPr>
                <w:rFonts w:ascii="Century Gothic" w:hAnsi="Century Gothic" w:cs="Calibri"/>
                <w:b/>
                <w:sz w:val="20"/>
                <w:szCs w:val="20"/>
              </w:rPr>
            </w:pPr>
          </w:p>
        </w:tc>
        <w:tc>
          <w:tcPr>
            <w:tcW w:w="3402" w:type="dxa"/>
          </w:tcPr>
          <w:p w14:paraId="7BBE4F12" w14:textId="77777777" w:rsidR="00784EC9" w:rsidRPr="00887FD3" w:rsidRDefault="00784EC9" w:rsidP="00784EC9">
            <w:pPr>
              <w:spacing w:before="120" w:after="120"/>
              <w:rPr>
                <w:rFonts w:ascii="Century Gothic" w:hAnsi="Century Gothic" w:cs="Calibri"/>
                <w:b/>
                <w:sz w:val="20"/>
                <w:szCs w:val="20"/>
              </w:rPr>
            </w:pPr>
          </w:p>
        </w:tc>
      </w:tr>
      <w:tr w:rsidR="00904E1C" w:rsidRPr="00887FD3" w14:paraId="5BE08D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F4D28" w:rsidRPr="00887FD3" w:rsidRDefault="00FF4D28" w:rsidP="00FF4D28">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82" w:type="dxa"/>
            <w:tcBorders>
              <w:top w:val="single" w:sz="4" w:space="0" w:color="auto"/>
              <w:left w:val="single" w:sz="4" w:space="0" w:color="auto"/>
              <w:bottom w:val="single" w:sz="4" w:space="0" w:color="auto"/>
              <w:right w:val="single" w:sz="4" w:space="0" w:color="auto"/>
            </w:tcBorders>
          </w:tcPr>
          <w:p w14:paraId="6F469295" w14:textId="21B9721F" w:rsidR="00FF4D28" w:rsidRPr="00887FD3" w:rsidRDefault="00FF4D28" w:rsidP="00FF4D28">
            <w:pPr>
              <w:pStyle w:val="para"/>
              <w:rPr>
                <w:rFonts w:ascii="Century Gothic" w:hAnsi="Century Gothic" w:cs="Calibri"/>
                <w:sz w:val="20"/>
                <w:szCs w:val="20"/>
              </w:rPr>
            </w:pPr>
            <w:r w:rsidRPr="00887FD3">
              <w:rPr>
                <w:rFonts w:ascii="Century Gothic" w:hAnsi="Century Gothic"/>
                <w:sz w:val="20"/>
                <w:szCs w:val="20"/>
              </w:rPr>
              <w:t>Filters and sieves shall be regularly inspected or tested for damage at a documented frequency based on risk. Records shall be maintained of the checks. Where defective filters or sieves are identified, this shall be recorded and the potential for contamination of products investigated and appropriate action taken.</w:t>
            </w:r>
          </w:p>
        </w:tc>
        <w:tc>
          <w:tcPr>
            <w:tcW w:w="1279" w:type="dxa"/>
          </w:tcPr>
          <w:p w14:paraId="01723DF7" w14:textId="77777777" w:rsidR="00FF4D28" w:rsidRPr="00887FD3" w:rsidRDefault="00FF4D28" w:rsidP="00FF4D28">
            <w:pPr>
              <w:spacing w:before="120" w:after="120"/>
              <w:rPr>
                <w:rFonts w:ascii="Century Gothic" w:hAnsi="Century Gothic" w:cs="Calibri"/>
                <w:b/>
                <w:sz w:val="20"/>
                <w:szCs w:val="20"/>
              </w:rPr>
            </w:pPr>
          </w:p>
        </w:tc>
        <w:tc>
          <w:tcPr>
            <w:tcW w:w="3402" w:type="dxa"/>
          </w:tcPr>
          <w:p w14:paraId="16BFEC7F" w14:textId="77777777" w:rsidR="00FF4D28" w:rsidRPr="00887FD3" w:rsidRDefault="00FF4D28" w:rsidP="00FF4D28">
            <w:pPr>
              <w:spacing w:before="120" w:after="120"/>
              <w:rPr>
                <w:rFonts w:ascii="Century Gothic" w:hAnsi="Century Gothic" w:cs="Calibri"/>
                <w:b/>
                <w:sz w:val="20"/>
                <w:szCs w:val="20"/>
              </w:rPr>
            </w:pPr>
          </w:p>
        </w:tc>
      </w:tr>
      <w:tr w:rsidR="00FF4D28" w:rsidRPr="00887FD3" w14:paraId="5D9393A2" w14:textId="77777777" w:rsidTr="003878D4">
        <w:tc>
          <w:tcPr>
            <w:tcW w:w="1560" w:type="dxa"/>
            <w:gridSpan w:val="2"/>
            <w:shd w:val="clear" w:color="auto" w:fill="92D050"/>
          </w:tcPr>
          <w:p w14:paraId="50A9990F"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363" w:type="dxa"/>
            <w:gridSpan w:val="3"/>
            <w:shd w:val="clear" w:color="auto" w:fill="92D050"/>
          </w:tcPr>
          <w:p w14:paraId="1561A214" w14:textId="77777777" w:rsidR="00FF4D28" w:rsidRPr="00887FD3" w:rsidRDefault="00FF4D28" w:rsidP="00FF4D28">
            <w:pPr>
              <w:spacing w:before="120" w:after="120"/>
              <w:rPr>
                <w:rFonts w:ascii="Century Gothic" w:hAnsi="Century Gothic" w:cs="Calibri"/>
                <w:b/>
                <w:color w:val="FFFFFF" w:themeColor="background1"/>
                <w:sz w:val="20"/>
                <w:szCs w:val="20"/>
              </w:rPr>
            </w:pPr>
            <w:r w:rsidRPr="00887FD3">
              <w:rPr>
                <w:rFonts w:ascii="Century Gothic" w:hAnsi="Century Gothic" w:cs="Calibri"/>
                <w:color w:val="FFFFFF" w:themeColor="background1"/>
                <w:sz w:val="20"/>
                <w:szCs w:val="20"/>
              </w:rPr>
              <w:t>Metal detectors and X-ray equipment</w:t>
            </w:r>
          </w:p>
        </w:tc>
      </w:tr>
      <w:tr w:rsidR="00904E1C" w:rsidRPr="00887FD3" w14:paraId="47EE1072" w14:textId="77777777" w:rsidTr="003878D4">
        <w:tc>
          <w:tcPr>
            <w:tcW w:w="1560" w:type="dxa"/>
            <w:gridSpan w:val="2"/>
            <w:shd w:val="clear" w:color="auto" w:fill="D6E9B2"/>
          </w:tcPr>
          <w:p w14:paraId="01939ACD" w14:textId="77777777" w:rsidR="00FF4D28" w:rsidRPr="00887FD3" w:rsidRDefault="00FF4D28" w:rsidP="00FF4D28">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tcPr>
          <w:p w14:paraId="16A661FF" w14:textId="77777777" w:rsidR="00FF4D28" w:rsidRPr="00887FD3" w:rsidRDefault="00FF4D28" w:rsidP="00FF4D28">
            <w:pPr>
              <w:spacing w:before="120" w:after="120"/>
              <w:rPr>
                <w:rFonts w:ascii="Century Gothic" w:hAnsi="Century Gothic" w:cs="Calibri"/>
                <w:sz w:val="20"/>
                <w:szCs w:val="20"/>
              </w:rPr>
            </w:pPr>
            <w:r w:rsidRPr="00887FD3">
              <w:rPr>
                <w:rFonts w:ascii="Century Gothic" w:hAnsi="Century Gothic" w:cs="Calibri"/>
                <w:b/>
                <w:sz w:val="20"/>
                <w:szCs w:val="20"/>
              </w:rPr>
              <w:t>Requirements</w:t>
            </w:r>
          </w:p>
        </w:tc>
        <w:tc>
          <w:tcPr>
            <w:tcW w:w="1279" w:type="dxa"/>
          </w:tcPr>
          <w:p w14:paraId="080A3DF8" w14:textId="77777777" w:rsidR="00FF4D28" w:rsidRPr="00887FD3" w:rsidRDefault="00FF4D28" w:rsidP="00FF4D28">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Pr>
          <w:p w14:paraId="0BF81945" w14:textId="5856E9D5" w:rsidR="00FF4D28" w:rsidRPr="00887FD3" w:rsidRDefault="00462531" w:rsidP="00FF4D28">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549BBB4A" w14:textId="77777777" w:rsidTr="003878D4">
        <w:tc>
          <w:tcPr>
            <w:tcW w:w="1560" w:type="dxa"/>
            <w:gridSpan w:val="2"/>
            <w:shd w:val="clear" w:color="auto" w:fill="FBD4B4"/>
          </w:tcPr>
          <w:p w14:paraId="12F9B33B" w14:textId="77777777" w:rsidR="00FF6950" w:rsidRPr="00887FD3" w:rsidRDefault="00FF6950" w:rsidP="00FF6950">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3682" w:type="dxa"/>
            <w:tcBorders>
              <w:top w:val="single" w:sz="4" w:space="0" w:color="auto"/>
              <w:left w:val="single" w:sz="4" w:space="0" w:color="auto"/>
              <w:bottom w:val="single" w:sz="4" w:space="0" w:color="auto"/>
              <w:right w:val="single" w:sz="4" w:space="0" w:color="auto"/>
            </w:tcBorders>
          </w:tcPr>
          <w:p w14:paraId="105D9715" w14:textId="0B938B4A" w:rsidR="00FF6950" w:rsidRPr="00887FD3" w:rsidRDefault="00FF6950" w:rsidP="00FF6950">
            <w:pPr>
              <w:pStyle w:val="para"/>
              <w:rPr>
                <w:rFonts w:ascii="Century Gothic" w:hAnsi="Century Gothic" w:cs="Calibri"/>
                <w:sz w:val="20"/>
                <w:szCs w:val="20"/>
              </w:rPr>
            </w:pPr>
            <w:r w:rsidRPr="00887FD3">
              <w:rPr>
                <w:rFonts w:ascii="Century Gothic" w:hAnsi="Century Gothic"/>
                <w:sz w:val="20"/>
                <w:szCs w:val="20"/>
              </w:rPr>
              <w:t>Metal detection equipment shall be in place unless risk assessment demonstrates that this does not improve food safety. Where metal detectors are not used, justification shall be documented. The absence of metal detection would only normally be based on the use of an alternative, more effective method of protection (e.g. use of X-ray, fine sieves or filtration of products).</w:t>
            </w:r>
          </w:p>
        </w:tc>
        <w:tc>
          <w:tcPr>
            <w:tcW w:w="1279" w:type="dxa"/>
          </w:tcPr>
          <w:p w14:paraId="7179C064" w14:textId="77777777" w:rsidR="00FF6950" w:rsidRPr="00887FD3" w:rsidRDefault="00FF6950" w:rsidP="00FF6950">
            <w:pPr>
              <w:spacing w:before="120" w:after="120"/>
              <w:rPr>
                <w:rFonts w:ascii="Century Gothic" w:hAnsi="Century Gothic" w:cs="Calibri"/>
                <w:b/>
                <w:sz w:val="20"/>
                <w:szCs w:val="20"/>
              </w:rPr>
            </w:pPr>
          </w:p>
        </w:tc>
        <w:tc>
          <w:tcPr>
            <w:tcW w:w="3402" w:type="dxa"/>
          </w:tcPr>
          <w:p w14:paraId="66D6AC45" w14:textId="77777777" w:rsidR="00FF6950" w:rsidRPr="00887FD3" w:rsidRDefault="00FF6950" w:rsidP="00FF6950">
            <w:pPr>
              <w:spacing w:before="120" w:after="120"/>
              <w:rPr>
                <w:rFonts w:ascii="Century Gothic" w:hAnsi="Century Gothic" w:cs="Calibri"/>
                <w:b/>
                <w:sz w:val="20"/>
                <w:szCs w:val="20"/>
              </w:rPr>
            </w:pPr>
          </w:p>
        </w:tc>
      </w:tr>
      <w:tr w:rsidR="00904E1C" w:rsidRPr="00887FD3" w14:paraId="4A7E05FE" w14:textId="77777777" w:rsidTr="003878D4">
        <w:tc>
          <w:tcPr>
            <w:tcW w:w="1560" w:type="dxa"/>
            <w:gridSpan w:val="2"/>
            <w:shd w:val="clear" w:color="auto" w:fill="FBD4B4"/>
          </w:tcPr>
          <w:p w14:paraId="756CF91F" w14:textId="77777777" w:rsidR="0060048A" w:rsidRPr="00887FD3" w:rsidRDefault="0060048A" w:rsidP="0060048A">
            <w:pPr>
              <w:rPr>
                <w:rFonts w:ascii="Century Gothic" w:hAnsi="Century Gothic"/>
                <w:sz w:val="20"/>
                <w:szCs w:val="20"/>
              </w:rPr>
            </w:pPr>
            <w:r w:rsidRPr="00887FD3">
              <w:rPr>
                <w:rFonts w:ascii="Century Gothic" w:hAnsi="Century Gothic" w:cs="Calibri"/>
                <w:b/>
                <w:sz w:val="20"/>
                <w:szCs w:val="20"/>
              </w:rPr>
              <w:t>4.10.3.2</w:t>
            </w:r>
          </w:p>
        </w:tc>
        <w:tc>
          <w:tcPr>
            <w:tcW w:w="3682" w:type="dxa"/>
            <w:tcBorders>
              <w:top w:val="single" w:sz="4" w:space="0" w:color="auto"/>
              <w:left w:val="single" w:sz="4" w:space="0" w:color="auto"/>
              <w:bottom w:val="single" w:sz="4" w:space="0" w:color="auto"/>
              <w:right w:val="single" w:sz="4" w:space="0" w:color="auto"/>
            </w:tcBorders>
          </w:tcPr>
          <w:p w14:paraId="4210563F" w14:textId="77777777" w:rsidR="0060048A" w:rsidRPr="00887FD3" w:rsidRDefault="0060048A" w:rsidP="0060048A">
            <w:pPr>
              <w:pStyle w:val="para"/>
              <w:rPr>
                <w:rFonts w:ascii="Century Gothic" w:hAnsi="Century Gothic"/>
                <w:sz w:val="20"/>
                <w:szCs w:val="20"/>
              </w:rPr>
            </w:pPr>
            <w:r w:rsidRPr="00887FD3">
              <w:rPr>
                <w:rFonts w:ascii="Century Gothic" w:hAnsi="Century Gothic"/>
                <w:sz w:val="20"/>
                <w:szCs w:val="20"/>
              </w:rPr>
              <w:t>The metal detector or X-ray equipment shall incorporate one of the following:</w:t>
            </w:r>
          </w:p>
          <w:p w14:paraId="07C98FEC" w14:textId="77777777" w:rsidR="0060048A" w:rsidRPr="00887FD3" w:rsidRDefault="0060048A" w:rsidP="00C156E3">
            <w:pPr>
              <w:pStyle w:val="ListBullet"/>
              <w:numPr>
                <w:ilvl w:val="0"/>
                <w:numId w:val="1"/>
              </w:numPr>
            </w:pPr>
            <w:r w:rsidRPr="00887FD3">
              <w:t xml:space="preserve">an automatic rejection device, for continuous in-line systems, which shall divert contaminated product either out of the product flow or to a </w:t>
            </w:r>
            <w:r w:rsidRPr="00887FD3">
              <w:lastRenderedPageBreak/>
              <w:t>secure unit accessible only to authorised personnel</w:t>
            </w:r>
          </w:p>
          <w:p w14:paraId="139C1CFC" w14:textId="77777777" w:rsidR="002B1C1B" w:rsidRPr="00887FD3" w:rsidRDefault="0060048A" w:rsidP="00C156E3">
            <w:pPr>
              <w:pStyle w:val="ListBullet"/>
              <w:numPr>
                <w:ilvl w:val="0"/>
                <w:numId w:val="1"/>
              </w:numPr>
            </w:pPr>
            <w:r w:rsidRPr="00887FD3">
              <w:t>a belt stop system with an alarm where the product cannot be automatically rejected (e.g. for very large packs)</w:t>
            </w:r>
          </w:p>
          <w:p w14:paraId="2D20DFA9" w14:textId="55A770B8" w:rsidR="0060048A" w:rsidRPr="00887FD3" w:rsidRDefault="0060048A" w:rsidP="00C156E3">
            <w:pPr>
              <w:pStyle w:val="ListBullet"/>
              <w:numPr>
                <w:ilvl w:val="0"/>
                <w:numId w:val="1"/>
              </w:numPr>
            </w:pPr>
            <w:r w:rsidRPr="00887FD3">
              <w:t>in-line detectors which identify the location of the contaminant to allow effective segregation of the affected product.</w:t>
            </w:r>
          </w:p>
        </w:tc>
        <w:tc>
          <w:tcPr>
            <w:tcW w:w="1279" w:type="dxa"/>
          </w:tcPr>
          <w:p w14:paraId="61312285" w14:textId="77777777" w:rsidR="0060048A" w:rsidRPr="00887FD3" w:rsidRDefault="0060048A" w:rsidP="0060048A">
            <w:pPr>
              <w:spacing w:before="120" w:after="120"/>
              <w:rPr>
                <w:rFonts w:ascii="Century Gothic" w:hAnsi="Century Gothic" w:cs="Calibri"/>
                <w:b/>
                <w:sz w:val="20"/>
                <w:szCs w:val="20"/>
              </w:rPr>
            </w:pPr>
          </w:p>
        </w:tc>
        <w:tc>
          <w:tcPr>
            <w:tcW w:w="3402" w:type="dxa"/>
          </w:tcPr>
          <w:p w14:paraId="35063723" w14:textId="77777777" w:rsidR="0060048A" w:rsidRPr="00887FD3" w:rsidRDefault="0060048A" w:rsidP="0060048A">
            <w:pPr>
              <w:spacing w:before="120" w:after="120"/>
              <w:rPr>
                <w:rFonts w:ascii="Century Gothic" w:hAnsi="Century Gothic" w:cs="Calibri"/>
                <w:b/>
                <w:sz w:val="20"/>
                <w:szCs w:val="20"/>
              </w:rPr>
            </w:pPr>
          </w:p>
        </w:tc>
      </w:tr>
      <w:tr w:rsidR="00904E1C" w:rsidRPr="00887FD3" w14:paraId="2E7C9EF7" w14:textId="77777777" w:rsidTr="003878D4">
        <w:tc>
          <w:tcPr>
            <w:tcW w:w="1560" w:type="dxa"/>
            <w:gridSpan w:val="2"/>
            <w:shd w:val="clear" w:color="auto" w:fill="FBD4B4"/>
          </w:tcPr>
          <w:p w14:paraId="5FB8B7AA" w14:textId="77777777" w:rsidR="00533B99" w:rsidRPr="00887FD3" w:rsidRDefault="00533B99" w:rsidP="00533B99">
            <w:pPr>
              <w:rPr>
                <w:rFonts w:ascii="Century Gothic" w:hAnsi="Century Gothic"/>
                <w:sz w:val="20"/>
                <w:szCs w:val="20"/>
              </w:rPr>
            </w:pPr>
            <w:r w:rsidRPr="00887FD3">
              <w:rPr>
                <w:rFonts w:ascii="Century Gothic" w:hAnsi="Century Gothic" w:cs="Calibri"/>
                <w:b/>
                <w:sz w:val="20"/>
                <w:szCs w:val="20"/>
              </w:rPr>
              <w:t>4.10.3.3</w:t>
            </w:r>
          </w:p>
        </w:tc>
        <w:tc>
          <w:tcPr>
            <w:tcW w:w="3682" w:type="dxa"/>
            <w:tcBorders>
              <w:top w:val="single" w:sz="4" w:space="0" w:color="auto"/>
              <w:left w:val="single" w:sz="4" w:space="0" w:color="auto"/>
              <w:bottom w:val="single" w:sz="4" w:space="0" w:color="auto"/>
              <w:right w:val="single" w:sz="4" w:space="0" w:color="auto"/>
            </w:tcBorders>
          </w:tcPr>
          <w:p w14:paraId="69207C4D" w14:textId="77777777" w:rsidR="00533B99" w:rsidRPr="00887FD3" w:rsidRDefault="00533B99" w:rsidP="00533B99">
            <w:pPr>
              <w:pStyle w:val="para"/>
              <w:rPr>
                <w:rFonts w:ascii="Century Gothic" w:hAnsi="Century Gothic"/>
                <w:sz w:val="20"/>
                <w:szCs w:val="20"/>
              </w:rPr>
            </w:pPr>
            <w:r w:rsidRPr="00887FD3">
              <w:rPr>
                <w:rFonts w:ascii="Century Gothic" w:hAnsi="Century Gothic"/>
                <w:sz w:val="20"/>
                <w:szCs w:val="20"/>
              </w:rPr>
              <w:t>The site shall establish and implement procedures for the operation and testing of the metal detection or X-ray equipment. This shall include, at a minimum:</w:t>
            </w:r>
          </w:p>
          <w:p w14:paraId="1E4D85EB" w14:textId="77777777" w:rsidR="00533B99" w:rsidRPr="00887FD3" w:rsidRDefault="00533B99" w:rsidP="00C156E3">
            <w:pPr>
              <w:pStyle w:val="ListBullet"/>
              <w:numPr>
                <w:ilvl w:val="0"/>
                <w:numId w:val="1"/>
              </w:numPr>
            </w:pPr>
            <w:r w:rsidRPr="00887FD3">
              <w:t>responsibilities for the testing of equipment</w:t>
            </w:r>
          </w:p>
          <w:p w14:paraId="1F174A16" w14:textId="77777777" w:rsidR="00533B99" w:rsidRPr="00887FD3" w:rsidRDefault="00533B99" w:rsidP="00C156E3">
            <w:pPr>
              <w:pStyle w:val="ListBullet"/>
              <w:numPr>
                <w:ilvl w:val="0"/>
                <w:numId w:val="1"/>
              </w:numPr>
            </w:pPr>
            <w:r w:rsidRPr="00887FD3">
              <w:t>the operating effectiveness and sensitivity of the equipment and any variation to this for particular products</w:t>
            </w:r>
          </w:p>
          <w:p w14:paraId="14592C91" w14:textId="77777777" w:rsidR="00533B99" w:rsidRPr="00887FD3" w:rsidRDefault="00533B99" w:rsidP="00C156E3">
            <w:pPr>
              <w:pStyle w:val="ListBullet"/>
              <w:numPr>
                <w:ilvl w:val="0"/>
                <w:numId w:val="1"/>
              </w:numPr>
            </w:pPr>
            <w:r w:rsidRPr="00887FD3">
              <w:t>the methods and frequency of checking the detector</w:t>
            </w:r>
          </w:p>
          <w:p w14:paraId="2D207528" w14:textId="3C6546C8" w:rsidR="00533B99" w:rsidRPr="00887FD3" w:rsidRDefault="00533B99" w:rsidP="00C156E3">
            <w:pPr>
              <w:pStyle w:val="ListBullet"/>
              <w:numPr>
                <w:ilvl w:val="0"/>
                <w:numId w:val="1"/>
              </w:numPr>
            </w:pPr>
            <w:r w:rsidRPr="00887FD3">
              <w:t>recording of the results of checks.</w:t>
            </w:r>
          </w:p>
        </w:tc>
        <w:tc>
          <w:tcPr>
            <w:tcW w:w="1279" w:type="dxa"/>
          </w:tcPr>
          <w:p w14:paraId="513B56F9" w14:textId="77777777" w:rsidR="00533B99" w:rsidRPr="00887FD3" w:rsidRDefault="00533B99" w:rsidP="00533B99">
            <w:pPr>
              <w:spacing w:before="120" w:after="120"/>
              <w:rPr>
                <w:rFonts w:ascii="Century Gothic" w:hAnsi="Century Gothic" w:cs="Calibri"/>
                <w:b/>
                <w:sz w:val="20"/>
                <w:szCs w:val="20"/>
              </w:rPr>
            </w:pPr>
          </w:p>
        </w:tc>
        <w:tc>
          <w:tcPr>
            <w:tcW w:w="3402" w:type="dxa"/>
          </w:tcPr>
          <w:p w14:paraId="6C846752" w14:textId="77777777" w:rsidR="00533B99" w:rsidRPr="00887FD3" w:rsidRDefault="00533B99" w:rsidP="00533B99">
            <w:pPr>
              <w:spacing w:before="120" w:after="120"/>
              <w:rPr>
                <w:rFonts w:ascii="Century Gothic" w:hAnsi="Century Gothic" w:cs="Calibri"/>
                <w:b/>
                <w:sz w:val="20"/>
                <w:szCs w:val="20"/>
              </w:rPr>
            </w:pPr>
          </w:p>
        </w:tc>
      </w:tr>
      <w:tr w:rsidR="00904E1C" w:rsidRPr="00887FD3" w14:paraId="34060FE8" w14:textId="77777777" w:rsidTr="003878D4">
        <w:tc>
          <w:tcPr>
            <w:tcW w:w="1560" w:type="dxa"/>
            <w:gridSpan w:val="2"/>
            <w:shd w:val="clear" w:color="auto" w:fill="FBD4B4"/>
          </w:tcPr>
          <w:p w14:paraId="7DEB2C0A" w14:textId="77777777" w:rsidR="00EE54AC" w:rsidRPr="00887FD3" w:rsidRDefault="00EE54AC" w:rsidP="00EE54AC">
            <w:pPr>
              <w:rPr>
                <w:rFonts w:ascii="Century Gothic" w:hAnsi="Century Gothic"/>
                <w:sz w:val="20"/>
                <w:szCs w:val="20"/>
              </w:rPr>
            </w:pPr>
            <w:r w:rsidRPr="00887FD3">
              <w:rPr>
                <w:rFonts w:ascii="Century Gothic" w:hAnsi="Century Gothic" w:cs="Calibri"/>
                <w:b/>
                <w:sz w:val="20"/>
                <w:szCs w:val="20"/>
              </w:rPr>
              <w:t>4.10.3.4</w:t>
            </w:r>
          </w:p>
        </w:tc>
        <w:tc>
          <w:tcPr>
            <w:tcW w:w="3682" w:type="dxa"/>
            <w:tcBorders>
              <w:top w:val="single" w:sz="4" w:space="0" w:color="auto"/>
              <w:left w:val="single" w:sz="4" w:space="0" w:color="auto"/>
              <w:bottom w:val="single" w:sz="4" w:space="0" w:color="auto"/>
              <w:right w:val="single" w:sz="4" w:space="0" w:color="auto"/>
            </w:tcBorders>
          </w:tcPr>
          <w:p w14:paraId="6541A2B6" w14:textId="77777777" w:rsidR="00EE54AC" w:rsidRPr="00887FD3" w:rsidRDefault="00EE54AC" w:rsidP="00EE54AC">
            <w:pPr>
              <w:pStyle w:val="para"/>
              <w:rPr>
                <w:rFonts w:ascii="Century Gothic" w:hAnsi="Century Gothic"/>
                <w:sz w:val="20"/>
                <w:szCs w:val="20"/>
              </w:rPr>
            </w:pPr>
            <w:r w:rsidRPr="00887FD3">
              <w:rPr>
                <w:rFonts w:ascii="Century Gothic" w:hAnsi="Century Gothic"/>
                <w:sz w:val="20"/>
                <w:szCs w:val="20"/>
              </w:rPr>
              <w:t>Metal detector testing procedures shall, at a minimum, include:</w:t>
            </w:r>
          </w:p>
          <w:p w14:paraId="220C0499" w14:textId="77777777" w:rsidR="00EE54AC" w:rsidRPr="00887FD3" w:rsidRDefault="00EE54AC" w:rsidP="00C156E3">
            <w:pPr>
              <w:pStyle w:val="ListBullet"/>
              <w:numPr>
                <w:ilvl w:val="0"/>
                <w:numId w:val="1"/>
              </w:numPr>
            </w:pPr>
            <w:r w:rsidRPr="00887FD3">
              <w:t>use of test pieces incorporating a sphere of metal of a known diameter selected on the basis of risk. The test pieces shall be marked with the size and type of test material contained</w:t>
            </w:r>
          </w:p>
          <w:p w14:paraId="42192B50" w14:textId="77777777" w:rsidR="00EE54AC" w:rsidRPr="00887FD3" w:rsidRDefault="00EE54AC" w:rsidP="00C156E3">
            <w:pPr>
              <w:pStyle w:val="ListBullet"/>
              <w:numPr>
                <w:ilvl w:val="0"/>
                <w:numId w:val="1"/>
              </w:numPr>
            </w:pPr>
            <w:r w:rsidRPr="00887FD3">
              <w:t>tests carried out using separate test pieces containing ferrous metal, stainless steel and typically non-ferrous metal, unless the product is within a foil container where a ferrous-only test may be applicable</w:t>
            </w:r>
          </w:p>
          <w:p w14:paraId="5A9F6BB6" w14:textId="77777777" w:rsidR="00EE54AC" w:rsidRPr="00887FD3" w:rsidRDefault="00EE54AC" w:rsidP="00C156E3">
            <w:pPr>
              <w:pStyle w:val="ListBullet"/>
              <w:numPr>
                <w:ilvl w:val="0"/>
                <w:numId w:val="1"/>
              </w:numPr>
            </w:pPr>
            <w:r w:rsidRPr="00887FD3">
              <w:t>a test to prove that both the detection and rejection mechanisms are working effectively under normal working conditions</w:t>
            </w:r>
          </w:p>
          <w:p w14:paraId="30F4022E" w14:textId="77777777" w:rsidR="00EE54AC" w:rsidRPr="00887FD3" w:rsidRDefault="00EE54AC" w:rsidP="00C156E3">
            <w:pPr>
              <w:pStyle w:val="ListBullet"/>
              <w:numPr>
                <w:ilvl w:val="0"/>
                <w:numId w:val="1"/>
              </w:numPr>
            </w:pPr>
            <w:r w:rsidRPr="00887FD3">
              <w:lastRenderedPageBreak/>
              <w:t>tests of the metal detector by passing successive test packs through the unit at typical line operating speed</w:t>
            </w:r>
          </w:p>
          <w:p w14:paraId="1C04691E" w14:textId="77777777" w:rsidR="00EE54AC" w:rsidRPr="00887FD3" w:rsidRDefault="00EE54AC" w:rsidP="00C156E3">
            <w:pPr>
              <w:pStyle w:val="ListBullet"/>
              <w:numPr>
                <w:ilvl w:val="0"/>
                <w:numId w:val="1"/>
              </w:numPr>
            </w:pPr>
            <w:r w:rsidRPr="00887FD3">
              <w:t>checks of failsafe systems fitted to the detection and rejection systems.</w:t>
            </w:r>
          </w:p>
          <w:p w14:paraId="70416588" w14:textId="77777777" w:rsidR="00EE54AC" w:rsidRPr="00887FD3" w:rsidRDefault="00EE54AC" w:rsidP="00EE54AC">
            <w:pPr>
              <w:pStyle w:val="para"/>
              <w:rPr>
                <w:rFonts w:ascii="Century Gothic" w:hAnsi="Century Gothic"/>
                <w:sz w:val="20"/>
                <w:szCs w:val="20"/>
              </w:rPr>
            </w:pPr>
            <w:r w:rsidRPr="00887FD3">
              <w:rPr>
                <w:rFonts w:ascii="Century Gothic" w:hAnsi="Century Gothic"/>
                <w:sz w:val="20"/>
                <w:szCs w:val="20"/>
              </w:rPr>
              <w:t>In addition, where metal detectors are incorporated on conveyors, the test piece shall be passed as close as possible to the least sensitive area of the metal detector (usually the centre of the metal detector aperture). Wherever possible, the test piece shall be inserted within a clearly identified sample pack of the food being produced at the time of the test.</w:t>
            </w:r>
          </w:p>
          <w:p w14:paraId="69D396B9" w14:textId="17E1171B" w:rsidR="00EE54AC" w:rsidRPr="00887FD3" w:rsidRDefault="00EE54AC" w:rsidP="00EE54AC">
            <w:pPr>
              <w:pStyle w:val="para"/>
              <w:rPr>
                <w:rFonts w:ascii="Century Gothic" w:hAnsi="Century Gothic" w:cs="Calibri"/>
                <w:sz w:val="20"/>
                <w:szCs w:val="20"/>
              </w:rPr>
            </w:pPr>
            <w:r w:rsidRPr="00887FD3">
              <w:rPr>
                <w:rFonts w:ascii="Century Gothic" w:hAnsi="Century Gothic"/>
                <w:sz w:val="20"/>
                <w:szCs w:val="20"/>
              </w:rPr>
              <w:t>Where in-line metal detectors are used, the test piece shall be placed in the product flow wherever this is possible, and the correct timing of the rejection system to remove identified contamination shall be validated. Testing of in-line metal detectors shall be completed during both line start-up and at the end of the production period.</w:t>
            </w:r>
          </w:p>
        </w:tc>
        <w:tc>
          <w:tcPr>
            <w:tcW w:w="1279" w:type="dxa"/>
          </w:tcPr>
          <w:p w14:paraId="754A35AF" w14:textId="77777777" w:rsidR="00EE54AC" w:rsidRPr="00887FD3" w:rsidRDefault="00EE54AC" w:rsidP="00EE54AC">
            <w:pPr>
              <w:spacing w:before="120" w:after="120"/>
              <w:rPr>
                <w:rFonts w:ascii="Century Gothic" w:hAnsi="Century Gothic" w:cs="Calibri"/>
                <w:b/>
                <w:sz w:val="20"/>
                <w:szCs w:val="20"/>
              </w:rPr>
            </w:pPr>
          </w:p>
        </w:tc>
        <w:tc>
          <w:tcPr>
            <w:tcW w:w="3402" w:type="dxa"/>
          </w:tcPr>
          <w:p w14:paraId="3AFA6BCB" w14:textId="77777777" w:rsidR="00EE54AC" w:rsidRPr="00887FD3" w:rsidRDefault="00EE54AC" w:rsidP="00EE54AC">
            <w:pPr>
              <w:spacing w:before="120" w:after="120"/>
              <w:rPr>
                <w:rFonts w:ascii="Century Gothic" w:hAnsi="Century Gothic" w:cs="Calibri"/>
                <w:b/>
                <w:sz w:val="20"/>
                <w:szCs w:val="20"/>
              </w:rPr>
            </w:pPr>
          </w:p>
        </w:tc>
      </w:tr>
      <w:tr w:rsidR="00952B3E" w:rsidRPr="00887FD3" w14:paraId="1B9E8471" w14:textId="77777777" w:rsidTr="003878D4">
        <w:tc>
          <w:tcPr>
            <w:tcW w:w="1560" w:type="dxa"/>
            <w:gridSpan w:val="2"/>
            <w:shd w:val="clear" w:color="auto" w:fill="FBD4B4"/>
          </w:tcPr>
          <w:p w14:paraId="6783A9B5" w14:textId="38901642" w:rsidR="00952B3E" w:rsidRPr="00887FD3" w:rsidRDefault="00952B3E" w:rsidP="00952B3E">
            <w:pPr>
              <w:rPr>
                <w:rFonts w:ascii="Century Gothic" w:hAnsi="Century Gothic" w:cs="Calibri"/>
                <w:b/>
                <w:sz w:val="20"/>
                <w:szCs w:val="20"/>
              </w:rPr>
            </w:pPr>
            <w:r w:rsidRPr="00887FD3">
              <w:rPr>
                <w:rFonts w:ascii="Century Gothic" w:hAnsi="Century Gothic" w:cs="Calibri"/>
                <w:b/>
                <w:sz w:val="20"/>
                <w:szCs w:val="20"/>
              </w:rPr>
              <w:t>4.10.3.5</w:t>
            </w:r>
          </w:p>
        </w:tc>
        <w:tc>
          <w:tcPr>
            <w:tcW w:w="3682" w:type="dxa"/>
            <w:tcBorders>
              <w:top w:val="single" w:sz="4" w:space="0" w:color="auto"/>
              <w:left w:val="single" w:sz="4" w:space="0" w:color="auto"/>
              <w:bottom w:val="single" w:sz="4" w:space="0" w:color="auto"/>
              <w:right w:val="single" w:sz="4" w:space="0" w:color="auto"/>
            </w:tcBorders>
          </w:tcPr>
          <w:p w14:paraId="64B0EC1E" w14:textId="77777777" w:rsidR="00952B3E" w:rsidRPr="00887FD3" w:rsidRDefault="00952B3E" w:rsidP="00952B3E">
            <w:pPr>
              <w:pStyle w:val="para"/>
              <w:rPr>
                <w:rFonts w:ascii="Century Gothic" w:hAnsi="Century Gothic"/>
                <w:sz w:val="20"/>
                <w:szCs w:val="20"/>
              </w:rPr>
            </w:pPr>
            <w:r w:rsidRPr="00887FD3">
              <w:rPr>
                <w:rFonts w:ascii="Century Gothic" w:hAnsi="Century Gothic"/>
                <w:sz w:val="20"/>
                <w:szCs w:val="20"/>
              </w:rPr>
              <w:t>X-ray equipment testing procedures shall, at a minimum, include:</w:t>
            </w:r>
          </w:p>
          <w:p w14:paraId="725F304F" w14:textId="77777777" w:rsidR="00952B3E" w:rsidRPr="00887FD3" w:rsidRDefault="00952B3E" w:rsidP="00C156E3">
            <w:pPr>
              <w:pStyle w:val="ListBullet"/>
              <w:numPr>
                <w:ilvl w:val="0"/>
                <w:numId w:val="1"/>
              </w:numPr>
            </w:pPr>
            <w:r w:rsidRPr="00887FD3">
              <w:t>use of test pieces incorporating a sphere of suitable material (e.g. a typical contaminant) of a known diameter selected on the basis of risk. The test pieces shall be marked with the size and type of test material contained</w:t>
            </w:r>
          </w:p>
          <w:p w14:paraId="48CD38BD" w14:textId="77777777" w:rsidR="00952B3E" w:rsidRPr="00887FD3" w:rsidRDefault="00952B3E" w:rsidP="00C156E3">
            <w:pPr>
              <w:pStyle w:val="ListBullet"/>
              <w:numPr>
                <w:ilvl w:val="0"/>
                <w:numId w:val="1"/>
              </w:numPr>
            </w:pPr>
            <w:r w:rsidRPr="00887FD3">
              <w:t>tests carried out using separate test pieces</w:t>
            </w:r>
          </w:p>
          <w:p w14:paraId="04069630" w14:textId="77777777" w:rsidR="00952B3E" w:rsidRPr="00887FD3" w:rsidRDefault="00952B3E" w:rsidP="00C156E3">
            <w:pPr>
              <w:pStyle w:val="ListBullet"/>
              <w:numPr>
                <w:ilvl w:val="0"/>
                <w:numId w:val="1"/>
              </w:numPr>
            </w:pPr>
            <w:r w:rsidRPr="00887FD3">
              <w:t>a test to prove that both the detection and rejection mechanisms are working effectively under normal working conditions</w:t>
            </w:r>
          </w:p>
          <w:p w14:paraId="0BBC55A8" w14:textId="77777777" w:rsidR="00952B3E" w:rsidRPr="00887FD3" w:rsidRDefault="00952B3E" w:rsidP="00C156E3">
            <w:pPr>
              <w:pStyle w:val="ListBullet"/>
              <w:numPr>
                <w:ilvl w:val="0"/>
                <w:numId w:val="1"/>
              </w:numPr>
            </w:pPr>
            <w:r w:rsidRPr="00887FD3">
              <w:lastRenderedPageBreak/>
              <w:t>tests of the X-ray equipment by passing successive test packs through the unit at typical line operating speed</w:t>
            </w:r>
          </w:p>
          <w:p w14:paraId="532EB392" w14:textId="77777777" w:rsidR="00952B3E" w:rsidRPr="00887FD3" w:rsidRDefault="00952B3E" w:rsidP="00C156E3">
            <w:pPr>
              <w:pStyle w:val="ListBullet"/>
              <w:numPr>
                <w:ilvl w:val="0"/>
                <w:numId w:val="1"/>
              </w:numPr>
            </w:pPr>
            <w:r w:rsidRPr="00887FD3">
              <w:t>checks of failsafe systems fitted to the detection and rejection systems.</w:t>
            </w:r>
          </w:p>
          <w:p w14:paraId="41ABC1F4" w14:textId="77777777" w:rsidR="00952B3E" w:rsidRPr="00887FD3" w:rsidRDefault="00952B3E" w:rsidP="00952B3E">
            <w:pPr>
              <w:pStyle w:val="para"/>
              <w:rPr>
                <w:rFonts w:ascii="Century Gothic" w:hAnsi="Century Gothic"/>
                <w:sz w:val="20"/>
                <w:szCs w:val="20"/>
              </w:rPr>
            </w:pPr>
            <w:r w:rsidRPr="00887FD3">
              <w:rPr>
                <w:rFonts w:ascii="Century Gothic" w:hAnsi="Century Gothic"/>
                <w:sz w:val="20"/>
                <w:szCs w:val="20"/>
              </w:rPr>
              <w:t>In addition, where X-ray equipment is incorporated on conveyors, the test piece shall be passed as close as possible to the least sensitive area of the X-ray equipment (e.g. this may be close to the X-ray source or close to the X-ray equipment). Wherever possible, the test piece shall be inserted into a clearly identified sample pack of the food being produced at the time of the test.</w:t>
            </w:r>
          </w:p>
          <w:p w14:paraId="41127632" w14:textId="753C8647" w:rsidR="00952B3E" w:rsidRPr="00887FD3" w:rsidRDefault="00952B3E" w:rsidP="00952B3E">
            <w:pPr>
              <w:pStyle w:val="para"/>
              <w:rPr>
                <w:rFonts w:ascii="Century Gothic" w:hAnsi="Century Gothic"/>
                <w:sz w:val="20"/>
                <w:szCs w:val="20"/>
              </w:rPr>
            </w:pPr>
            <w:r w:rsidRPr="00887FD3">
              <w:rPr>
                <w:rFonts w:ascii="Century Gothic" w:hAnsi="Century Gothic"/>
                <w:sz w:val="20"/>
                <w:szCs w:val="20"/>
              </w:rPr>
              <w:t>Where in-line X-ray equipment is used, the test piece shall be placed in the product flow wherever this is possible, and the correct timing of the rejection system to remove identified contamination shall be validated. Testing of in-line equipment shall be completed both during line start-up and at the end of the production period.</w:t>
            </w:r>
          </w:p>
        </w:tc>
        <w:tc>
          <w:tcPr>
            <w:tcW w:w="1279" w:type="dxa"/>
          </w:tcPr>
          <w:p w14:paraId="7C4D3626" w14:textId="77777777" w:rsidR="00952B3E" w:rsidRPr="00887FD3" w:rsidRDefault="00952B3E" w:rsidP="00952B3E">
            <w:pPr>
              <w:spacing w:before="120" w:after="120"/>
              <w:rPr>
                <w:rFonts w:ascii="Century Gothic" w:hAnsi="Century Gothic" w:cs="Calibri"/>
                <w:b/>
                <w:sz w:val="20"/>
                <w:szCs w:val="20"/>
              </w:rPr>
            </w:pPr>
          </w:p>
        </w:tc>
        <w:tc>
          <w:tcPr>
            <w:tcW w:w="3402" w:type="dxa"/>
          </w:tcPr>
          <w:p w14:paraId="392355C7" w14:textId="77777777" w:rsidR="00952B3E" w:rsidRPr="00887FD3" w:rsidRDefault="00952B3E" w:rsidP="00952B3E">
            <w:pPr>
              <w:spacing w:before="120" w:after="120"/>
              <w:rPr>
                <w:rFonts w:ascii="Century Gothic" w:hAnsi="Century Gothic" w:cs="Calibri"/>
                <w:b/>
                <w:sz w:val="20"/>
                <w:szCs w:val="20"/>
              </w:rPr>
            </w:pPr>
          </w:p>
        </w:tc>
      </w:tr>
      <w:tr w:rsidR="00952B3E" w:rsidRPr="00887FD3" w14:paraId="483CAA91" w14:textId="77777777" w:rsidTr="003878D4">
        <w:tc>
          <w:tcPr>
            <w:tcW w:w="1560" w:type="dxa"/>
            <w:gridSpan w:val="2"/>
            <w:shd w:val="clear" w:color="auto" w:fill="92D050"/>
          </w:tcPr>
          <w:p w14:paraId="679D03DB" w14:textId="77777777" w:rsidR="00952B3E" w:rsidRPr="00887FD3" w:rsidRDefault="00952B3E" w:rsidP="00952B3E">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363" w:type="dxa"/>
            <w:gridSpan w:val="3"/>
            <w:shd w:val="clear" w:color="auto" w:fill="92D050"/>
          </w:tcPr>
          <w:p w14:paraId="0DA9DAD4" w14:textId="77777777" w:rsidR="00952B3E" w:rsidRPr="00887FD3" w:rsidRDefault="00952B3E" w:rsidP="00952B3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Magnets</w:t>
            </w:r>
          </w:p>
        </w:tc>
      </w:tr>
      <w:tr w:rsidR="00952B3E" w:rsidRPr="00887FD3" w14:paraId="72C7766D" w14:textId="77777777" w:rsidTr="003878D4">
        <w:tc>
          <w:tcPr>
            <w:tcW w:w="1560" w:type="dxa"/>
            <w:gridSpan w:val="2"/>
            <w:shd w:val="clear" w:color="auto" w:fill="D6E9B2"/>
          </w:tcPr>
          <w:p w14:paraId="5A685551" w14:textId="77777777" w:rsidR="00952B3E" w:rsidRPr="00887FD3" w:rsidRDefault="00952B3E" w:rsidP="00952B3E">
            <w:pPr>
              <w:spacing w:before="120" w:after="120"/>
              <w:rPr>
                <w:rFonts w:ascii="Century Gothic" w:hAnsi="Century Gothic" w:cs="Calibri"/>
                <w:b/>
                <w:sz w:val="20"/>
                <w:szCs w:val="20"/>
              </w:rPr>
            </w:pPr>
            <w:r w:rsidRPr="00887FD3">
              <w:rPr>
                <w:rFonts w:ascii="Century Gothic" w:hAnsi="Century Gothic" w:cs="Calibri"/>
                <w:b/>
                <w:sz w:val="20"/>
                <w:szCs w:val="20"/>
              </w:rPr>
              <w:t>Clause</w:t>
            </w:r>
          </w:p>
        </w:tc>
        <w:tc>
          <w:tcPr>
            <w:tcW w:w="3682" w:type="dxa"/>
            <w:shd w:val="clear" w:color="auto" w:fill="FFFFFF" w:themeFill="background1"/>
          </w:tcPr>
          <w:p w14:paraId="6F9DD9B1" w14:textId="77777777" w:rsidR="00952B3E" w:rsidRPr="00887FD3" w:rsidRDefault="00952B3E" w:rsidP="00952B3E">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shd w:val="clear" w:color="auto" w:fill="FFFFFF" w:themeFill="background1"/>
          </w:tcPr>
          <w:p w14:paraId="15B55044" w14:textId="77777777" w:rsidR="00952B3E" w:rsidRPr="00887FD3" w:rsidRDefault="00952B3E" w:rsidP="00952B3E">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shd w:val="clear" w:color="auto" w:fill="FFFFFF" w:themeFill="background1"/>
          </w:tcPr>
          <w:p w14:paraId="67D50902" w14:textId="1CBF2026" w:rsidR="00952B3E" w:rsidRPr="00887FD3" w:rsidRDefault="00462531" w:rsidP="00952B3E">
            <w:pPr>
              <w:spacing w:before="120" w:after="120"/>
              <w:rPr>
                <w:rFonts w:ascii="Century Gothic" w:hAnsi="Century Gothic" w:cs="Calibri"/>
                <w:b/>
                <w:sz w:val="20"/>
                <w:szCs w:val="20"/>
              </w:rPr>
            </w:pPr>
            <w:r>
              <w:rPr>
                <w:rFonts w:ascii="Century Gothic" w:hAnsi="Century Gothic" w:cs="Calibri"/>
                <w:b/>
                <w:sz w:val="20"/>
                <w:szCs w:val="20"/>
              </w:rPr>
              <w:t>Comments</w:t>
            </w:r>
          </w:p>
        </w:tc>
      </w:tr>
      <w:tr w:rsidR="00AC6874" w:rsidRPr="00887FD3" w14:paraId="1469072D" w14:textId="77777777" w:rsidTr="00863E06">
        <w:tc>
          <w:tcPr>
            <w:tcW w:w="864" w:type="dxa"/>
            <w:shd w:val="clear" w:color="auto" w:fill="D6E9B2"/>
          </w:tcPr>
          <w:p w14:paraId="69173898"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t>4.10.4.1</w:t>
            </w:r>
          </w:p>
        </w:tc>
        <w:tc>
          <w:tcPr>
            <w:tcW w:w="696" w:type="dxa"/>
            <w:shd w:val="clear" w:color="auto" w:fill="FBD4B4"/>
          </w:tcPr>
          <w:p w14:paraId="3AE308F1" w14:textId="77777777" w:rsidR="00AC6874" w:rsidRPr="00887FD3" w:rsidRDefault="00AC6874" w:rsidP="00AC6874">
            <w:pPr>
              <w:spacing w:before="120" w:after="120"/>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5AF40DC1" w14:textId="77777777" w:rsidR="00AC6874" w:rsidRPr="00887FD3" w:rsidRDefault="00AC6874" w:rsidP="00AC6874">
            <w:pPr>
              <w:pStyle w:val="para"/>
              <w:rPr>
                <w:rFonts w:ascii="Century Gothic" w:hAnsi="Century Gothic"/>
                <w:sz w:val="20"/>
                <w:szCs w:val="20"/>
              </w:rPr>
            </w:pPr>
            <w:r w:rsidRPr="00887FD3">
              <w:rPr>
                <w:rFonts w:ascii="Century Gothic" w:hAnsi="Century Gothic"/>
                <w:sz w:val="20"/>
                <w:szCs w:val="20"/>
              </w:rPr>
              <w:t>The type, location and strength of magnets shall be fully documented.</w:t>
            </w:r>
          </w:p>
          <w:p w14:paraId="32DAEAB5" w14:textId="5FC0961B" w:rsidR="00AC6874" w:rsidRPr="00887FD3" w:rsidRDefault="00AC6874" w:rsidP="00AC6874">
            <w:pPr>
              <w:pStyle w:val="para"/>
              <w:rPr>
                <w:rFonts w:ascii="Century Gothic" w:hAnsi="Century Gothic" w:cs="Calibri"/>
                <w:sz w:val="20"/>
                <w:szCs w:val="20"/>
              </w:rPr>
            </w:pPr>
            <w:r w:rsidRPr="00887FD3">
              <w:rPr>
                <w:rFonts w:ascii="Century Gothic" w:hAnsi="Century Gothic"/>
                <w:sz w:val="20"/>
                <w:szCs w:val="20"/>
              </w:rPr>
              <w:t>Procedures shall be in place for the inspection, cleaning, strength testing and integrity checks of magnets used for food safety purposes, including final product testing, e.g. to remove product contamination. Records of all checks shall be maintained.</w:t>
            </w:r>
          </w:p>
        </w:tc>
        <w:tc>
          <w:tcPr>
            <w:tcW w:w="1279" w:type="dxa"/>
            <w:shd w:val="clear" w:color="auto" w:fill="FFFFFF" w:themeFill="background1"/>
          </w:tcPr>
          <w:p w14:paraId="136ADD7A" w14:textId="77777777" w:rsidR="00AC6874" w:rsidRPr="00887FD3" w:rsidRDefault="00AC6874" w:rsidP="00AC6874">
            <w:pPr>
              <w:spacing w:before="120" w:after="120"/>
              <w:rPr>
                <w:rFonts w:ascii="Century Gothic" w:hAnsi="Century Gothic" w:cs="Calibri"/>
                <w:b/>
                <w:sz w:val="20"/>
                <w:szCs w:val="20"/>
              </w:rPr>
            </w:pPr>
          </w:p>
        </w:tc>
        <w:tc>
          <w:tcPr>
            <w:tcW w:w="3402" w:type="dxa"/>
            <w:shd w:val="clear" w:color="auto" w:fill="FFFFFF" w:themeFill="background1"/>
          </w:tcPr>
          <w:p w14:paraId="05BF3BE2" w14:textId="77777777" w:rsidR="00AC6874" w:rsidRPr="00887FD3" w:rsidRDefault="00AC6874" w:rsidP="00AC6874">
            <w:pPr>
              <w:spacing w:before="120" w:after="120"/>
              <w:rPr>
                <w:rFonts w:ascii="Century Gothic" w:hAnsi="Century Gothic" w:cs="Calibri"/>
                <w:b/>
                <w:sz w:val="20"/>
                <w:szCs w:val="20"/>
              </w:rPr>
            </w:pPr>
          </w:p>
        </w:tc>
      </w:tr>
      <w:tr w:rsidR="00AC6874" w:rsidRPr="00887FD3" w14:paraId="50E57055" w14:textId="77777777" w:rsidTr="003878D4">
        <w:tc>
          <w:tcPr>
            <w:tcW w:w="1560" w:type="dxa"/>
            <w:gridSpan w:val="2"/>
            <w:shd w:val="clear" w:color="auto" w:fill="92D050"/>
          </w:tcPr>
          <w:p w14:paraId="1C44F40F" w14:textId="77777777" w:rsidR="00AC6874" w:rsidRPr="00887FD3" w:rsidRDefault="00AC6874" w:rsidP="00AC6874">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363" w:type="dxa"/>
            <w:gridSpan w:val="3"/>
            <w:tcBorders>
              <w:top w:val="single" w:sz="4" w:space="0" w:color="auto"/>
              <w:left w:val="single" w:sz="4" w:space="0" w:color="auto"/>
              <w:bottom w:val="single" w:sz="4" w:space="0" w:color="auto"/>
            </w:tcBorders>
            <w:shd w:val="clear" w:color="auto" w:fill="92D050"/>
          </w:tcPr>
          <w:p w14:paraId="1C53AB75" w14:textId="77777777" w:rsidR="00AC6874" w:rsidRPr="00887FD3" w:rsidRDefault="00AC6874" w:rsidP="00AC6874">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Optical sorting equipment</w:t>
            </w:r>
          </w:p>
        </w:tc>
      </w:tr>
      <w:tr w:rsidR="00904E1C" w:rsidRPr="00887FD3" w14:paraId="5BF3FFB6" w14:textId="77777777" w:rsidTr="003878D4">
        <w:tc>
          <w:tcPr>
            <w:tcW w:w="1560" w:type="dxa"/>
            <w:gridSpan w:val="2"/>
            <w:shd w:val="clear" w:color="auto" w:fill="D6E9B2"/>
          </w:tcPr>
          <w:p w14:paraId="0D135C00"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Clause</w:t>
            </w:r>
          </w:p>
        </w:tc>
        <w:tc>
          <w:tcPr>
            <w:tcW w:w="3682" w:type="dxa"/>
            <w:tcBorders>
              <w:top w:val="single" w:sz="4" w:space="0" w:color="auto"/>
              <w:left w:val="single" w:sz="4" w:space="0" w:color="auto"/>
              <w:bottom w:val="single" w:sz="4" w:space="0" w:color="auto"/>
            </w:tcBorders>
          </w:tcPr>
          <w:p w14:paraId="3ABD2DCA"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0692644B" w14:textId="77777777" w:rsidR="00AC6874" w:rsidRPr="00887FD3" w:rsidRDefault="00AC6874" w:rsidP="00AC6874">
            <w:pPr>
              <w:spacing w:before="120" w:after="120"/>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391E56C8" w14:textId="24867EAF" w:rsidR="00AC6874" w:rsidRPr="00887FD3" w:rsidRDefault="00607CB9" w:rsidP="00AC6874">
            <w:pPr>
              <w:spacing w:before="120" w:after="120"/>
              <w:rPr>
                <w:rFonts w:ascii="Century Gothic" w:hAnsi="Century Gothic" w:cs="Calibri"/>
                <w:b/>
                <w:sz w:val="20"/>
                <w:szCs w:val="20"/>
              </w:rPr>
            </w:pPr>
            <w:r>
              <w:rPr>
                <w:rFonts w:ascii="Century Gothic" w:hAnsi="Century Gothic" w:cs="Calibri"/>
                <w:b/>
                <w:sz w:val="20"/>
                <w:szCs w:val="20"/>
              </w:rPr>
              <w:t>Comments</w:t>
            </w:r>
          </w:p>
        </w:tc>
      </w:tr>
      <w:tr w:rsidR="00904E1C" w:rsidRPr="00887FD3" w14:paraId="5643F39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3682" w:type="dxa"/>
            <w:tcBorders>
              <w:top w:val="single" w:sz="4" w:space="0" w:color="auto"/>
              <w:left w:val="single" w:sz="4" w:space="0" w:color="auto"/>
              <w:bottom w:val="single" w:sz="4" w:space="0" w:color="auto"/>
              <w:right w:val="single" w:sz="4" w:space="0" w:color="auto"/>
            </w:tcBorders>
          </w:tcPr>
          <w:p w14:paraId="04C79C16" w14:textId="68EAE06F" w:rsidR="00DA0CB1" w:rsidRPr="00887FD3" w:rsidRDefault="00DA0CB1" w:rsidP="00DA0CB1">
            <w:pPr>
              <w:pStyle w:val="para"/>
              <w:rPr>
                <w:rFonts w:ascii="Century Gothic" w:hAnsi="Century Gothic" w:cs="Calibri"/>
                <w:sz w:val="20"/>
                <w:szCs w:val="20"/>
              </w:rPr>
            </w:pPr>
            <w:r w:rsidRPr="00887FD3">
              <w:rPr>
                <w:rFonts w:ascii="Century Gothic" w:hAnsi="Century Gothic"/>
                <w:sz w:val="20"/>
                <w:szCs w:val="20"/>
              </w:rPr>
              <w:t>Optical sorting equipment used for final product testing shall be checked in accordance with the manufacturer’s instructions or recommendations. Checks shall be documented.</w:t>
            </w:r>
          </w:p>
        </w:tc>
        <w:tc>
          <w:tcPr>
            <w:tcW w:w="1279" w:type="dxa"/>
            <w:tcBorders>
              <w:top w:val="single" w:sz="4" w:space="0" w:color="auto"/>
              <w:left w:val="single" w:sz="4" w:space="0" w:color="auto"/>
              <w:bottom w:val="single" w:sz="4" w:space="0" w:color="auto"/>
            </w:tcBorders>
          </w:tcPr>
          <w:p w14:paraId="78BB98A8" w14:textId="77777777" w:rsidR="00DA0CB1" w:rsidRPr="00887FD3" w:rsidRDefault="00DA0CB1" w:rsidP="00DA0CB1">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FDC6CBA" w14:textId="77777777" w:rsidR="00DA0CB1" w:rsidRPr="00887FD3" w:rsidRDefault="00DA0CB1" w:rsidP="00DA0CB1">
            <w:pPr>
              <w:spacing w:before="120" w:after="120"/>
              <w:rPr>
                <w:rFonts w:ascii="Century Gothic" w:hAnsi="Century Gothic" w:cs="Calibri"/>
                <w:b/>
                <w:sz w:val="20"/>
                <w:szCs w:val="20"/>
              </w:rPr>
            </w:pPr>
          </w:p>
        </w:tc>
      </w:tr>
      <w:tr w:rsidR="00DA0CB1" w:rsidRPr="00887FD3" w14:paraId="7F9E89C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63" w:type="dxa"/>
            <w:gridSpan w:val="3"/>
            <w:tcBorders>
              <w:top w:val="single" w:sz="4" w:space="0" w:color="auto"/>
              <w:left w:val="single" w:sz="4" w:space="0" w:color="auto"/>
              <w:bottom w:val="single" w:sz="4" w:space="0" w:color="auto"/>
            </w:tcBorders>
            <w:shd w:val="clear" w:color="auto" w:fill="92D050"/>
          </w:tcPr>
          <w:p w14:paraId="0D1BD3F1" w14:textId="77777777" w:rsidR="00DA0CB1" w:rsidRPr="00887FD3" w:rsidRDefault="00DA0CB1" w:rsidP="00DA0CB1">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Container cleanliness – glass jars, cans and other rigid containers</w:t>
            </w:r>
          </w:p>
        </w:tc>
      </w:tr>
      <w:tr w:rsidR="00904E1C" w:rsidRPr="00887FD3" w14:paraId="4AFBA10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77777777" w:rsidR="00DA0CB1" w:rsidRPr="00887FD3" w:rsidRDefault="00DA0CB1" w:rsidP="00DA0CB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4F46FD88" w14:textId="77777777" w:rsidR="00DA0CB1" w:rsidRPr="00887FD3" w:rsidRDefault="00DA0CB1" w:rsidP="00DA0CB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9" w:type="dxa"/>
            <w:tcBorders>
              <w:top w:val="single" w:sz="4" w:space="0" w:color="auto"/>
              <w:left w:val="single" w:sz="4" w:space="0" w:color="auto"/>
              <w:bottom w:val="single" w:sz="4" w:space="0" w:color="auto"/>
            </w:tcBorders>
          </w:tcPr>
          <w:p w14:paraId="71792BA9" w14:textId="77777777" w:rsidR="00DA0CB1" w:rsidRPr="00887FD3" w:rsidRDefault="00DA0CB1" w:rsidP="00DA0CB1">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508CF764" w14:textId="17294232" w:rsidR="00DA0CB1" w:rsidRPr="00887FD3" w:rsidRDefault="00607CB9" w:rsidP="00DA0CB1">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BA5EB5" w:rsidRPr="00887FD3" w14:paraId="11C655F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047B21" w:rsidRPr="00887FD3" w:rsidRDefault="00047B21" w:rsidP="00047B21">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82" w:type="dxa"/>
            <w:tcBorders>
              <w:top w:val="single" w:sz="4" w:space="0" w:color="auto"/>
              <w:left w:val="single" w:sz="4" w:space="0" w:color="auto"/>
              <w:bottom w:val="single" w:sz="4" w:space="0" w:color="auto"/>
              <w:right w:val="single" w:sz="4" w:space="0" w:color="auto"/>
            </w:tcBorders>
          </w:tcPr>
          <w:p w14:paraId="67EAF774" w14:textId="5AC1DBD4" w:rsidR="00047B21" w:rsidRPr="00887FD3" w:rsidRDefault="00047B21" w:rsidP="00047B21">
            <w:pPr>
              <w:pStyle w:val="para"/>
              <w:rPr>
                <w:rFonts w:ascii="Century Gothic" w:hAnsi="Century Gothic" w:cs="Calibri"/>
                <w:sz w:val="20"/>
                <w:szCs w:val="20"/>
              </w:rPr>
            </w:pPr>
            <w:r w:rsidRPr="00887FD3">
              <w:rPr>
                <w:rFonts w:ascii="Century Gothic" w:hAnsi="Century Gothic"/>
                <w:sz w:val="20"/>
                <w:szCs w:val="20"/>
              </w:rPr>
              <w:t>Based on risk assessment, procedures shall be implemented to minimise foreign-body contamination originating from the packaging container (e.g. jars, cans and other pre-formed rigid containers). This may include the use of covered conveyors, container inversion and foreign-body removal through rinsing with water or air jets.</w:t>
            </w:r>
          </w:p>
        </w:tc>
        <w:tc>
          <w:tcPr>
            <w:tcW w:w="1279" w:type="dxa"/>
            <w:tcBorders>
              <w:top w:val="single" w:sz="4" w:space="0" w:color="auto"/>
              <w:left w:val="single" w:sz="4" w:space="0" w:color="auto"/>
              <w:bottom w:val="single" w:sz="4" w:space="0" w:color="auto"/>
            </w:tcBorders>
            <w:shd w:val="clear" w:color="auto" w:fill="FFFFFF" w:themeFill="background1"/>
          </w:tcPr>
          <w:p w14:paraId="3C24146D" w14:textId="77777777" w:rsidR="00047B21" w:rsidRPr="00887FD3" w:rsidRDefault="00047B21" w:rsidP="00047B2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F307A08" w14:textId="77777777" w:rsidR="00047B21" w:rsidRPr="00887FD3" w:rsidRDefault="00047B21" w:rsidP="00047B21">
            <w:pPr>
              <w:pStyle w:val="para"/>
              <w:rPr>
                <w:rFonts w:ascii="Century Gothic" w:hAnsi="Century Gothic" w:cs="Calibri"/>
                <w:sz w:val="20"/>
                <w:szCs w:val="20"/>
              </w:rPr>
            </w:pPr>
          </w:p>
        </w:tc>
      </w:tr>
      <w:tr w:rsidR="00BA5EB5" w:rsidRPr="00887FD3" w14:paraId="4F6327F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6D4B8C" w:rsidRPr="00887FD3" w:rsidRDefault="006D4B8C" w:rsidP="006D4B8C">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3682" w:type="dxa"/>
            <w:tcBorders>
              <w:top w:val="single" w:sz="4" w:space="0" w:color="auto"/>
              <w:left w:val="single" w:sz="4" w:space="0" w:color="auto"/>
              <w:bottom w:val="single" w:sz="4" w:space="0" w:color="auto"/>
              <w:right w:val="single" w:sz="4" w:space="0" w:color="auto"/>
            </w:tcBorders>
          </w:tcPr>
          <w:p w14:paraId="43DA8EA2" w14:textId="1748BCC5" w:rsidR="006D4B8C" w:rsidRPr="00887FD3" w:rsidRDefault="006D4B8C" w:rsidP="006D4B8C">
            <w:pPr>
              <w:pStyle w:val="para"/>
              <w:rPr>
                <w:rFonts w:ascii="Century Gothic" w:hAnsi="Century Gothic" w:cs="Calibri"/>
                <w:sz w:val="20"/>
                <w:szCs w:val="20"/>
              </w:rPr>
            </w:pPr>
            <w:r w:rsidRPr="00887FD3">
              <w:rPr>
                <w:rFonts w:ascii="Century Gothic" w:hAnsi="Century Gothic"/>
                <w:sz w:val="20"/>
                <w:szCs w:val="20"/>
              </w:rPr>
              <w:t>The effectiveness of the container-cleaning equipment shall be checked and recorded during each production. Where the system incorporates a rejection system for dirty or damaged containers, the check shall incorporate a test of both the detection and effective rejection of the test container.</w:t>
            </w:r>
          </w:p>
        </w:tc>
        <w:tc>
          <w:tcPr>
            <w:tcW w:w="1279" w:type="dxa"/>
            <w:tcBorders>
              <w:top w:val="single" w:sz="4" w:space="0" w:color="auto"/>
              <w:left w:val="single" w:sz="4" w:space="0" w:color="auto"/>
              <w:bottom w:val="single" w:sz="4" w:space="0" w:color="auto"/>
            </w:tcBorders>
            <w:shd w:val="clear" w:color="auto" w:fill="FFFFFF" w:themeFill="background1"/>
          </w:tcPr>
          <w:p w14:paraId="329EA59C" w14:textId="77777777" w:rsidR="006D4B8C" w:rsidRPr="00887FD3" w:rsidRDefault="006D4B8C" w:rsidP="006D4B8C">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B441EED" w14:textId="77777777" w:rsidR="006D4B8C" w:rsidRPr="00887FD3" w:rsidRDefault="006D4B8C" w:rsidP="006D4B8C">
            <w:pPr>
              <w:pStyle w:val="para"/>
              <w:rPr>
                <w:rFonts w:ascii="Century Gothic" w:hAnsi="Century Gothic" w:cs="Calibri"/>
                <w:sz w:val="20"/>
                <w:szCs w:val="20"/>
              </w:rPr>
            </w:pPr>
          </w:p>
        </w:tc>
      </w:tr>
      <w:tr w:rsidR="00B07C75" w:rsidRPr="00887FD3" w14:paraId="25F318B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887FD3" w:rsidRDefault="00EA1819" w:rsidP="006D4B8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63" w:type="dxa"/>
            <w:gridSpan w:val="3"/>
            <w:tcBorders>
              <w:top w:val="single" w:sz="4" w:space="0" w:color="auto"/>
              <w:left w:val="single" w:sz="4" w:space="0" w:color="auto"/>
              <w:bottom w:val="single" w:sz="4" w:space="0" w:color="auto"/>
            </w:tcBorders>
            <w:shd w:val="clear" w:color="auto" w:fill="92D050"/>
          </w:tcPr>
          <w:p w14:paraId="0BADCF37" w14:textId="28C09BF7" w:rsidR="00B07C75" w:rsidRPr="00887FD3" w:rsidRDefault="00F51B0A" w:rsidP="006D4B8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Other foreign-body detection and removal equipment</w:t>
            </w:r>
          </w:p>
        </w:tc>
      </w:tr>
      <w:tr w:rsidR="00947717" w:rsidRPr="00887FD3" w14:paraId="53DD762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4F078004" w:rsidR="00947717" w:rsidRPr="00887FD3" w:rsidRDefault="00947717" w:rsidP="00947717">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77939903" w14:textId="6DC6FA09" w:rsidR="00947717" w:rsidRPr="00887FD3" w:rsidRDefault="00947717" w:rsidP="00947717">
            <w:pPr>
              <w:pStyle w:val="para"/>
              <w:rPr>
                <w:rFonts w:ascii="Century Gothic" w:hAnsi="Century Gothic" w:cs="Calibri"/>
                <w:sz w:val="20"/>
                <w:szCs w:val="20"/>
              </w:rPr>
            </w:pPr>
            <w:r w:rsidRPr="00887FD3">
              <w:rPr>
                <w:rFonts w:ascii="Century Gothic" w:hAnsi="Century Gothic" w:cs="Calibri"/>
                <w:b/>
                <w:color w:val="000000" w:themeColor="text1"/>
                <w:sz w:val="20"/>
                <w:szCs w:val="20"/>
              </w:rPr>
              <w:t>Requirements</w:t>
            </w:r>
          </w:p>
        </w:tc>
        <w:tc>
          <w:tcPr>
            <w:tcW w:w="1279" w:type="dxa"/>
            <w:tcBorders>
              <w:top w:val="single" w:sz="4" w:space="0" w:color="auto"/>
              <w:left w:val="single" w:sz="4" w:space="0" w:color="auto"/>
              <w:bottom w:val="single" w:sz="4" w:space="0" w:color="auto"/>
            </w:tcBorders>
          </w:tcPr>
          <w:p w14:paraId="7461FA6D" w14:textId="05730A48" w:rsidR="00947717" w:rsidRPr="00887FD3" w:rsidRDefault="00947717" w:rsidP="00947717">
            <w:pPr>
              <w:pStyle w:val="para"/>
              <w:rPr>
                <w:rFonts w:ascii="Century Gothic" w:hAnsi="Century Gothic" w:cs="Calibri"/>
                <w:sz w:val="20"/>
                <w:szCs w:val="20"/>
              </w:rPr>
            </w:pPr>
            <w:r w:rsidRPr="00887FD3">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600C531D" w14:textId="0F10AE0D" w:rsidR="00947717" w:rsidRPr="002D296B" w:rsidRDefault="002D296B" w:rsidP="00947717">
            <w:pPr>
              <w:pStyle w:val="para"/>
              <w:rPr>
                <w:rFonts w:ascii="Century Gothic" w:hAnsi="Century Gothic" w:cs="Calibri"/>
                <w:b/>
                <w:bCs/>
                <w:sz w:val="20"/>
                <w:szCs w:val="20"/>
              </w:rPr>
            </w:pPr>
            <w:r w:rsidRPr="002D296B">
              <w:rPr>
                <w:rFonts w:ascii="Century Gothic" w:hAnsi="Century Gothic" w:cs="Calibri"/>
                <w:b/>
                <w:bCs/>
                <w:sz w:val="20"/>
                <w:szCs w:val="20"/>
              </w:rPr>
              <w:t>Comments</w:t>
            </w:r>
          </w:p>
        </w:tc>
      </w:tr>
      <w:tr w:rsidR="00904E1C" w:rsidRPr="00887FD3" w14:paraId="421B8F0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887FD3" w:rsidRDefault="00904E1C" w:rsidP="00904E1C">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tcBorders>
          </w:tcPr>
          <w:p w14:paraId="5DF2C6CA" w14:textId="77777777" w:rsidR="00904E1C" w:rsidRPr="00887FD3" w:rsidRDefault="00904E1C" w:rsidP="00904E1C">
            <w:pPr>
              <w:pStyle w:val="para"/>
              <w:rPr>
                <w:rFonts w:ascii="Century Gothic" w:hAnsi="Century Gothic"/>
                <w:sz w:val="20"/>
                <w:szCs w:val="20"/>
              </w:rPr>
            </w:pPr>
            <w:r w:rsidRPr="00887FD3">
              <w:rPr>
                <w:rFonts w:ascii="Century Gothic" w:hAnsi="Century Gothic"/>
                <w:sz w:val="20"/>
                <w:szCs w:val="20"/>
              </w:rPr>
              <w:t>Other foreign-body detection and removal equipment, such as gravity separation, fluid bed technology or aspirators, shall be checked in accordance with the manufacturer’s instructions or recommendations.</w:t>
            </w:r>
          </w:p>
          <w:p w14:paraId="0E6FD4BC" w14:textId="45C1111E"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sz w:val="20"/>
                <w:szCs w:val="20"/>
              </w:rPr>
              <w:t>Checks shall be documented.</w:t>
            </w:r>
          </w:p>
        </w:tc>
        <w:tc>
          <w:tcPr>
            <w:tcW w:w="1279" w:type="dxa"/>
            <w:tcBorders>
              <w:top w:val="single" w:sz="4" w:space="0" w:color="auto"/>
              <w:left w:val="single" w:sz="4" w:space="0" w:color="auto"/>
              <w:bottom w:val="single" w:sz="4" w:space="0" w:color="auto"/>
            </w:tcBorders>
          </w:tcPr>
          <w:p w14:paraId="7340D7A2" w14:textId="77777777" w:rsidR="00904E1C" w:rsidRPr="00887FD3" w:rsidRDefault="00904E1C" w:rsidP="00904E1C">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199D498E" w14:textId="77777777" w:rsidR="00904E1C" w:rsidRPr="00887FD3" w:rsidRDefault="00904E1C" w:rsidP="00904E1C">
            <w:pPr>
              <w:pStyle w:val="para"/>
              <w:rPr>
                <w:rFonts w:ascii="Century Gothic" w:hAnsi="Century Gothic" w:cs="Calibri"/>
                <w:sz w:val="20"/>
                <w:szCs w:val="20"/>
              </w:rPr>
            </w:pPr>
          </w:p>
        </w:tc>
      </w:tr>
      <w:tr w:rsidR="00904E1C" w:rsidRPr="00887FD3" w14:paraId="60D033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887FD3" w:rsidRDefault="00904E1C" w:rsidP="00904E1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63" w:type="dxa"/>
            <w:gridSpan w:val="3"/>
            <w:tcBorders>
              <w:top w:val="single" w:sz="4" w:space="0" w:color="auto"/>
              <w:left w:val="single" w:sz="4" w:space="0" w:color="auto"/>
              <w:bottom w:val="single" w:sz="4" w:space="0" w:color="auto"/>
            </w:tcBorders>
            <w:shd w:val="clear" w:color="auto" w:fill="92D050"/>
          </w:tcPr>
          <w:p w14:paraId="2764CB19" w14:textId="77777777" w:rsidR="00904E1C" w:rsidRPr="00887FD3" w:rsidRDefault="00904E1C" w:rsidP="00904E1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Housekeeping and hygiene</w:t>
            </w:r>
          </w:p>
        </w:tc>
      </w:tr>
      <w:tr w:rsidR="00904E1C" w:rsidRPr="00887FD3" w14:paraId="0934DBC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E5A8900"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lastRenderedPageBreak/>
              <w:t>Fundamental</w:t>
            </w:r>
          </w:p>
          <w:p w14:paraId="62469E17"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A2BB112" w14:textId="77777777" w:rsidR="00904E1C" w:rsidRPr="00887FD3" w:rsidRDefault="00904E1C" w:rsidP="00904E1C">
            <w:pPr>
              <w:pStyle w:val="para"/>
              <w:rPr>
                <w:rFonts w:ascii="Century Gothic" w:hAnsi="Century Gothic" w:cs="Calibri"/>
                <w:sz w:val="20"/>
                <w:szCs w:val="20"/>
              </w:rPr>
            </w:pPr>
            <w:r w:rsidRPr="00887FD3">
              <w:rPr>
                <w:rFonts w:ascii="Century Gothic" w:hAnsi="Century Gothic" w:cs="Calibri"/>
                <w:sz w:val="20"/>
                <w:szCs w:val="20"/>
              </w:rPr>
              <w:t>Housekeeping and cleaning systems shall be in place which ensure appropriate standards of hygiene are maintained at all times and the risk of product contamination is minimised.</w:t>
            </w:r>
          </w:p>
        </w:tc>
      </w:tr>
      <w:tr w:rsidR="00904E1C" w:rsidRPr="00887FD3" w14:paraId="20A2CCE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77777777" w:rsidR="00904E1C" w:rsidRPr="00887FD3" w:rsidRDefault="00904E1C" w:rsidP="00904E1C">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71FC1388" w14:textId="77777777"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Requirements</w:t>
            </w:r>
          </w:p>
        </w:tc>
        <w:tc>
          <w:tcPr>
            <w:tcW w:w="1279" w:type="dxa"/>
            <w:tcBorders>
              <w:top w:val="single" w:sz="4" w:space="0" w:color="auto"/>
              <w:left w:val="single" w:sz="4" w:space="0" w:color="auto"/>
              <w:bottom w:val="single" w:sz="4" w:space="0" w:color="auto"/>
            </w:tcBorders>
          </w:tcPr>
          <w:p w14:paraId="6E8648FB" w14:textId="77777777" w:rsidR="00904E1C" w:rsidRPr="00887FD3" w:rsidRDefault="00904E1C" w:rsidP="00904E1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30AAB9B3" w14:textId="63BE115D" w:rsidR="00904E1C" w:rsidRPr="00887FD3" w:rsidRDefault="002D296B" w:rsidP="00904E1C">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9124C6" w:rsidRPr="00887FD3" w14:paraId="6510E9B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9124C6" w:rsidRPr="00887FD3" w:rsidRDefault="009124C6" w:rsidP="009124C6">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82" w:type="dxa"/>
            <w:tcBorders>
              <w:top w:val="single" w:sz="4" w:space="0" w:color="auto"/>
              <w:left w:val="single" w:sz="4" w:space="0" w:color="auto"/>
              <w:bottom w:val="single" w:sz="4" w:space="0" w:color="auto"/>
              <w:right w:val="single" w:sz="4" w:space="0" w:color="auto"/>
            </w:tcBorders>
          </w:tcPr>
          <w:p w14:paraId="7416F8CA" w14:textId="2C74FF64" w:rsidR="009124C6" w:rsidRPr="00887FD3" w:rsidRDefault="009124C6" w:rsidP="009124C6">
            <w:pPr>
              <w:pStyle w:val="para"/>
              <w:rPr>
                <w:rFonts w:ascii="Century Gothic" w:hAnsi="Century Gothic" w:cs="Calibri"/>
                <w:sz w:val="20"/>
                <w:szCs w:val="20"/>
              </w:rPr>
            </w:pPr>
            <w:r w:rsidRPr="00887FD3">
              <w:rPr>
                <w:rFonts w:ascii="Century Gothic" w:hAnsi="Century Gothic"/>
                <w:sz w:val="20"/>
                <w:szCs w:val="20"/>
              </w:rPr>
              <w:t>The premises and equipment shall be maintained in a clean and hygienic condition.</w:t>
            </w:r>
          </w:p>
        </w:tc>
        <w:tc>
          <w:tcPr>
            <w:tcW w:w="1279" w:type="dxa"/>
            <w:tcBorders>
              <w:top w:val="single" w:sz="4" w:space="0" w:color="auto"/>
              <w:left w:val="single" w:sz="4" w:space="0" w:color="auto"/>
              <w:bottom w:val="single" w:sz="4" w:space="0" w:color="auto"/>
            </w:tcBorders>
          </w:tcPr>
          <w:p w14:paraId="30535C2A" w14:textId="77777777" w:rsidR="009124C6" w:rsidRPr="00887FD3" w:rsidRDefault="009124C6" w:rsidP="009124C6">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090377A0" w14:textId="77777777" w:rsidR="009124C6" w:rsidRPr="00887FD3" w:rsidRDefault="009124C6" w:rsidP="009124C6">
            <w:pPr>
              <w:pStyle w:val="para"/>
              <w:rPr>
                <w:rFonts w:ascii="Century Gothic" w:hAnsi="Century Gothic" w:cs="Calibri"/>
                <w:b/>
                <w:color w:val="000000" w:themeColor="text1"/>
                <w:sz w:val="20"/>
                <w:szCs w:val="20"/>
              </w:rPr>
            </w:pPr>
          </w:p>
        </w:tc>
      </w:tr>
      <w:tr w:rsidR="00C458E6" w:rsidRPr="00887FD3" w14:paraId="6BA45BD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C458E6" w:rsidRPr="00887FD3" w:rsidRDefault="00C458E6" w:rsidP="00C458E6">
            <w:pPr>
              <w:rPr>
                <w:rFonts w:ascii="Century Gothic" w:hAnsi="Century Gothic"/>
                <w:sz w:val="20"/>
                <w:szCs w:val="20"/>
              </w:rPr>
            </w:pPr>
            <w:r w:rsidRPr="00887FD3">
              <w:rPr>
                <w:rFonts w:ascii="Century Gothic" w:hAnsi="Century Gothic" w:cs="Calibri"/>
                <w:b/>
                <w:sz w:val="20"/>
                <w:szCs w:val="20"/>
              </w:rPr>
              <w:t>4.11.2</w:t>
            </w:r>
          </w:p>
        </w:tc>
        <w:tc>
          <w:tcPr>
            <w:tcW w:w="3682" w:type="dxa"/>
            <w:tcBorders>
              <w:top w:val="single" w:sz="4" w:space="0" w:color="auto"/>
              <w:left w:val="single" w:sz="4" w:space="0" w:color="auto"/>
              <w:bottom w:val="single" w:sz="4" w:space="0" w:color="auto"/>
              <w:right w:val="single" w:sz="4" w:space="0" w:color="auto"/>
            </w:tcBorders>
          </w:tcPr>
          <w:p w14:paraId="56280084" w14:textId="77777777" w:rsidR="00C458E6" w:rsidRPr="00887FD3" w:rsidRDefault="00C458E6" w:rsidP="00C458E6">
            <w:pPr>
              <w:pStyle w:val="para"/>
              <w:rPr>
                <w:rFonts w:ascii="Century Gothic" w:hAnsi="Century Gothic"/>
                <w:sz w:val="20"/>
                <w:szCs w:val="20"/>
              </w:rPr>
            </w:pPr>
            <w:r w:rsidRPr="00887FD3">
              <w:rPr>
                <w:rFonts w:ascii="Century Gothic" w:hAnsi="Century Gothic"/>
                <w:sz w:val="20"/>
                <w:szCs w:val="20"/>
              </w:rPr>
              <w:t>Documented cleaning and disinfection procedures shall be in place and maintained for the building, plant and all equipment. Cleaning procedures for the processing equipment and food contact surfaces shall, at a minimum, include:</w:t>
            </w:r>
          </w:p>
          <w:p w14:paraId="57A89BA6" w14:textId="77777777" w:rsidR="00C458E6" w:rsidRPr="00887FD3" w:rsidRDefault="00C458E6" w:rsidP="00C156E3">
            <w:pPr>
              <w:pStyle w:val="ListBullet"/>
              <w:numPr>
                <w:ilvl w:val="0"/>
                <w:numId w:val="1"/>
              </w:numPr>
            </w:pPr>
            <w:r w:rsidRPr="00887FD3">
              <w:t>responsibility for cleaning</w:t>
            </w:r>
          </w:p>
          <w:p w14:paraId="7A680505" w14:textId="77777777" w:rsidR="00C458E6" w:rsidRPr="00887FD3" w:rsidRDefault="00C458E6" w:rsidP="00C156E3">
            <w:pPr>
              <w:pStyle w:val="ListBullet"/>
              <w:numPr>
                <w:ilvl w:val="0"/>
                <w:numId w:val="1"/>
              </w:numPr>
            </w:pPr>
            <w:r w:rsidRPr="00887FD3">
              <w:t>item/area to be cleaned</w:t>
            </w:r>
          </w:p>
          <w:p w14:paraId="0395893B" w14:textId="77777777" w:rsidR="00C458E6" w:rsidRPr="00887FD3" w:rsidRDefault="00C458E6" w:rsidP="00C156E3">
            <w:pPr>
              <w:pStyle w:val="ListBullet"/>
              <w:numPr>
                <w:ilvl w:val="0"/>
                <w:numId w:val="1"/>
              </w:numPr>
            </w:pPr>
            <w:r w:rsidRPr="00887FD3">
              <w:t>frequency of cleaning</w:t>
            </w:r>
          </w:p>
          <w:p w14:paraId="1ABE4C04" w14:textId="77777777" w:rsidR="00C458E6" w:rsidRPr="00887FD3" w:rsidRDefault="00C458E6" w:rsidP="00C156E3">
            <w:pPr>
              <w:pStyle w:val="ListBullet"/>
              <w:numPr>
                <w:ilvl w:val="0"/>
                <w:numId w:val="1"/>
              </w:numPr>
            </w:pPr>
            <w:r w:rsidRPr="00887FD3">
              <w:t>method of cleaning, including dismantling equipment for cleaning purposes where required</w:t>
            </w:r>
          </w:p>
          <w:p w14:paraId="1176F60B" w14:textId="77777777" w:rsidR="00C458E6" w:rsidRPr="00887FD3" w:rsidRDefault="00C458E6" w:rsidP="00C156E3">
            <w:pPr>
              <w:pStyle w:val="ListBullet"/>
              <w:numPr>
                <w:ilvl w:val="0"/>
                <w:numId w:val="1"/>
              </w:numPr>
            </w:pPr>
            <w:r w:rsidRPr="00887FD3">
              <w:t>cleaning chemicals and concentrations</w:t>
            </w:r>
          </w:p>
          <w:p w14:paraId="1BC9CD81" w14:textId="77777777" w:rsidR="00C458E6" w:rsidRPr="00887FD3" w:rsidRDefault="00C458E6" w:rsidP="00C156E3">
            <w:pPr>
              <w:pStyle w:val="ListBullet"/>
              <w:numPr>
                <w:ilvl w:val="0"/>
                <w:numId w:val="1"/>
              </w:numPr>
            </w:pPr>
            <w:r w:rsidRPr="00887FD3">
              <w:t>cleaning materials to be used</w:t>
            </w:r>
          </w:p>
          <w:p w14:paraId="27DD889C" w14:textId="77777777" w:rsidR="00C458E6" w:rsidRPr="00887FD3" w:rsidRDefault="00C458E6" w:rsidP="00C156E3">
            <w:pPr>
              <w:pStyle w:val="ListBullet"/>
              <w:numPr>
                <w:ilvl w:val="0"/>
                <w:numId w:val="1"/>
              </w:numPr>
            </w:pPr>
            <w:r w:rsidRPr="00887FD3">
              <w:t>cleaning records (including records for completion and sign-off) and responsibility for verification.</w:t>
            </w:r>
          </w:p>
          <w:p w14:paraId="78CE8BBB" w14:textId="77777777" w:rsidR="00C458E6" w:rsidRPr="00887FD3" w:rsidRDefault="00C458E6" w:rsidP="00C458E6">
            <w:pPr>
              <w:pStyle w:val="para"/>
              <w:rPr>
                <w:rFonts w:ascii="Century Gothic" w:hAnsi="Century Gothic"/>
                <w:sz w:val="20"/>
                <w:szCs w:val="20"/>
              </w:rPr>
            </w:pPr>
            <w:r w:rsidRPr="00887FD3">
              <w:rPr>
                <w:rFonts w:ascii="Century Gothic" w:hAnsi="Century Gothic"/>
                <w:sz w:val="20"/>
                <w:szCs w:val="20"/>
              </w:rPr>
              <w:t>The frequency and methods of cleaning shall be based on risk.</w:t>
            </w:r>
          </w:p>
          <w:p w14:paraId="55B5C35E" w14:textId="26D37494" w:rsidR="00C458E6" w:rsidRPr="00887FD3" w:rsidRDefault="00C458E6" w:rsidP="00C458E6">
            <w:pPr>
              <w:pStyle w:val="para"/>
              <w:rPr>
                <w:rFonts w:ascii="Century Gothic" w:hAnsi="Century Gothic" w:cs="Calibri"/>
                <w:sz w:val="20"/>
                <w:szCs w:val="20"/>
              </w:rPr>
            </w:pPr>
            <w:r w:rsidRPr="00887FD3">
              <w:rPr>
                <w:rFonts w:ascii="Century Gothic" w:hAnsi="Century Gothic"/>
                <w:sz w:val="20"/>
                <w:szCs w:val="20"/>
              </w:rPr>
              <w:t>The procedures shall be implemented to ensure appropriate standards of cleaning are achieved.</w:t>
            </w:r>
          </w:p>
        </w:tc>
        <w:tc>
          <w:tcPr>
            <w:tcW w:w="1279" w:type="dxa"/>
            <w:tcBorders>
              <w:top w:val="single" w:sz="4" w:space="0" w:color="auto"/>
              <w:left w:val="single" w:sz="4" w:space="0" w:color="auto"/>
              <w:bottom w:val="single" w:sz="4" w:space="0" w:color="auto"/>
            </w:tcBorders>
          </w:tcPr>
          <w:p w14:paraId="3914CA36" w14:textId="77777777" w:rsidR="00C458E6" w:rsidRPr="00887FD3" w:rsidRDefault="00C458E6" w:rsidP="00C458E6">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6D9E4405" w14:textId="77777777" w:rsidR="00C458E6" w:rsidRPr="00887FD3" w:rsidRDefault="00C458E6" w:rsidP="00C458E6">
            <w:pPr>
              <w:pStyle w:val="para"/>
              <w:rPr>
                <w:rFonts w:ascii="Century Gothic" w:hAnsi="Century Gothic" w:cs="Calibri"/>
                <w:b/>
                <w:color w:val="000000" w:themeColor="text1"/>
                <w:sz w:val="20"/>
                <w:szCs w:val="20"/>
              </w:rPr>
            </w:pPr>
          </w:p>
        </w:tc>
      </w:tr>
      <w:tr w:rsidR="0045757C" w:rsidRPr="00887FD3" w14:paraId="515A518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45757C" w:rsidRPr="00887FD3" w:rsidRDefault="0045757C" w:rsidP="0045757C">
            <w:pPr>
              <w:rPr>
                <w:rFonts w:ascii="Century Gothic" w:hAnsi="Century Gothic"/>
                <w:sz w:val="20"/>
                <w:szCs w:val="20"/>
              </w:rPr>
            </w:pPr>
            <w:r w:rsidRPr="00887FD3">
              <w:rPr>
                <w:rFonts w:ascii="Century Gothic" w:hAnsi="Century Gothic" w:cs="Calibri"/>
                <w:b/>
                <w:sz w:val="20"/>
                <w:szCs w:val="20"/>
              </w:rPr>
              <w:t>4.11.3</w:t>
            </w:r>
          </w:p>
        </w:tc>
        <w:tc>
          <w:tcPr>
            <w:tcW w:w="3682" w:type="dxa"/>
            <w:tcBorders>
              <w:top w:val="single" w:sz="4" w:space="0" w:color="auto"/>
              <w:left w:val="single" w:sz="4" w:space="0" w:color="auto"/>
              <w:bottom w:val="single" w:sz="4" w:space="0" w:color="auto"/>
              <w:right w:val="single" w:sz="4" w:space="0" w:color="auto"/>
            </w:tcBorders>
          </w:tcPr>
          <w:p w14:paraId="6BFF2887" w14:textId="77777777" w:rsidR="0045757C" w:rsidRPr="00887FD3" w:rsidRDefault="0045757C" w:rsidP="0045757C">
            <w:pPr>
              <w:pStyle w:val="para"/>
              <w:rPr>
                <w:rFonts w:ascii="Century Gothic" w:hAnsi="Century Gothic"/>
                <w:sz w:val="20"/>
                <w:szCs w:val="20"/>
              </w:rPr>
            </w:pPr>
            <w:r w:rsidRPr="00887FD3">
              <w:rPr>
                <w:rFonts w:ascii="Century Gothic" w:hAnsi="Century Gothic"/>
                <w:sz w:val="20"/>
                <w:szCs w:val="20"/>
              </w:rPr>
              <w:t xml:space="preserve">Limits of acceptable and unacceptable cleaning performance shall be defined for food contact surfaces and processing equipment. These limits shall be based on the potential hazards relevant to the product or processing area (e.g. microbiological, allergen, foreign-body or product-to-product </w:t>
            </w:r>
            <w:r w:rsidRPr="00887FD3">
              <w:rPr>
                <w:rFonts w:ascii="Century Gothic" w:hAnsi="Century Gothic"/>
                <w:sz w:val="20"/>
                <w:szCs w:val="20"/>
              </w:rPr>
              <w:lastRenderedPageBreak/>
              <w:t>contamination). Therefore, acceptable levels of cleaning may be defined by visual appearance, ATP bioluminescence techniques (see glossary), microbiological testing, allergen testing or chemical testing as appropriate.</w:t>
            </w:r>
          </w:p>
          <w:p w14:paraId="36C2A546" w14:textId="77777777" w:rsidR="0045757C" w:rsidRPr="00887FD3" w:rsidRDefault="0045757C" w:rsidP="0045757C">
            <w:pPr>
              <w:pStyle w:val="para"/>
              <w:rPr>
                <w:rFonts w:ascii="Century Gothic" w:hAnsi="Century Gothic"/>
                <w:sz w:val="20"/>
                <w:szCs w:val="20"/>
              </w:rPr>
            </w:pPr>
            <w:r w:rsidRPr="00887FD3">
              <w:rPr>
                <w:rFonts w:ascii="Century Gothic" w:hAnsi="Century Gothic"/>
                <w:sz w:val="20"/>
                <w:szCs w:val="20"/>
              </w:rPr>
              <w:t>The site shall define the corrective action to be taken when monitored results are outside of the acceptable limits.</w:t>
            </w:r>
          </w:p>
          <w:p w14:paraId="38BBB77C" w14:textId="644B4D5D" w:rsidR="0045757C" w:rsidRPr="00887FD3" w:rsidRDefault="0045757C" w:rsidP="0045757C">
            <w:pPr>
              <w:pStyle w:val="para"/>
              <w:rPr>
                <w:rFonts w:ascii="Century Gothic" w:hAnsi="Century Gothic" w:cs="Calibri"/>
                <w:sz w:val="20"/>
                <w:szCs w:val="20"/>
              </w:rPr>
            </w:pPr>
            <w:r w:rsidRPr="00887FD3">
              <w:rPr>
                <w:rFonts w:ascii="Century Gothic" w:hAnsi="Century Gothic"/>
                <w:sz w:val="20"/>
                <w:szCs w:val="20"/>
              </w:rPr>
              <w:t>Where cleaning procedures are part of a defined prerequisite plan to control the risk of a specific hazard, the cleaning and disinfection procedures and their frequency shall be validated and records maintained. This shall include the risk from cleaning chemical residues on food contact surfaces.</w:t>
            </w:r>
          </w:p>
        </w:tc>
        <w:tc>
          <w:tcPr>
            <w:tcW w:w="1279" w:type="dxa"/>
            <w:tcBorders>
              <w:top w:val="single" w:sz="4" w:space="0" w:color="auto"/>
              <w:left w:val="single" w:sz="4" w:space="0" w:color="auto"/>
              <w:bottom w:val="single" w:sz="4" w:space="0" w:color="auto"/>
            </w:tcBorders>
          </w:tcPr>
          <w:p w14:paraId="147AEF0F" w14:textId="77777777" w:rsidR="0045757C" w:rsidRPr="00887FD3" w:rsidRDefault="0045757C" w:rsidP="0045757C">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4B31D236" w14:textId="77777777" w:rsidR="0045757C" w:rsidRPr="00887FD3" w:rsidRDefault="0045757C" w:rsidP="0045757C">
            <w:pPr>
              <w:pStyle w:val="para"/>
              <w:rPr>
                <w:rFonts w:ascii="Century Gothic" w:hAnsi="Century Gothic" w:cs="Calibri"/>
                <w:b/>
                <w:color w:val="000000" w:themeColor="text1"/>
                <w:sz w:val="20"/>
                <w:szCs w:val="20"/>
              </w:rPr>
            </w:pPr>
          </w:p>
        </w:tc>
      </w:tr>
      <w:tr w:rsidR="00A92147" w:rsidRPr="00887FD3" w14:paraId="7DEC05B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A92147" w:rsidRPr="00887FD3" w:rsidRDefault="00A92147" w:rsidP="00A92147">
            <w:pPr>
              <w:rPr>
                <w:rFonts w:ascii="Century Gothic" w:hAnsi="Century Gothic"/>
                <w:sz w:val="20"/>
                <w:szCs w:val="20"/>
              </w:rPr>
            </w:pPr>
            <w:r w:rsidRPr="00887FD3">
              <w:rPr>
                <w:rFonts w:ascii="Century Gothic" w:hAnsi="Century Gothic" w:cs="Calibri"/>
                <w:b/>
                <w:sz w:val="20"/>
                <w:szCs w:val="20"/>
              </w:rPr>
              <w:t>4.11.4</w:t>
            </w:r>
          </w:p>
        </w:tc>
        <w:tc>
          <w:tcPr>
            <w:tcW w:w="3682" w:type="dxa"/>
            <w:tcBorders>
              <w:top w:val="single" w:sz="4" w:space="0" w:color="auto"/>
              <w:left w:val="single" w:sz="4" w:space="0" w:color="auto"/>
              <w:bottom w:val="single" w:sz="4" w:space="0" w:color="auto"/>
              <w:right w:val="single" w:sz="4" w:space="0" w:color="auto"/>
            </w:tcBorders>
          </w:tcPr>
          <w:p w14:paraId="0C01A27C" w14:textId="1E73D9FA" w:rsidR="00A92147" w:rsidRPr="00887FD3" w:rsidRDefault="00A92147" w:rsidP="00A92147">
            <w:pPr>
              <w:pStyle w:val="para"/>
              <w:rPr>
                <w:rFonts w:ascii="Century Gothic" w:hAnsi="Century Gothic" w:cs="Calibri"/>
                <w:sz w:val="20"/>
                <w:szCs w:val="20"/>
              </w:rPr>
            </w:pPr>
            <w:r w:rsidRPr="00887FD3">
              <w:rPr>
                <w:rFonts w:ascii="Century Gothic" w:hAnsi="Century Gothic"/>
                <w:sz w:val="20"/>
                <w:szCs w:val="20"/>
              </w:rPr>
              <w:t>The resources for undertaking cleaning shall be available. Where it is necessary to dismantle equipment for cleaning purposes or to enter large equipment for cleaning, this shall be appropriately scheduled and, where necessary, planned for non-production periods. Cleaning staff shall be adequately trained or engineering support provided where access within equipment is required for cleaning.</w:t>
            </w:r>
          </w:p>
        </w:tc>
        <w:tc>
          <w:tcPr>
            <w:tcW w:w="1279" w:type="dxa"/>
            <w:tcBorders>
              <w:top w:val="single" w:sz="4" w:space="0" w:color="auto"/>
              <w:left w:val="single" w:sz="4" w:space="0" w:color="auto"/>
              <w:bottom w:val="single" w:sz="4" w:space="0" w:color="auto"/>
            </w:tcBorders>
          </w:tcPr>
          <w:p w14:paraId="35C338B4" w14:textId="77777777" w:rsidR="00A92147" w:rsidRPr="00887FD3" w:rsidRDefault="00A92147" w:rsidP="00A92147">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1D631A13" w14:textId="77777777" w:rsidR="00A92147" w:rsidRPr="00887FD3" w:rsidRDefault="00A92147" w:rsidP="00A92147">
            <w:pPr>
              <w:pStyle w:val="para"/>
              <w:rPr>
                <w:rFonts w:ascii="Century Gothic" w:hAnsi="Century Gothic" w:cs="Calibri"/>
                <w:b/>
                <w:color w:val="000000" w:themeColor="text1"/>
                <w:sz w:val="20"/>
                <w:szCs w:val="20"/>
              </w:rPr>
            </w:pPr>
          </w:p>
        </w:tc>
      </w:tr>
      <w:tr w:rsidR="005436DC" w:rsidRPr="00887FD3" w14:paraId="48E43EDB"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5436DC" w:rsidRPr="00887FD3" w:rsidRDefault="005436DC" w:rsidP="005436DC">
            <w:pPr>
              <w:rPr>
                <w:rFonts w:ascii="Century Gothic" w:hAnsi="Century Gothic"/>
                <w:sz w:val="20"/>
                <w:szCs w:val="20"/>
              </w:rPr>
            </w:pPr>
            <w:r w:rsidRPr="00887FD3">
              <w:rPr>
                <w:rFonts w:ascii="Century Gothic" w:hAnsi="Century Gothic" w:cs="Calibri"/>
                <w:b/>
                <w:sz w:val="20"/>
                <w:szCs w:val="20"/>
              </w:rPr>
              <w:t>4.11.5</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5436DC" w:rsidRPr="00887FD3" w:rsidRDefault="005436DC" w:rsidP="005436DC">
            <w:pPr>
              <w:rPr>
                <w:rFonts w:ascii="Century Gothic" w:hAnsi="Century Gothic"/>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3AEAF5E" w14:textId="1A9A8384" w:rsidR="005436DC" w:rsidRPr="00887FD3" w:rsidRDefault="005436DC" w:rsidP="005436DC">
            <w:pPr>
              <w:pStyle w:val="para"/>
              <w:rPr>
                <w:rFonts w:ascii="Century Gothic" w:hAnsi="Century Gothic" w:cs="Calibri"/>
                <w:sz w:val="20"/>
                <w:szCs w:val="20"/>
              </w:rPr>
            </w:pPr>
            <w:r w:rsidRPr="00887FD3">
              <w:rPr>
                <w:rFonts w:ascii="Century Gothic" w:hAnsi="Century Gothic"/>
                <w:sz w:val="20"/>
                <w:szCs w:val="20"/>
              </w:rPr>
              <w:t>The cleanliness of equipment shall be checked before equipment is released back into production. The results of checks on cleaning, including visual, analytical and microbiological checks, shall be recorded and used to identify trends in cleaning performance and to instigate improvements where required.</w:t>
            </w:r>
          </w:p>
        </w:tc>
        <w:tc>
          <w:tcPr>
            <w:tcW w:w="1279" w:type="dxa"/>
            <w:tcBorders>
              <w:top w:val="single" w:sz="4" w:space="0" w:color="auto"/>
              <w:left w:val="single" w:sz="4" w:space="0" w:color="auto"/>
              <w:bottom w:val="single" w:sz="4" w:space="0" w:color="auto"/>
            </w:tcBorders>
          </w:tcPr>
          <w:p w14:paraId="7F8A750C" w14:textId="77777777" w:rsidR="005436DC" w:rsidRPr="00887FD3" w:rsidRDefault="005436DC" w:rsidP="005436DC">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7DB94DA2" w14:textId="77777777" w:rsidR="005436DC" w:rsidRPr="00887FD3" w:rsidRDefault="005436DC" w:rsidP="005436DC">
            <w:pPr>
              <w:pStyle w:val="para"/>
              <w:rPr>
                <w:rFonts w:ascii="Century Gothic" w:hAnsi="Century Gothic" w:cs="Calibri"/>
                <w:b/>
                <w:color w:val="000000" w:themeColor="text1"/>
                <w:sz w:val="20"/>
                <w:szCs w:val="20"/>
              </w:rPr>
            </w:pPr>
          </w:p>
        </w:tc>
      </w:tr>
      <w:tr w:rsidR="00266A78" w:rsidRPr="00887FD3" w14:paraId="288EB33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266A78" w:rsidRPr="00887FD3" w:rsidRDefault="00266A78" w:rsidP="00266A78">
            <w:pPr>
              <w:rPr>
                <w:rFonts w:ascii="Century Gothic" w:hAnsi="Century Gothic"/>
                <w:sz w:val="20"/>
                <w:szCs w:val="20"/>
              </w:rPr>
            </w:pPr>
            <w:r w:rsidRPr="00887FD3">
              <w:rPr>
                <w:rFonts w:ascii="Century Gothic" w:hAnsi="Century Gothic" w:cs="Calibri"/>
                <w:b/>
                <w:sz w:val="20"/>
                <w:szCs w:val="20"/>
              </w:rPr>
              <w:t>4.11.6</w:t>
            </w:r>
          </w:p>
        </w:tc>
        <w:tc>
          <w:tcPr>
            <w:tcW w:w="3682" w:type="dxa"/>
            <w:tcBorders>
              <w:top w:val="single" w:sz="4" w:space="0" w:color="auto"/>
              <w:left w:val="single" w:sz="4" w:space="0" w:color="auto"/>
              <w:bottom w:val="single" w:sz="4" w:space="0" w:color="auto"/>
              <w:right w:val="single" w:sz="4" w:space="0" w:color="auto"/>
            </w:tcBorders>
          </w:tcPr>
          <w:p w14:paraId="60C69F0D" w14:textId="77777777" w:rsidR="00266A78" w:rsidRPr="00887FD3" w:rsidRDefault="00266A78" w:rsidP="00266A78">
            <w:pPr>
              <w:pStyle w:val="para"/>
              <w:rPr>
                <w:rFonts w:ascii="Century Gothic" w:hAnsi="Century Gothic"/>
                <w:sz w:val="20"/>
                <w:szCs w:val="20"/>
              </w:rPr>
            </w:pPr>
            <w:r w:rsidRPr="00887FD3">
              <w:rPr>
                <w:rFonts w:ascii="Century Gothic" w:hAnsi="Century Gothic"/>
                <w:sz w:val="20"/>
                <w:szCs w:val="20"/>
              </w:rPr>
              <w:t>Cleaning equipment shall be:</w:t>
            </w:r>
          </w:p>
          <w:p w14:paraId="3ED08E23" w14:textId="77777777" w:rsidR="00266A78" w:rsidRPr="00887FD3" w:rsidRDefault="00266A78" w:rsidP="00C156E3">
            <w:pPr>
              <w:pStyle w:val="ListBullet"/>
              <w:numPr>
                <w:ilvl w:val="0"/>
                <w:numId w:val="1"/>
              </w:numPr>
            </w:pPr>
            <w:r w:rsidRPr="00887FD3">
              <w:lastRenderedPageBreak/>
              <w:t>hygienically designed and fit for purpose</w:t>
            </w:r>
          </w:p>
          <w:p w14:paraId="673D37B4" w14:textId="77777777" w:rsidR="00E802BA" w:rsidRPr="00887FD3" w:rsidRDefault="00266A78" w:rsidP="00C156E3">
            <w:pPr>
              <w:pStyle w:val="ListBullet"/>
              <w:numPr>
                <w:ilvl w:val="0"/>
                <w:numId w:val="1"/>
              </w:numPr>
            </w:pPr>
            <w:r w:rsidRPr="00887FD3">
              <w:t>suitably identified for intended use (e.g. colour-coded or labelled)</w:t>
            </w:r>
          </w:p>
          <w:p w14:paraId="6C03069C" w14:textId="30D49AA3" w:rsidR="00266A78" w:rsidRPr="00887FD3" w:rsidRDefault="00266A78" w:rsidP="00C156E3">
            <w:pPr>
              <w:pStyle w:val="ListBullet"/>
              <w:numPr>
                <w:ilvl w:val="0"/>
                <w:numId w:val="1"/>
              </w:numPr>
            </w:pPr>
            <w:r w:rsidRPr="00887FD3">
              <w:t>cleaned and stored in a hygienic manner to prevent contamination.</w:t>
            </w:r>
          </w:p>
        </w:tc>
        <w:tc>
          <w:tcPr>
            <w:tcW w:w="1279" w:type="dxa"/>
            <w:tcBorders>
              <w:top w:val="single" w:sz="4" w:space="0" w:color="auto"/>
              <w:left w:val="single" w:sz="4" w:space="0" w:color="auto"/>
              <w:bottom w:val="single" w:sz="4" w:space="0" w:color="auto"/>
            </w:tcBorders>
          </w:tcPr>
          <w:p w14:paraId="4B218A74" w14:textId="77777777" w:rsidR="00266A78" w:rsidRPr="00887FD3" w:rsidRDefault="00266A78" w:rsidP="00266A78">
            <w:pPr>
              <w:pStyle w:val="para"/>
              <w:rPr>
                <w:rFonts w:ascii="Century Gothic" w:hAnsi="Century Gothic" w:cs="Calibri"/>
                <w:b/>
                <w:color w:val="000000" w:themeColor="text1"/>
                <w:sz w:val="20"/>
                <w:szCs w:val="20"/>
              </w:rPr>
            </w:pPr>
          </w:p>
        </w:tc>
        <w:tc>
          <w:tcPr>
            <w:tcW w:w="3402" w:type="dxa"/>
            <w:tcBorders>
              <w:top w:val="single" w:sz="4" w:space="0" w:color="auto"/>
              <w:left w:val="single" w:sz="4" w:space="0" w:color="auto"/>
              <w:bottom w:val="single" w:sz="4" w:space="0" w:color="auto"/>
            </w:tcBorders>
          </w:tcPr>
          <w:p w14:paraId="60C960AD" w14:textId="77777777" w:rsidR="00266A78" w:rsidRPr="00887FD3" w:rsidRDefault="00266A78" w:rsidP="00266A78">
            <w:pPr>
              <w:pStyle w:val="para"/>
              <w:rPr>
                <w:rFonts w:ascii="Century Gothic" w:hAnsi="Century Gothic" w:cs="Calibri"/>
                <w:b/>
                <w:color w:val="000000" w:themeColor="text1"/>
                <w:sz w:val="20"/>
                <w:szCs w:val="20"/>
              </w:rPr>
            </w:pPr>
          </w:p>
        </w:tc>
      </w:tr>
      <w:tr w:rsidR="00266A78" w:rsidRPr="00887FD3" w14:paraId="5D084EE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266A78" w:rsidRPr="00887FD3" w:rsidRDefault="00266A78" w:rsidP="00266A78">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363" w:type="dxa"/>
            <w:gridSpan w:val="3"/>
            <w:tcBorders>
              <w:top w:val="single" w:sz="4" w:space="0" w:color="auto"/>
              <w:left w:val="single" w:sz="4" w:space="0" w:color="auto"/>
              <w:bottom w:val="single" w:sz="4" w:space="0" w:color="auto"/>
            </w:tcBorders>
            <w:shd w:val="clear" w:color="auto" w:fill="92D050"/>
          </w:tcPr>
          <w:p w14:paraId="3C2470CD" w14:textId="77777777" w:rsidR="00266A78" w:rsidRPr="00887FD3" w:rsidRDefault="00266A78" w:rsidP="00266A78">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Cleaning in place (CIP)</w:t>
            </w:r>
          </w:p>
        </w:tc>
      </w:tr>
      <w:tr w:rsidR="00266A78" w:rsidRPr="00887FD3" w14:paraId="7430015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77777777" w:rsidR="00266A78" w:rsidRPr="00887FD3" w:rsidRDefault="00266A78" w:rsidP="00266A78">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shd w:val="clear" w:color="auto" w:fill="FFFFFF" w:themeFill="background1"/>
          </w:tcPr>
          <w:p w14:paraId="622B2B51" w14:textId="77777777" w:rsidR="00266A78" w:rsidRPr="00887FD3" w:rsidRDefault="00266A78" w:rsidP="00266A78">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shd w:val="clear" w:color="auto" w:fill="FFFFFF" w:themeFill="background1"/>
          </w:tcPr>
          <w:p w14:paraId="2D29A93B" w14:textId="77777777" w:rsidR="00266A78" w:rsidRPr="00887FD3" w:rsidRDefault="00266A78" w:rsidP="00266A78">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324DF801" w14:textId="48B11E4A" w:rsidR="00266A78" w:rsidRPr="00887FD3" w:rsidRDefault="00132429" w:rsidP="00266A78">
            <w:pPr>
              <w:pStyle w:val="para"/>
              <w:rPr>
                <w:rFonts w:ascii="Century Gothic" w:hAnsi="Century Gothic" w:cs="Calibri"/>
                <w:b/>
                <w:sz w:val="20"/>
                <w:szCs w:val="20"/>
              </w:rPr>
            </w:pPr>
            <w:r>
              <w:rPr>
                <w:rFonts w:ascii="Century Gothic" w:hAnsi="Century Gothic" w:cs="Calibri"/>
                <w:b/>
                <w:sz w:val="20"/>
                <w:szCs w:val="20"/>
              </w:rPr>
              <w:t>Comments</w:t>
            </w:r>
          </w:p>
        </w:tc>
      </w:tr>
      <w:tr w:rsidR="00706ADF" w:rsidRPr="00887FD3" w14:paraId="672F58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706ADF" w:rsidRPr="00887FD3" w:rsidRDefault="00706ADF" w:rsidP="00706ADF">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3682" w:type="dxa"/>
            <w:tcBorders>
              <w:top w:val="single" w:sz="4" w:space="0" w:color="auto"/>
              <w:left w:val="single" w:sz="4" w:space="0" w:color="auto"/>
              <w:bottom w:val="single" w:sz="4" w:space="0" w:color="auto"/>
              <w:right w:val="single" w:sz="4" w:space="0" w:color="auto"/>
            </w:tcBorders>
          </w:tcPr>
          <w:p w14:paraId="6BAFFB34" w14:textId="77777777" w:rsidR="00706ADF" w:rsidRPr="00887FD3" w:rsidRDefault="00706ADF" w:rsidP="00706ADF">
            <w:pPr>
              <w:pStyle w:val="para"/>
              <w:rPr>
                <w:rFonts w:ascii="Century Gothic" w:hAnsi="Century Gothic"/>
                <w:sz w:val="20"/>
                <w:szCs w:val="20"/>
              </w:rPr>
            </w:pPr>
            <w:r w:rsidRPr="00887FD3">
              <w:rPr>
                <w:rFonts w:ascii="Century Gothic" w:hAnsi="Century Gothic"/>
                <w:sz w:val="20"/>
                <w:szCs w:val="20"/>
              </w:rPr>
              <w:t>All CIP equipment shall be designed and constructed to ensure effective operation. This shall include:</w:t>
            </w:r>
          </w:p>
          <w:p w14:paraId="5944E590" w14:textId="77777777" w:rsidR="00706ADF" w:rsidRPr="00887FD3" w:rsidRDefault="00706ADF" w:rsidP="00C156E3">
            <w:pPr>
              <w:pStyle w:val="ListBullet"/>
              <w:numPr>
                <w:ilvl w:val="0"/>
                <w:numId w:val="1"/>
              </w:numPr>
            </w:pPr>
            <w:r w:rsidRPr="00887FD3">
              <w:t>validation confirming the correct design and operation of the system</w:t>
            </w:r>
          </w:p>
          <w:p w14:paraId="43279FE7" w14:textId="77777777" w:rsidR="00706ADF" w:rsidRPr="00887FD3" w:rsidRDefault="00706ADF" w:rsidP="00C156E3">
            <w:pPr>
              <w:pStyle w:val="ListBullet"/>
              <w:numPr>
                <w:ilvl w:val="0"/>
                <w:numId w:val="1"/>
              </w:numPr>
            </w:pPr>
            <w:r w:rsidRPr="00887FD3">
              <w:t>an up-to-date schematic diagram of the layout of the CIP system</w:t>
            </w:r>
          </w:p>
          <w:p w14:paraId="622E2B8B" w14:textId="77777777" w:rsidR="00706ADF" w:rsidRPr="00887FD3" w:rsidRDefault="00706ADF" w:rsidP="00C156E3">
            <w:pPr>
              <w:pStyle w:val="ListBullet"/>
              <w:numPr>
                <w:ilvl w:val="0"/>
                <w:numId w:val="1"/>
              </w:numPr>
            </w:pPr>
            <w:r w:rsidRPr="00887FD3">
              <w:t>where rinse solutions are recovered and re-used, an assessment of the risk of cross-contamination (e.g. due to the re-introduction of an allergen or the existence of different production risk zones within the site).</w:t>
            </w:r>
          </w:p>
          <w:p w14:paraId="20497067" w14:textId="77777777" w:rsidR="00706ADF" w:rsidRPr="00887FD3" w:rsidRDefault="00706ADF" w:rsidP="00706ADF">
            <w:pPr>
              <w:pStyle w:val="para"/>
              <w:rPr>
                <w:rFonts w:ascii="Century Gothic" w:hAnsi="Century Gothic"/>
                <w:sz w:val="20"/>
                <w:szCs w:val="20"/>
              </w:rPr>
            </w:pPr>
            <w:r w:rsidRPr="00887FD3">
              <w:rPr>
                <w:rFonts w:ascii="Century Gothic" w:hAnsi="Century Gothic"/>
                <w:sz w:val="20"/>
                <w:szCs w:val="20"/>
              </w:rPr>
              <w:t>Alterations or additions to the CIP system shall be authorised by a suitably competent individual before changes are made. A record of changes shall be maintained.</w:t>
            </w:r>
          </w:p>
          <w:p w14:paraId="08B44A67" w14:textId="3C69F164" w:rsidR="00706ADF" w:rsidRPr="00887FD3" w:rsidRDefault="00706ADF" w:rsidP="00706ADF">
            <w:pPr>
              <w:pStyle w:val="para"/>
              <w:rPr>
                <w:rFonts w:ascii="Century Gothic" w:hAnsi="Century Gothic" w:cs="Calibri"/>
                <w:sz w:val="20"/>
                <w:szCs w:val="20"/>
              </w:rPr>
            </w:pPr>
            <w:r w:rsidRPr="00887FD3">
              <w:rPr>
                <w:rFonts w:ascii="Century Gothic" w:hAnsi="Century Gothic"/>
                <w:sz w:val="20"/>
                <w:szCs w:val="20"/>
              </w:rPr>
              <w:t xml:space="preserve">The system shall be revalidated at a frequency based on </w:t>
            </w:r>
            <w:proofErr w:type="gramStart"/>
            <w:r w:rsidRPr="00887FD3">
              <w:rPr>
                <w:rFonts w:ascii="Century Gothic" w:hAnsi="Century Gothic"/>
                <w:sz w:val="20"/>
                <w:szCs w:val="20"/>
              </w:rPr>
              <w:t>risk, and</w:t>
            </w:r>
            <w:proofErr w:type="gramEnd"/>
            <w:r w:rsidRPr="00887FD3">
              <w:rPr>
                <w:rFonts w:ascii="Century Gothic" w:hAnsi="Century Gothic"/>
                <w:sz w:val="20"/>
                <w:szCs w:val="20"/>
              </w:rPr>
              <w:t xml:space="preserve"> following any alteration or addition.</w:t>
            </w:r>
          </w:p>
        </w:tc>
        <w:tc>
          <w:tcPr>
            <w:tcW w:w="1279" w:type="dxa"/>
            <w:tcBorders>
              <w:top w:val="single" w:sz="4" w:space="0" w:color="auto"/>
              <w:left w:val="single" w:sz="4" w:space="0" w:color="auto"/>
              <w:bottom w:val="single" w:sz="4" w:space="0" w:color="auto"/>
            </w:tcBorders>
            <w:shd w:val="clear" w:color="auto" w:fill="FFFFFF" w:themeFill="background1"/>
          </w:tcPr>
          <w:p w14:paraId="079717DB" w14:textId="77777777" w:rsidR="00706ADF" w:rsidRPr="00887FD3" w:rsidRDefault="00706ADF" w:rsidP="00706AD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A7AE1A5" w14:textId="77777777" w:rsidR="00706ADF" w:rsidRPr="00887FD3" w:rsidRDefault="00706ADF" w:rsidP="00706ADF">
            <w:pPr>
              <w:pStyle w:val="para"/>
              <w:rPr>
                <w:rFonts w:ascii="Century Gothic" w:hAnsi="Century Gothic" w:cs="Calibri"/>
                <w:b/>
                <w:sz w:val="20"/>
                <w:szCs w:val="20"/>
              </w:rPr>
            </w:pPr>
          </w:p>
        </w:tc>
      </w:tr>
      <w:tr w:rsidR="00B00C4A" w:rsidRPr="00887FD3" w14:paraId="580ECC7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B00C4A" w:rsidRPr="00887FD3" w:rsidRDefault="00B00C4A" w:rsidP="00B00C4A">
            <w:pPr>
              <w:rPr>
                <w:rFonts w:ascii="Century Gothic" w:hAnsi="Century Gothic"/>
                <w:sz w:val="20"/>
                <w:szCs w:val="20"/>
              </w:rPr>
            </w:pPr>
            <w:r w:rsidRPr="00887FD3">
              <w:rPr>
                <w:rFonts w:ascii="Century Gothic" w:hAnsi="Century Gothic" w:cs="Calibri"/>
                <w:b/>
                <w:sz w:val="20"/>
                <w:szCs w:val="20"/>
              </w:rPr>
              <w:t>4.11.7.2</w:t>
            </w:r>
          </w:p>
        </w:tc>
        <w:tc>
          <w:tcPr>
            <w:tcW w:w="3682" w:type="dxa"/>
            <w:tcBorders>
              <w:top w:val="single" w:sz="4" w:space="0" w:color="auto"/>
              <w:left w:val="single" w:sz="4" w:space="0" w:color="auto"/>
              <w:bottom w:val="single" w:sz="4" w:space="0" w:color="auto"/>
              <w:right w:val="single" w:sz="4" w:space="0" w:color="auto"/>
            </w:tcBorders>
          </w:tcPr>
          <w:p w14:paraId="05172B72" w14:textId="77777777" w:rsidR="00B00C4A" w:rsidRPr="00887FD3" w:rsidRDefault="00B00C4A" w:rsidP="00B00C4A">
            <w:pPr>
              <w:pStyle w:val="para"/>
              <w:rPr>
                <w:rFonts w:ascii="Century Gothic" w:hAnsi="Century Gothic"/>
                <w:sz w:val="20"/>
                <w:szCs w:val="20"/>
              </w:rPr>
            </w:pPr>
            <w:r w:rsidRPr="00887FD3">
              <w:rPr>
                <w:rFonts w:ascii="Century Gothic" w:hAnsi="Century Gothic"/>
                <w:sz w:val="20"/>
                <w:szCs w:val="20"/>
              </w:rPr>
              <w:t xml:space="preserve">Limits of acceptable and unacceptable performance for key process parameters shall be defined to ensure the removal of target hazards (e.g. soil, allergens, micro-organisms, spores). At a </w:t>
            </w:r>
            <w:r w:rsidRPr="00887FD3">
              <w:rPr>
                <w:rFonts w:ascii="Century Gothic" w:hAnsi="Century Gothic"/>
                <w:sz w:val="20"/>
                <w:szCs w:val="20"/>
              </w:rPr>
              <w:lastRenderedPageBreak/>
              <w:t>minimum these parameters shall include:</w:t>
            </w:r>
          </w:p>
          <w:p w14:paraId="64EA73F4" w14:textId="77777777" w:rsidR="00B00C4A" w:rsidRPr="00887FD3" w:rsidRDefault="00B00C4A" w:rsidP="00C156E3">
            <w:pPr>
              <w:pStyle w:val="ListBullet"/>
              <w:numPr>
                <w:ilvl w:val="0"/>
                <w:numId w:val="1"/>
              </w:numPr>
            </w:pPr>
            <w:r w:rsidRPr="00887FD3">
              <w:t>times for each stage</w:t>
            </w:r>
          </w:p>
          <w:p w14:paraId="116F32AF" w14:textId="77777777" w:rsidR="00B00C4A" w:rsidRPr="00887FD3" w:rsidRDefault="00B00C4A" w:rsidP="00C156E3">
            <w:pPr>
              <w:pStyle w:val="ListBullet"/>
              <w:numPr>
                <w:ilvl w:val="0"/>
                <w:numId w:val="1"/>
              </w:numPr>
            </w:pPr>
            <w:r w:rsidRPr="00887FD3">
              <w:t>detergent concentrations</w:t>
            </w:r>
          </w:p>
          <w:p w14:paraId="71F80B49" w14:textId="77777777" w:rsidR="00B00C4A" w:rsidRPr="00887FD3" w:rsidRDefault="00B00C4A" w:rsidP="00C156E3">
            <w:pPr>
              <w:pStyle w:val="ListBullet"/>
              <w:numPr>
                <w:ilvl w:val="0"/>
                <w:numId w:val="1"/>
              </w:numPr>
            </w:pPr>
            <w:r w:rsidRPr="00887FD3">
              <w:t>flow rate and pressure</w:t>
            </w:r>
          </w:p>
          <w:p w14:paraId="53D5D3B3" w14:textId="77777777" w:rsidR="00B00C4A" w:rsidRPr="00887FD3" w:rsidRDefault="00B00C4A" w:rsidP="00C156E3">
            <w:pPr>
              <w:pStyle w:val="ListBullet"/>
              <w:numPr>
                <w:ilvl w:val="0"/>
                <w:numId w:val="1"/>
              </w:numPr>
            </w:pPr>
            <w:r w:rsidRPr="00887FD3">
              <w:t>temperatures.</w:t>
            </w:r>
          </w:p>
          <w:p w14:paraId="3AC2EE67" w14:textId="4D274E52" w:rsidR="00B00C4A" w:rsidRPr="00887FD3" w:rsidRDefault="00B00C4A" w:rsidP="00B00C4A">
            <w:pPr>
              <w:pStyle w:val="para"/>
              <w:rPr>
                <w:rFonts w:ascii="Century Gothic" w:hAnsi="Century Gothic" w:cs="Calibri"/>
                <w:sz w:val="20"/>
                <w:szCs w:val="20"/>
              </w:rPr>
            </w:pPr>
            <w:r w:rsidRPr="00887FD3">
              <w:rPr>
                <w:rFonts w:ascii="Century Gothic" w:hAnsi="Century Gothic"/>
                <w:sz w:val="20"/>
                <w:szCs w:val="20"/>
              </w:rPr>
              <w:t>These shall be validated and records of the validation maintained.</w:t>
            </w:r>
          </w:p>
        </w:tc>
        <w:tc>
          <w:tcPr>
            <w:tcW w:w="1279" w:type="dxa"/>
            <w:tcBorders>
              <w:top w:val="single" w:sz="4" w:space="0" w:color="auto"/>
              <w:left w:val="single" w:sz="4" w:space="0" w:color="auto"/>
              <w:bottom w:val="single" w:sz="4" w:space="0" w:color="auto"/>
            </w:tcBorders>
            <w:shd w:val="clear" w:color="auto" w:fill="FFFFFF" w:themeFill="background1"/>
          </w:tcPr>
          <w:p w14:paraId="6340BA9C" w14:textId="77777777" w:rsidR="00B00C4A" w:rsidRPr="00887FD3" w:rsidRDefault="00B00C4A" w:rsidP="00B00C4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43E0AB" w14:textId="77777777" w:rsidR="00B00C4A" w:rsidRPr="00887FD3" w:rsidRDefault="00B00C4A" w:rsidP="00B00C4A">
            <w:pPr>
              <w:pStyle w:val="para"/>
              <w:rPr>
                <w:rFonts w:ascii="Century Gothic" w:hAnsi="Century Gothic" w:cs="Calibri"/>
                <w:b/>
                <w:sz w:val="20"/>
                <w:szCs w:val="20"/>
              </w:rPr>
            </w:pPr>
          </w:p>
        </w:tc>
      </w:tr>
      <w:tr w:rsidR="002B4717" w:rsidRPr="00887FD3" w14:paraId="5295761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2B4717" w:rsidRPr="00887FD3" w:rsidRDefault="002B4717" w:rsidP="002B4717">
            <w:pPr>
              <w:rPr>
                <w:rFonts w:ascii="Century Gothic" w:hAnsi="Century Gothic"/>
                <w:sz w:val="20"/>
                <w:szCs w:val="20"/>
              </w:rPr>
            </w:pPr>
            <w:r w:rsidRPr="00887FD3">
              <w:rPr>
                <w:rFonts w:ascii="Century Gothic" w:hAnsi="Century Gothic" w:cs="Calibri"/>
                <w:b/>
                <w:sz w:val="20"/>
                <w:szCs w:val="20"/>
              </w:rPr>
              <w:t>4.11.7.3</w:t>
            </w:r>
          </w:p>
        </w:tc>
        <w:tc>
          <w:tcPr>
            <w:tcW w:w="3682" w:type="dxa"/>
            <w:tcBorders>
              <w:top w:val="single" w:sz="4" w:space="0" w:color="auto"/>
              <w:left w:val="single" w:sz="4" w:space="0" w:color="auto"/>
              <w:bottom w:val="single" w:sz="4" w:space="0" w:color="auto"/>
              <w:right w:val="single" w:sz="4" w:space="0" w:color="auto"/>
            </w:tcBorders>
          </w:tcPr>
          <w:p w14:paraId="4528D76B" w14:textId="77777777" w:rsidR="002B4717" w:rsidRPr="00887FD3" w:rsidRDefault="002B4717" w:rsidP="002B4717">
            <w:pPr>
              <w:pStyle w:val="para"/>
              <w:rPr>
                <w:rFonts w:ascii="Century Gothic" w:hAnsi="Century Gothic"/>
                <w:sz w:val="20"/>
                <w:szCs w:val="20"/>
              </w:rPr>
            </w:pPr>
            <w:r w:rsidRPr="00887FD3">
              <w:rPr>
                <w:rFonts w:ascii="Century Gothic" w:hAnsi="Century Gothic"/>
                <w:sz w:val="20"/>
                <w:szCs w:val="20"/>
              </w:rPr>
              <w:t>The CIP equipment shall be maintained by suitably trained staff to ensure effective cleaning is carried out. This shall include:</w:t>
            </w:r>
          </w:p>
          <w:p w14:paraId="4ADD1084" w14:textId="77777777" w:rsidR="002B4717" w:rsidRPr="00887FD3" w:rsidRDefault="002B4717" w:rsidP="00C156E3">
            <w:pPr>
              <w:pStyle w:val="ListBullet"/>
              <w:numPr>
                <w:ilvl w:val="0"/>
                <w:numId w:val="1"/>
              </w:numPr>
            </w:pPr>
            <w:r w:rsidRPr="00887FD3">
              <w:t>routine checking of detergent concentrations</w:t>
            </w:r>
          </w:p>
          <w:p w14:paraId="1DCF8055" w14:textId="77777777" w:rsidR="002B4717" w:rsidRPr="00887FD3" w:rsidRDefault="002B4717" w:rsidP="00C156E3">
            <w:pPr>
              <w:pStyle w:val="ListBullet"/>
              <w:numPr>
                <w:ilvl w:val="0"/>
                <w:numId w:val="1"/>
              </w:numPr>
            </w:pPr>
            <w:r w:rsidRPr="00887FD3">
              <w:t>monitoring of recovered post-rinse solutions for build-up of carry-over from the detergent tanks</w:t>
            </w:r>
          </w:p>
          <w:p w14:paraId="5A3DE2FF" w14:textId="77777777" w:rsidR="009228C2" w:rsidRPr="00887FD3" w:rsidRDefault="002B4717" w:rsidP="00C156E3">
            <w:pPr>
              <w:pStyle w:val="ListBullet"/>
              <w:numPr>
                <w:ilvl w:val="0"/>
                <w:numId w:val="1"/>
              </w:numPr>
            </w:pPr>
            <w:r w:rsidRPr="00887FD3">
              <w:t>cleaning and inspection of filters, where fitted, at a defined frequency</w:t>
            </w:r>
          </w:p>
          <w:p w14:paraId="10951578" w14:textId="432AC114" w:rsidR="002B4717" w:rsidRPr="00887FD3" w:rsidRDefault="002B4717" w:rsidP="00C156E3">
            <w:pPr>
              <w:pStyle w:val="ListBullet"/>
              <w:numPr>
                <w:ilvl w:val="0"/>
                <w:numId w:val="1"/>
              </w:numPr>
            </w:pPr>
            <w:r w:rsidRPr="00887FD3">
              <w:t xml:space="preserve">storing flexible hoses (where used) hygienically when not in </w:t>
            </w:r>
            <w:proofErr w:type="gramStart"/>
            <w:r w:rsidRPr="00887FD3">
              <w:t>use, and</w:t>
            </w:r>
            <w:proofErr w:type="gramEnd"/>
            <w:r w:rsidRPr="00887FD3">
              <w:t xml:space="preserve"> inspecting them at a defined frequency to ensure that they are in good condition.</w:t>
            </w:r>
          </w:p>
        </w:tc>
        <w:tc>
          <w:tcPr>
            <w:tcW w:w="1279" w:type="dxa"/>
            <w:tcBorders>
              <w:top w:val="single" w:sz="4" w:space="0" w:color="auto"/>
              <w:left w:val="single" w:sz="4" w:space="0" w:color="auto"/>
              <w:bottom w:val="single" w:sz="4" w:space="0" w:color="auto"/>
            </w:tcBorders>
            <w:shd w:val="clear" w:color="auto" w:fill="FFFFFF" w:themeFill="background1"/>
          </w:tcPr>
          <w:p w14:paraId="42656281" w14:textId="77777777" w:rsidR="002B4717" w:rsidRPr="00887FD3" w:rsidRDefault="002B4717" w:rsidP="002B471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680B466" w14:textId="77777777" w:rsidR="002B4717" w:rsidRPr="00887FD3" w:rsidRDefault="002B4717" w:rsidP="002B4717">
            <w:pPr>
              <w:pStyle w:val="para"/>
              <w:rPr>
                <w:rFonts w:ascii="Century Gothic" w:hAnsi="Century Gothic" w:cs="Calibri"/>
                <w:b/>
                <w:sz w:val="20"/>
                <w:szCs w:val="20"/>
              </w:rPr>
            </w:pPr>
          </w:p>
        </w:tc>
      </w:tr>
      <w:tr w:rsidR="00E9034C" w:rsidRPr="00887FD3" w14:paraId="7706DA6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E9034C" w:rsidRPr="00887FD3" w:rsidRDefault="00E9034C" w:rsidP="00E9034C">
            <w:pPr>
              <w:rPr>
                <w:rFonts w:ascii="Century Gothic" w:hAnsi="Century Gothic"/>
                <w:sz w:val="20"/>
                <w:szCs w:val="20"/>
              </w:rPr>
            </w:pPr>
            <w:r w:rsidRPr="00887FD3">
              <w:rPr>
                <w:rFonts w:ascii="Century Gothic" w:hAnsi="Century Gothic" w:cs="Calibri"/>
                <w:b/>
                <w:sz w:val="20"/>
                <w:szCs w:val="20"/>
              </w:rPr>
              <w:t>4.11.7.4</w:t>
            </w:r>
          </w:p>
        </w:tc>
        <w:tc>
          <w:tcPr>
            <w:tcW w:w="3682" w:type="dxa"/>
            <w:tcBorders>
              <w:top w:val="single" w:sz="4" w:space="0" w:color="auto"/>
              <w:left w:val="single" w:sz="4" w:space="0" w:color="auto"/>
              <w:bottom w:val="single" w:sz="4" w:space="0" w:color="auto"/>
              <w:right w:val="single" w:sz="4" w:space="0" w:color="auto"/>
            </w:tcBorders>
          </w:tcPr>
          <w:p w14:paraId="2352C6C6" w14:textId="77777777" w:rsidR="00E9034C" w:rsidRPr="00887FD3" w:rsidRDefault="00E9034C" w:rsidP="00E9034C">
            <w:pPr>
              <w:pStyle w:val="para"/>
              <w:rPr>
                <w:rFonts w:ascii="Century Gothic" w:hAnsi="Century Gothic"/>
                <w:sz w:val="20"/>
                <w:szCs w:val="20"/>
              </w:rPr>
            </w:pPr>
            <w:r w:rsidRPr="00887FD3">
              <w:rPr>
                <w:rFonts w:ascii="Century Gothic" w:hAnsi="Century Gothic"/>
                <w:sz w:val="20"/>
                <w:szCs w:val="20"/>
              </w:rPr>
              <w:t>CIP facilities, where used, shall be monitored at a defined frequency based on risk. This may include:</w:t>
            </w:r>
          </w:p>
          <w:p w14:paraId="39A06B3A" w14:textId="77777777" w:rsidR="00E9034C" w:rsidRPr="00887FD3" w:rsidRDefault="00E9034C" w:rsidP="00C156E3">
            <w:pPr>
              <w:pStyle w:val="ListBullet"/>
              <w:numPr>
                <w:ilvl w:val="0"/>
                <w:numId w:val="1"/>
              </w:numPr>
            </w:pPr>
            <w:r w:rsidRPr="00887FD3">
              <w:t>monitoring of process parameters defined in clause 4.11.7.2</w:t>
            </w:r>
          </w:p>
          <w:p w14:paraId="5A3E6CFB" w14:textId="77777777" w:rsidR="00E9034C" w:rsidRPr="00887FD3" w:rsidRDefault="00E9034C" w:rsidP="00C156E3">
            <w:pPr>
              <w:pStyle w:val="ListBullet"/>
              <w:numPr>
                <w:ilvl w:val="0"/>
                <w:numId w:val="1"/>
              </w:numPr>
            </w:pPr>
            <w:r w:rsidRPr="00887FD3">
              <w:t>ensuring correct connections, piping and settings are in place</w:t>
            </w:r>
          </w:p>
          <w:p w14:paraId="27E7BC04" w14:textId="77777777" w:rsidR="00E9034C" w:rsidRPr="00887FD3" w:rsidRDefault="00E9034C" w:rsidP="00C156E3">
            <w:pPr>
              <w:pStyle w:val="ListBullet"/>
              <w:numPr>
                <w:ilvl w:val="0"/>
                <w:numId w:val="1"/>
              </w:numPr>
            </w:pPr>
            <w:r w:rsidRPr="00887FD3">
              <w:t>confirming the process is operating correctly (e.g. valves are opening/closing sequentially, spray balls are operating correctly)</w:t>
            </w:r>
          </w:p>
          <w:p w14:paraId="0024AF56" w14:textId="77777777" w:rsidR="00E9034C" w:rsidRPr="00887FD3" w:rsidRDefault="00E9034C" w:rsidP="00C156E3">
            <w:pPr>
              <w:pStyle w:val="ListBullet"/>
              <w:numPr>
                <w:ilvl w:val="0"/>
                <w:numId w:val="1"/>
              </w:numPr>
            </w:pPr>
            <w:r w:rsidRPr="00887FD3">
              <w:t>ensuring effective completion of the cleaning cycle</w:t>
            </w:r>
          </w:p>
          <w:p w14:paraId="1A672D78" w14:textId="77777777" w:rsidR="00E9034C" w:rsidRPr="00887FD3" w:rsidRDefault="00E9034C" w:rsidP="00C156E3">
            <w:pPr>
              <w:pStyle w:val="ListBullet"/>
              <w:numPr>
                <w:ilvl w:val="0"/>
                <w:numId w:val="1"/>
              </w:numPr>
            </w:pPr>
            <w:r w:rsidRPr="00887FD3">
              <w:t>monitoring for effective results, including draining where required.</w:t>
            </w:r>
          </w:p>
          <w:p w14:paraId="5739BFBB" w14:textId="0348030E" w:rsidR="00E9034C" w:rsidRPr="00887FD3" w:rsidRDefault="00E9034C" w:rsidP="00E9034C">
            <w:pPr>
              <w:pStyle w:val="para"/>
              <w:rPr>
                <w:rFonts w:ascii="Century Gothic" w:hAnsi="Century Gothic" w:cs="Calibri"/>
                <w:sz w:val="20"/>
                <w:szCs w:val="20"/>
              </w:rPr>
            </w:pPr>
            <w:r w:rsidRPr="00887FD3">
              <w:rPr>
                <w:rFonts w:ascii="Century Gothic" w:hAnsi="Century Gothic"/>
                <w:sz w:val="20"/>
                <w:szCs w:val="20"/>
              </w:rPr>
              <w:lastRenderedPageBreak/>
              <w:t>Procedures shall define the action to be taken if monitoring indicates that processing is outside the defined limits.</w:t>
            </w:r>
          </w:p>
        </w:tc>
        <w:tc>
          <w:tcPr>
            <w:tcW w:w="1279" w:type="dxa"/>
            <w:tcBorders>
              <w:top w:val="single" w:sz="4" w:space="0" w:color="auto"/>
              <w:left w:val="single" w:sz="4" w:space="0" w:color="auto"/>
              <w:bottom w:val="single" w:sz="4" w:space="0" w:color="auto"/>
            </w:tcBorders>
            <w:shd w:val="clear" w:color="auto" w:fill="FFFFFF" w:themeFill="background1"/>
          </w:tcPr>
          <w:p w14:paraId="5D7D4000" w14:textId="77777777" w:rsidR="00E9034C" w:rsidRPr="00887FD3" w:rsidRDefault="00E9034C" w:rsidP="00E9034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90D1C63" w14:textId="77777777" w:rsidR="00E9034C" w:rsidRPr="00887FD3" w:rsidRDefault="00E9034C" w:rsidP="00E9034C">
            <w:pPr>
              <w:pStyle w:val="para"/>
              <w:rPr>
                <w:rFonts w:ascii="Century Gothic" w:hAnsi="Century Gothic" w:cs="Calibri"/>
                <w:b/>
                <w:sz w:val="20"/>
                <w:szCs w:val="20"/>
              </w:rPr>
            </w:pPr>
          </w:p>
        </w:tc>
      </w:tr>
      <w:tr w:rsidR="00E9034C" w:rsidRPr="00887FD3" w14:paraId="192B62A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363" w:type="dxa"/>
            <w:gridSpan w:val="3"/>
            <w:tcBorders>
              <w:top w:val="single" w:sz="4" w:space="0" w:color="auto"/>
              <w:left w:val="single" w:sz="4" w:space="0" w:color="auto"/>
              <w:bottom w:val="single" w:sz="4" w:space="0" w:color="auto"/>
            </w:tcBorders>
            <w:shd w:val="clear" w:color="auto" w:fill="92D050"/>
          </w:tcPr>
          <w:p w14:paraId="2FF65BC5" w14:textId="77777777" w:rsidR="00E9034C" w:rsidRPr="00887FD3" w:rsidRDefault="00E9034C" w:rsidP="00E9034C">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Environmental monitoring</w:t>
            </w:r>
          </w:p>
        </w:tc>
      </w:tr>
      <w:tr w:rsidR="00E9034C" w:rsidRPr="00887FD3" w14:paraId="1C3273C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77777777" w:rsidR="00E9034C" w:rsidRPr="00887FD3" w:rsidRDefault="00E9034C" w:rsidP="00E9034C">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6FDA13B2" w14:textId="1AD288C8" w:rsidR="00E9034C" w:rsidRPr="00887FD3" w:rsidRDefault="00E9034C" w:rsidP="00E9034C">
            <w:pPr>
              <w:pStyle w:val="para"/>
              <w:rPr>
                <w:rFonts w:ascii="Century Gothic" w:hAnsi="Century Gothic" w:cs="Calibri"/>
                <w:sz w:val="20"/>
                <w:szCs w:val="20"/>
              </w:rPr>
            </w:pPr>
            <w:r w:rsidRPr="00887FD3">
              <w:rPr>
                <w:rFonts w:ascii="Century Gothic" w:hAnsi="Century Gothic" w:cs="Calibri"/>
                <w:sz w:val="20"/>
                <w:szCs w:val="20"/>
              </w:rPr>
              <w:t xml:space="preserve">Risk-based environmental monitoring programmes shall be in place for </w:t>
            </w:r>
            <w:r w:rsidR="00576183">
              <w:rPr>
                <w:rFonts w:ascii="Century Gothic" w:hAnsi="Century Gothic" w:cs="Calibri"/>
                <w:sz w:val="20"/>
                <w:szCs w:val="20"/>
              </w:rPr>
              <w:t xml:space="preserve">relevant </w:t>
            </w:r>
            <w:r w:rsidRPr="00887FD3">
              <w:rPr>
                <w:rFonts w:ascii="Century Gothic" w:hAnsi="Century Gothic" w:cs="Calibri"/>
                <w:sz w:val="20"/>
                <w:szCs w:val="20"/>
              </w:rPr>
              <w:t>pathogens or spoilage organisms. At a minimum, these shall include all production areas with open and</w:t>
            </w:r>
            <w:r w:rsidR="00CD646A">
              <w:rPr>
                <w:rFonts w:ascii="Century Gothic" w:hAnsi="Century Gothic" w:cs="Calibri"/>
                <w:sz w:val="20"/>
                <w:szCs w:val="20"/>
              </w:rPr>
              <w:t xml:space="preserve">/or </w:t>
            </w:r>
            <w:r w:rsidRPr="00887FD3">
              <w:rPr>
                <w:rFonts w:ascii="Century Gothic" w:hAnsi="Century Gothic" w:cs="Calibri"/>
                <w:sz w:val="20"/>
                <w:szCs w:val="20"/>
              </w:rPr>
              <w:t xml:space="preserve"> ready-to-eat products.</w:t>
            </w:r>
          </w:p>
        </w:tc>
      </w:tr>
      <w:tr w:rsidR="00E9034C" w:rsidRPr="00887FD3" w14:paraId="7752DCF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77777777" w:rsidR="00E9034C" w:rsidRPr="00887FD3" w:rsidRDefault="00E9034C" w:rsidP="00E9034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Clause</w:t>
            </w:r>
          </w:p>
        </w:tc>
        <w:tc>
          <w:tcPr>
            <w:tcW w:w="3682" w:type="dxa"/>
            <w:tcBorders>
              <w:top w:val="single" w:sz="4" w:space="0" w:color="auto"/>
              <w:left w:val="single" w:sz="4" w:space="0" w:color="auto"/>
              <w:bottom w:val="single" w:sz="4" w:space="0" w:color="auto"/>
            </w:tcBorders>
          </w:tcPr>
          <w:p w14:paraId="1BA162D9"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1959E20C" w14:textId="77777777" w:rsidR="00E9034C" w:rsidRPr="00887FD3" w:rsidRDefault="00E9034C" w:rsidP="00E9034C">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28419737" w14:textId="67B1F680" w:rsidR="00E9034C" w:rsidRPr="00887FD3" w:rsidRDefault="00132429" w:rsidP="00E9034C">
            <w:pPr>
              <w:pStyle w:val="para"/>
              <w:rPr>
                <w:rFonts w:ascii="Century Gothic" w:hAnsi="Century Gothic" w:cs="Calibri"/>
                <w:b/>
                <w:sz w:val="20"/>
                <w:szCs w:val="20"/>
              </w:rPr>
            </w:pPr>
            <w:r>
              <w:rPr>
                <w:rFonts w:ascii="Century Gothic" w:hAnsi="Century Gothic" w:cs="Calibri"/>
                <w:b/>
                <w:sz w:val="20"/>
                <w:szCs w:val="20"/>
              </w:rPr>
              <w:t>Comments</w:t>
            </w:r>
          </w:p>
        </w:tc>
      </w:tr>
      <w:tr w:rsidR="00565897" w:rsidRPr="00887FD3" w14:paraId="562D7376"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565897" w:rsidRPr="00887FD3" w:rsidRDefault="00565897" w:rsidP="00565897">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565897" w:rsidRPr="00887FD3" w:rsidRDefault="00565897" w:rsidP="00565897">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AAC31E" w14:textId="77777777" w:rsidR="00565897" w:rsidRPr="00887FD3" w:rsidRDefault="00565897" w:rsidP="00565897">
            <w:pPr>
              <w:pStyle w:val="para"/>
              <w:rPr>
                <w:rFonts w:ascii="Century Gothic" w:hAnsi="Century Gothic"/>
                <w:sz w:val="20"/>
                <w:szCs w:val="20"/>
              </w:rPr>
            </w:pPr>
            <w:r w:rsidRPr="00887FD3">
              <w:rPr>
                <w:rFonts w:ascii="Century Gothic" w:hAnsi="Century Gothic"/>
                <w:sz w:val="20"/>
                <w:szCs w:val="20"/>
              </w:rPr>
              <w:t>The design of the environmental monitoring programme shall be based on risk, and at a minimum include:</w:t>
            </w:r>
          </w:p>
          <w:p w14:paraId="620C40D2" w14:textId="77777777" w:rsidR="00565897" w:rsidRPr="00887FD3" w:rsidRDefault="00565897" w:rsidP="00C156E3">
            <w:pPr>
              <w:pStyle w:val="ListBullet"/>
              <w:numPr>
                <w:ilvl w:val="0"/>
                <w:numId w:val="1"/>
              </w:numPr>
            </w:pPr>
            <w:r w:rsidRPr="00887FD3">
              <w:t>sampling procedures</w:t>
            </w:r>
          </w:p>
          <w:p w14:paraId="0B1F99ED" w14:textId="77777777" w:rsidR="00565897" w:rsidRPr="00887FD3" w:rsidRDefault="00565897" w:rsidP="00C156E3">
            <w:pPr>
              <w:pStyle w:val="ListBullet"/>
              <w:numPr>
                <w:ilvl w:val="0"/>
                <w:numId w:val="1"/>
              </w:numPr>
            </w:pPr>
            <w:r w:rsidRPr="00887FD3">
              <w:t>identification of sample locations</w:t>
            </w:r>
          </w:p>
          <w:p w14:paraId="5660C036" w14:textId="77777777" w:rsidR="00565897" w:rsidRPr="00887FD3" w:rsidRDefault="00565897" w:rsidP="00C156E3">
            <w:pPr>
              <w:pStyle w:val="ListBullet"/>
              <w:numPr>
                <w:ilvl w:val="0"/>
                <w:numId w:val="1"/>
              </w:numPr>
            </w:pPr>
            <w:r w:rsidRPr="00887FD3">
              <w:t>frequency of tests</w:t>
            </w:r>
          </w:p>
          <w:p w14:paraId="58BAAA69" w14:textId="77777777" w:rsidR="00565897" w:rsidRPr="00887FD3" w:rsidRDefault="00565897" w:rsidP="00C156E3">
            <w:pPr>
              <w:pStyle w:val="ListBullet"/>
              <w:numPr>
                <w:ilvl w:val="0"/>
                <w:numId w:val="1"/>
              </w:numPr>
            </w:pPr>
            <w:r w:rsidRPr="00887FD3">
              <w:t>target organism(s) (e.g. pathogens, spoilage organisms and/or indicator organisms)</w:t>
            </w:r>
          </w:p>
          <w:p w14:paraId="0C287356" w14:textId="77777777" w:rsidR="00565897" w:rsidRPr="00887FD3" w:rsidRDefault="00565897" w:rsidP="00C156E3">
            <w:pPr>
              <w:pStyle w:val="ListBullet"/>
              <w:numPr>
                <w:ilvl w:val="0"/>
                <w:numId w:val="1"/>
              </w:numPr>
            </w:pPr>
            <w:r w:rsidRPr="00887FD3">
              <w:t>test methods (e.g. settle plates, rapid testing and swabs)</w:t>
            </w:r>
          </w:p>
          <w:p w14:paraId="06DD6105" w14:textId="77777777" w:rsidR="00565897" w:rsidRPr="00887FD3" w:rsidRDefault="00565897" w:rsidP="00C156E3">
            <w:pPr>
              <w:pStyle w:val="ListBullet"/>
              <w:numPr>
                <w:ilvl w:val="0"/>
                <w:numId w:val="1"/>
              </w:numPr>
            </w:pPr>
            <w:r w:rsidRPr="00887FD3">
              <w:t>recording and evaluation of results.</w:t>
            </w:r>
          </w:p>
          <w:p w14:paraId="4EFE7EC5" w14:textId="75DFA7D3" w:rsidR="00565897" w:rsidRPr="00887FD3" w:rsidRDefault="00565897" w:rsidP="00565897">
            <w:pPr>
              <w:pStyle w:val="para"/>
              <w:rPr>
                <w:rFonts w:ascii="Century Gothic" w:hAnsi="Century Gothic" w:cs="Calibri"/>
                <w:sz w:val="20"/>
                <w:szCs w:val="20"/>
              </w:rPr>
            </w:pPr>
            <w:r w:rsidRPr="00887FD3">
              <w:rPr>
                <w:rFonts w:ascii="Century Gothic" w:hAnsi="Century Gothic"/>
                <w:sz w:val="20"/>
                <w:szCs w:val="20"/>
              </w:rPr>
              <w:t>The programme and its associated procedures shall be documented.</w:t>
            </w:r>
          </w:p>
        </w:tc>
        <w:tc>
          <w:tcPr>
            <w:tcW w:w="1279" w:type="dxa"/>
            <w:tcBorders>
              <w:top w:val="single" w:sz="4" w:space="0" w:color="auto"/>
              <w:left w:val="single" w:sz="4" w:space="0" w:color="auto"/>
              <w:bottom w:val="single" w:sz="4" w:space="0" w:color="auto"/>
            </w:tcBorders>
          </w:tcPr>
          <w:p w14:paraId="14523A04" w14:textId="77777777" w:rsidR="00565897" w:rsidRPr="00887FD3" w:rsidRDefault="00565897" w:rsidP="0056589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18854E4" w14:textId="77777777" w:rsidR="00565897" w:rsidRPr="00887FD3" w:rsidRDefault="00565897" w:rsidP="00565897">
            <w:pPr>
              <w:pStyle w:val="para"/>
              <w:rPr>
                <w:rFonts w:ascii="Century Gothic" w:hAnsi="Century Gothic" w:cs="Calibri"/>
                <w:b/>
                <w:sz w:val="20"/>
                <w:szCs w:val="20"/>
              </w:rPr>
            </w:pPr>
          </w:p>
        </w:tc>
      </w:tr>
      <w:tr w:rsidR="0025629B" w:rsidRPr="00887FD3" w14:paraId="3707DF11"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25629B" w:rsidRPr="00887FD3" w:rsidRDefault="0025629B" w:rsidP="0025629B">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25629B" w:rsidRPr="00887FD3" w:rsidRDefault="0025629B" w:rsidP="0025629B">
            <w:pPr>
              <w:pStyle w:val="para"/>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3BD20E5" w14:textId="77777777" w:rsidR="0025629B" w:rsidRPr="00887FD3" w:rsidRDefault="0025629B" w:rsidP="0025629B">
            <w:pPr>
              <w:pStyle w:val="para"/>
              <w:rPr>
                <w:rFonts w:ascii="Century Gothic" w:hAnsi="Century Gothic"/>
                <w:sz w:val="20"/>
                <w:szCs w:val="20"/>
              </w:rPr>
            </w:pPr>
            <w:r w:rsidRPr="00887FD3">
              <w:rPr>
                <w:rFonts w:ascii="Century Gothic" w:hAnsi="Century Gothic"/>
                <w:sz w:val="20"/>
                <w:szCs w:val="20"/>
              </w:rPr>
              <w:t>Appropriate control or action limits shall be defined for the environmental monitoring programme.</w:t>
            </w:r>
          </w:p>
          <w:p w14:paraId="6C8F99E0" w14:textId="59A3AFAE" w:rsidR="0025629B" w:rsidRPr="00887FD3" w:rsidRDefault="0025629B" w:rsidP="0025629B">
            <w:pPr>
              <w:pStyle w:val="para"/>
              <w:rPr>
                <w:rFonts w:ascii="Century Gothic" w:hAnsi="Century Gothic" w:cs="Calibri"/>
                <w:sz w:val="20"/>
                <w:szCs w:val="20"/>
              </w:rPr>
            </w:pPr>
            <w:r w:rsidRPr="00887FD3">
              <w:rPr>
                <w:rFonts w:ascii="Century Gothic" w:hAnsi="Century Gothic"/>
                <w:sz w:val="20"/>
                <w:szCs w:val="20"/>
              </w:rPr>
              <w:t>The company shall document the corrective action to be taken when monitored results indicate a failure to meet a control limit, or when monitored results indicate an upward trend of positive results (i.e. a trend towards a control or action limit).</w:t>
            </w:r>
          </w:p>
        </w:tc>
        <w:tc>
          <w:tcPr>
            <w:tcW w:w="1279" w:type="dxa"/>
            <w:tcBorders>
              <w:top w:val="single" w:sz="4" w:space="0" w:color="auto"/>
              <w:left w:val="single" w:sz="4" w:space="0" w:color="auto"/>
              <w:bottom w:val="single" w:sz="4" w:space="0" w:color="auto"/>
            </w:tcBorders>
          </w:tcPr>
          <w:p w14:paraId="5C0F18CA" w14:textId="77777777" w:rsidR="0025629B" w:rsidRPr="00887FD3" w:rsidRDefault="0025629B" w:rsidP="0025629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A36E54F" w14:textId="77777777" w:rsidR="0025629B" w:rsidRPr="00887FD3" w:rsidRDefault="0025629B" w:rsidP="0025629B">
            <w:pPr>
              <w:pStyle w:val="para"/>
              <w:rPr>
                <w:rFonts w:ascii="Century Gothic" w:hAnsi="Century Gothic" w:cs="Calibri"/>
                <w:b/>
                <w:sz w:val="20"/>
                <w:szCs w:val="20"/>
              </w:rPr>
            </w:pPr>
          </w:p>
        </w:tc>
      </w:tr>
      <w:tr w:rsidR="00246BDD" w:rsidRPr="00887FD3" w14:paraId="6269E89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4.11.8.3</w:t>
            </w:r>
          </w:p>
        </w:tc>
        <w:tc>
          <w:tcPr>
            <w:tcW w:w="3682" w:type="dxa"/>
            <w:tcBorders>
              <w:top w:val="single" w:sz="4" w:space="0" w:color="auto"/>
              <w:left w:val="single" w:sz="4" w:space="0" w:color="auto"/>
              <w:bottom w:val="single" w:sz="4" w:space="0" w:color="auto"/>
              <w:right w:val="single" w:sz="4" w:space="0" w:color="auto"/>
            </w:tcBorders>
          </w:tcPr>
          <w:p w14:paraId="45F1C7EB" w14:textId="77777777" w:rsidR="00246BDD" w:rsidRPr="00887FD3" w:rsidRDefault="00246BDD" w:rsidP="00246BDD">
            <w:pPr>
              <w:pStyle w:val="para"/>
              <w:rPr>
                <w:rFonts w:ascii="Century Gothic" w:hAnsi="Century Gothic"/>
                <w:sz w:val="20"/>
                <w:szCs w:val="20"/>
              </w:rPr>
            </w:pPr>
            <w:r w:rsidRPr="00887FD3">
              <w:rPr>
                <w:rFonts w:ascii="Century Gothic" w:hAnsi="Century Gothic"/>
                <w:sz w:val="20"/>
                <w:szCs w:val="20"/>
              </w:rPr>
              <w:t>The company shall review the environmental monitoring programme at least annually and whenever there are:</w:t>
            </w:r>
          </w:p>
          <w:p w14:paraId="678F6A98" w14:textId="77777777" w:rsidR="00246BDD" w:rsidRPr="00887FD3" w:rsidRDefault="00246BDD" w:rsidP="00C156E3">
            <w:pPr>
              <w:pStyle w:val="ListBullet"/>
              <w:numPr>
                <w:ilvl w:val="0"/>
                <w:numId w:val="1"/>
              </w:numPr>
            </w:pPr>
            <w:r w:rsidRPr="00887FD3">
              <w:lastRenderedPageBreak/>
              <w:t>changes in processing conditions, process flow or equipment which could impact the environmental monitoring programme</w:t>
            </w:r>
          </w:p>
          <w:p w14:paraId="03F93C76" w14:textId="77777777" w:rsidR="00246BDD" w:rsidRPr="00887FD3" w:rsidRDefault="00246BDD" w:rsidP="00C156E3">
            <w:pPr>
              <w:pStyle w:val="ListBullet"/>
              <w:numPr>
                <w:ilvl w:val="0"/>
                <w:numId w:val="1"/>
              </w:numPr>
            </w:pPr>
            <w:r w:rsidRPr="00887FD3">
              <w:t>new developments in scientific information (e.g. new pathogens of concern)</w:t>
            </w:r>
          </w:p>
          <w:p w14:paraId="0B913C48" w14:textId="77777777" w:rsidR="00246BDD" w:rsidRPr="00887FD3" w:rsidRDefault="00246BDD" w:rsidP="00C156E3">
            <w:pPr>
              <w:pStyle w:val="ListBullet"/>
              <w:numPr>
                <w:ilvl w:val="0"/>
                <w:numId w:val="1"/>
              </w:numPr>
            </w:pPr>
            <w:r w:rsidRPr="00887FD3">
              <w:t>failures of the programme to identify a significant issue (e.g. regulatory authority tests identifying positive results which the site programme did not)</w:t>
            </w:r>
          </w:p>
          <w:p w14:paraId="66C4B185" w14:textId="77777777" w:rsidR="0088345A" w:rsidRPr="00887FD3" w:rsidRDefault="00246BDD" w:rsidP="00C156E3">
            <w:pPr>
              <w:pStyle w:val="ListBullet"/>
              <w:numPr>
                <w:ilvl w:val="0"/>
                <w:numId w:val="1"/>
              </w:numPr>
            </w:pPr>
            <w:r w:rsidRPr="00887FD3">
              <w:t>product failures (products with positive tests)</w:t>
            </w:r>
          </w:p>
          <w:p w14:paraId="7FE1C579" w14:textId="67DEBB4F" w:rsidR="00246BDD" w:rsidRPr="00887FD3" w:rsidRDefault="00246BDD" w:rsidP="00C156E3">
            <w:pPr>
              <w:pStyle w:val="ListBullet"/>
              <w:numPr>
                <w:ilvl w:val="0"/>
                <w:numId w:val="1"/>
              </w:numPr>
            </w:pPr>
            <w:r w:rsidRPr="00887FD3">
              <w:t xml:space="preserve">consistently negative results (e.g. a site with a long history of negative results should review its programme to consider whether the correct parts of the factory are being </w:t>
            </w:r>
            <w:proofErr w:type="gramStart"/>
            <w:r w:rsidRPr="00887FD3">
              <w:t>tested,</w:t>
            </w:r>
            <w:proofErr w:type="gramEnd"/>
            <w:r w:rsidRPr="00887FD3">
              <w:t xml:space="preserve"> whether the testing is being conducted correctly, whether the tests are for the appropriate organisms, etc.).</w:t>
            </w:r>
          </w:p>
        </w:tc>
        <w:tc>
          <w:tcPr>
            <w:tcW w:w="1279" w:type="dxa"/>
            <w:tcBorders>
              <w:top w:val="single" w:sz="4" w:space="0" w:color="auto"/>
              <w:left w:val="single" w:sz="4" w:space="0" w:color="auto"/>
              <w:bottom w:val="single" w:sz="4" w:space="0" w:color="auto"/>
            </w:tcBorders>
          </w:tcPr>
          <w:p w14:paraId="1361B629" w14:textId="77777777" w:rsidR="00246BDD" w:rsidRPr="00887FD3" w:rsidRDefault="00246BDD" w:rsidP="00246BDD">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695F878" w14:textId="77777777" w:rsidR="00246BDD" w:rsidRPr="00887FD3" w:rsidRDefault="00246BDD" w:rsidP="00246BDD">
            <w:pPr>
              <w:pStyle w:val="para"/>
              <w:rPr>
                <w:rFonts w:ascii="Century Gothic" w:hAnsi="Century Gothic" w:cs="Calibri"/>
                <w:b/>
                <w:sz w:val="20"/>
                <w:szCs w:val="20"/>
              </w:rPr>
            </w:pPr>
          </w:p>
        </w:tc>
      </w:tr>
      <w:tr w:rsidR="00246BDD" w:rsidRPr="00887FD3" w14:paraId="13DA399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363" w:type="dxa"/>
            <w:gridSpan w:val="3"/>
            <w:tcBorders>
              <w:top w:val="single" w:sz="4" w:space="0" w:color="auto"/>
              <w:left w:val="single" w:sz="4" w:space="0" w:color="auto"/>
              <w:bottom w:val="single" w:sz="4" w:space="0" w:color="auto"/>
            </w:tcBorders>
            <w:shd w:val="clear" w:color="auto" w:fill="92D050"/>
          </w:tcPr>
          <w:p w14:paraId="203B0923" w14:textId="22DA1E29" w:rsidR="00246BDD" w:rsidRPr="00887FD3" w:rsidRDefault="00246BDD" w:rsidP="00246BDD">
            <w:pPr>
              <w:pStyle w:val="para"/>
              <w:rPr>
                <w:rFonts w:ascii="Century Gothic" w:hAnsi="Century Gothic" w:cs="Calibri"/>
                <w:sz w:val="20"/>
                <w:szCs w:val="20"/>
              </w:rPr>
            </w:pPr>
            <w:r w:rsidRPr="00887FD3">
              <w:rPr>
                <w:rFonts w:ascii="Century Gothic" w:hAnsi="Century Gothic" w:cs="Calibri"/>
                <w:color w:val="FFFFFF" w:themeColor="background1"/>
                <w:sz w:val="20"/>
                <w:szCs w:val="20"/>
              </w:rPr>
              <w:t>Waste</w:t>
            </w:r>
            <w:r w:rsidR="00422968" w:rsidRPr="00887FD3">
              <w:rPr>
                <w:rFonts w:ascii="Century Gothic" w:hAnsi="Century Gothic" w:cs="Calibri"/>
                <w:color w:val="FFFFFF" w:themeColor="background1"/>
                <w:sz w:val="20"/>
                <w:szCs w:val="20"/>
              </w:rPr>
              <w:t xml:space="preserve"> and </w:t>
            </w:r>
            <w:r w:rsidRPr="00887FD3">
              <w:rPr>
                <w:rFonts w:ascii="Century Gothic" w:hAnsi="Century Gothic" w:cs="Calibri"/>
                <w:color w:val="FFFFFF" w:themeColor="background1"/>
                <w:sz w:val="20"/>
                <w:szCs w:val="20"/>
              </w:rPr>
              <w:t>waste disposal</w:t>
            </w:r>
          </w:p>
        </w:tc>
      </w:tr>
      <w:tr w:rsidR="00246BDD" w:rsidRPr="00887FD3" w14:paraId="677B9E0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77777777" w:rsidR="00246BDD" w:rsidRPr="00887FD3" w:rsidRDefault="00246BDD" w:rsidP="00246BDD">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2454BD8" w14:textId="77777777" w:rsidR="00246BDD" w:rsidRPr="00887FD3" w:rsidRDefault="00246BDD" w:rsidP="00246BDD">
            <w:pPr>
              <w:pStyle w:val="para"/>
              <w:rPr>
                <w:rFonts w:ascii="Century Gothic" w:hAnsi="Century Gothic" w:cs="Calibri"/>
                <w:sz w:val="20"/>
                <w:szCs w:val="20"/>
              </w:rPr>
            </w:pPr>
            <w:r w:rsidRPr="00887FD3">
              <w:rPr>
                <w:rFonts w:ascii="Century Gothic" w:hAnsi="Century Gothic" w:cs="Calibri"/>
                <w:sz w:val="20"/>
                <w:szCs w:val="20"/>
              </w:rPr>
              <w:t>Waste disposal shall be managed in accordance with legal requirements and to prevent accumulation, risk of contamination and the attraction of pests.</w:t>
            </w:r>
          </w:p>
        </w:tc>
      </w:tr>
      <w:tr w:rsidR="00246BDD" w:rsidRPr="00887FD3" w14:paraId="33816BA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7FFF665F"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 xml:space="preserve"> Requirements</w:t>
            </w:r>
          </w:p>
        </w:tc>
        <w:tc>
          <w:tcPr>
            <w:tcW w:w="1279" w:type="dxa"/>
            <w:tcBorders>
              <w:top w:val="single" w:sz="4" w:space="0" w:color="auto"/>
              <w:left w:val="single" w:sz="4" w:space="0" w:color="auto"/>
              <w:bottom w:val="single" w:sz="4" w:space="0" w:color="auto"/>
            </w:tcBorders>
          </w:tcPr>
          <w:p w14:paraId="040740FA" w14:textId="77777777" w:rsidR="00246BDD" w:rsidRPr="00887FD3" w:rsidRDefault="00246BDD" w:rsidP="00246BDD">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2554710B" w14:textId="7B9EC938" w:rsidR="00246BDD" w:rsidRPr="00887FD3" w:rsidRDefault="00132429" w:rsidP="00246BDD">
            <w:pPr>
              <w:pStyle w:val="para"/>
              <w:rPr>
                <w:rFonts w:ascii="Century Gothic" w:hAnsi="Century Gothic" w:cs="Calibri"/>
                <w:b/>
                <w:sz w:val="20"/>
                <w:szCs w:val="20"/>
              </w:rPr>
            </w:pPr>
            <w:r>
              <w:rPr>
                <w:rFonts w:ascii="Century Gothic" w:hAnsi="Century Gothic" w:cs="Calibri"/>
                <w:b/>
                <w:sz w:val="20"/>
                <w:szCs w:val="20"/>
              </w:rPr>
              <w:t>Comments</w:t>
            </w:r>
          </w:p>
        </w:tc>
      </w:tr>
      <w:tr w:rsidR="009B6EFC" w:rsidRPr="00887FD3" w14:paraId="7636B79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9B6EFC" w:rsidRPr="00887FD3" w:rsidRDefault="009B6EFC" w:rsidP="009B6EFC">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82" w:type="dxa"/>
            <w:tcBorders>
              <w:top w:val="single" w:sz="4" w:space="0" w:color="auto"/>
              <w:left w:val="single" w:sz="4" w:space="0" w:color="auto"/>
              <w:bottom w:val="single" w:sz="4" w:space="0" w:color="auto"/>
              <w:right w:val="single" w:sz="4" w:space="0" w:color="auto"/>
            </w:tcBorders>
          </w:tcPr>
          <w:p w14:paraId="5956E155" w14:textId="2DBADAB2" w:rsidR="009B6EFC" w:rsidRPr="00887FD3" w:rsidRDefault="009B6EFC" w:rsidP="009B6EFC">
            <w:pPr>
              <w:pStyle w:val="para"/>
              <w:rPr>
                <w:rFonts w:ascii="Century Gothic" w:hAnsi="Century Gothic" w:cs="Calibri"/>
                <w:sz w:val="20"/>
                <w:szCs w:val="20"/>
              </w:rPr>
            </w:pPr>
            <w:r w:rsidRPr="00887FD3">
              <w:rPr>
                <w:rFonts w:ascii="Century Gothic" w:hAnsi="Century Gothic"/>
                <w:sz w:val="20"/>
                <w:szCs w:val="20"/>
              </w:rPr>
              <w:t>Where licensing is required by law for the removal of waste, it shall be removed by licensed contractors and records of removal shall be maintained and available for audit.</w:t>
            </w:r>
          </w:p>
        </w:tc>
        <w:tc>
          <w:tcPr>
            <w:tcW w:w="1279" w:type="dxa"/>
            <w:tcBorders>
              <w:top w:val="single" w:sz="4" w:space="0" w:color="auto"/>
              <w:left w:val="single" w:sz="4" w:space="0" w:color="auto"/>
              <w:bottom w:val="single" w:sz="4" w:space="0" w:color="auto"/>
            </w:tcBorders>
          </w:tcPr>
          <w:p w14:paraId="750F61F4" w14:textId="77777777" w:rsidR="009B6EFC" w:rsidRPr="00887FD3" w:rsidRDefault="009B6EFC" w:rsidP="009B6EF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A2DB2F1" w14:textId="77777777" w:rsidR="009B6EFC" w:rsidRPr="00887FD3" w:rsidRDefault="009B6EFC" w:rsidP="009B6EFC">
            <w:pPr>
              <w:pStyle w:val="para"/>
              <w:rPr>
                <w:rFonts w:ascii="Century Gothic" w:hAnsi="Century Gothic" w:cs="Calibri"/>
                <w:b/>
                <w:sz w:val="20"/>
                <w:szCs w:val="20"/>
              </w:rPr>
            </w:pPr>
          </w:p>
        </w:tc>
      </w:tr>
      <w:tr w:rsidR="00662D2B" w:rsidRPr="00887FD3" w14:paraId="0973AA3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662D2B" w:rsidRPr="00887FD3" w:rsidRDefault="00662D2B" w:rsidP="00662D2B">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82" w:type="dxa"/>
            <w:tcBorders>
              <w:top w:val="single" w:sz="4" w:space="0" w:color="auto"/>
              <w:left w:val="single" w:sz="4" w:space="0" w:color="auto"/>
              <w:bottom w:val="single" w:sz="4" w:space="0" w:color="auto"/>
              <w:right w:val="single" w:sz="4" w:space="0" w:color="auto"/>
            </w:tcBorders>
          </w:tcPr>
          <w:p w14:paraId="6DCD1FF6" w14:textId="77777777" w:rsidR="00662D2B" w:rsidRPr="00887FD3" w:rsidRDefault="00662D2B" w:rsidP="00662D2B">
            <w:pPr>
              <w:pStyle w:val="para"/>
              <w:rPr>
                <w:rFonts w:ascii="Century Gothic" w:hAnsi="Century Gothic"/>
                <w:sz w:val="20"/>
                <w:szCs w:val="20"/>
              </w:rPr>
            </w:pPr>
            <w:r w:rsidRPr="00887FD3">
              <w:rPr>
                <w:rFonts w:ascii="Century Gothic" w:hAnsi="Century Gothic"/>
                <w:sz w:val="20"/>
                <w:szCs w:val="20"/>
              </w:rPr>
              <w:t>Internal and external waste collection containers and rooms housing waste facilities shall be managed to minimise risk. These shall be:</w:t>
            </w:r>
          </w:p>
          <w:p w14:paraId="7150207E" w14:textId="77777777" w:rsidR="00662D2B" w:rsidRPr="00887FD3" w:rsidRDefault="00662D2B" w:rsidP="00C156E3">
            <w:pPr>
              <w:pStyle w:val="ListBullet"/>
              <w:numPr>
                <w:ilvl w:val="0"/>
                <w:numId w:val="1"/>
              </w:numPr>
            </w:pPr>
            <w:r w:rsidRPr="00887FD3">
              <w:t>clearly identified</w:t>
            </w:r>
          </w:p>
          <w:p w14:paraId="29FB72FE" w14:textId="77777777" w:rsidR="00662D2B" w:rsidRPr="00887FD3" w:rsidRDefault="00662D2B" w:rsidP="00C156E3">
            <w:pPr>
              <w:pStyle w:val="ListBullet"/>
              <w:numPr>
                <w:ilvl w:val="0"/>
                <w:numId w:val="1"/>
              </w:numPr>
            </w:pPr>
            <w:r w:rsidRPr="00887FD3">
              <w:t>designed for ease of use and effective cleaning</w:t>
            </w:r>
          </w:p>
          <w:p w14:paraId="2E773F6F" w14:textId="77777777" w:rsidR="00662D2B" w:rsidRPr="00887FD3" w:rsidRDefault="00662D2B" w:rsidP="00C156E3">
            <w:pPr>
              <w:pStyle w:val="ListBullet"/>
              <w:numPr>
                <w:ilvl w:val="0"/>
                <w:numId w:val="1"/>
              </w:numPr>
            </w:pPr>
            <w:r w:rsidRPr="00887FD3">
              <w:t>well maintained to allow cleaning and, where required, disinfection</w:t>
            </w:r>
          </w:p>
          <w:p w14:paraId="2FC951E7" w14:textId="77777777" w:rsidR="00662D2B" w:rsidRPr="00887FD3" w:rsidRDefault="00662D2B" w:rsidP="00C156E3">
            <w:pPr>
              <w:pStyle w:val="ListBullet"/>
              <w:numPr>
                <w:ilvl w:val="0"/>
                <w:numId w:val="1"/>
              </w:numPr>
            </w:pPr>
            <w:r w:rsidRPr="00887FD3">
              <w:lastRenderedPageBreak/>
              <w:t>emptied at appropriate frequencies.</w:t>
            </w:r>
          </w:p>
          <w:p w14:paraId="7925BDA8" w14:textId="5957D6D2" w:rsidR="00662D2B" w:rsidRPr="00887FD3" w:rsidRDefault="00662D2B" w:rsidP="00662D2B">
            <w:pPr>
              <w:pStyle w:val="para"/>
              <w:rPr>
                <w:rFonts w:ascii="Century Gothic" w:hAnsi="Century Gothic" w:cs="Calibri"/>
                <w:sz w:val="20"/>
                <w:szCs w:val="20"/>
              </w:rPr>
            </w:pPr>
            <w:r w:rsidRPr="00887FD3">
              <w:rPr>
                <w:rFonts w:ascii="Century Gothic" w:hAnsi="Century Gothic"/>
                <w:sz w:val="20"/>
                <w:szCs w:val="20"/>
              </w:rPr>
              <w:t>External waste containers shall be covered or doors kept closed as appropriate.</w:t>
            </w:r>
          </w:p>
        </w:tc>
        <w:tc>
          <w:tcPr>
            <w:tcW w:w="1279" w:type="dxa"/>
            <w:tcBorders>
              <w:top w:val="single" w:sz="4" w:space="0" w:color="auto"/>
              <w:left w:val="single" w:sz="4" w:space="0" w:color="auto"/>
              <w:bottom w:val="single" w:sz="4" w:space="0" w:color="auto"/>
            </w:tcBorders>
          </w:tcPr>
          <w:p w14:paraId="37E9D8C8" w14:textId="77777777" w:rsidR="00662D2B" w:rsidRPr="00887FD3" w:rsidRDefault="00662D2B" w:rsidP="00662D2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12E54B0" w14:textId="77777777" w:rsidR="00662D2B" w:rsidRPr="00887FD3" w:rsidRDefault="00662D2B" w:rsidP="00662D2B">
            <w:pPr>
              <w:pStyle w:val="para"/>
              <w:rPr>
                <w:rFonts w:ascii="Century Gothic" w:hAnsi="Century Gothic" w:cs="Calibri"/>
                <w:b/>
                <w:sz w:val="20"/>
                <w:szCs w:val="20"/>
              </w:rPr>
            </w:pPr>
          </w:p>
        </w:tc>
      </w:tr>
      <w:tr w:rsidR="0013147A" w:rsidRPr="00887FD3" w14:paraId="50E093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13147A" w:rsidRPr="00887FD3" w:rsidRDefault="0013147A" w:rsidP="0013147A">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3682" w:type="dxa"/>
            <w:tcBorders>
              <w:top w:val="single" w:sz="4" w:space="0" w:color="auto"/>
              <w:left w:val="single" w:sz="4" w:space="0" w:color="auto"/>
              <w:bottom w:val="single" w:sz="4" w:space="0" w:color="auto"/>
              <w:right w:val="single" w:sz="4" w:space="0" w:color="auto"/>
            </w:tcBorders>
          </w:tcPr>
          <w:p w14:paraId="417F83A8" w14:textId="32CFA847" w:rsidR="0013147A" w:rsidRPr="00887FD3" w:rsidRDefault="0013147A" w:rsidP="0013147A">
            <w:pPr>
              <w:pStyle w:val="para"/>
              <w:rPr>
                <w:rFonts w:ascii="Century Gothic" w:hAnsi="Century Gothic" w:cs="Calibri"/>
                <w:sz w:val="20"/>
                <w:szCs w:val="20"/>
              </w:rPr>
            </w:pPr>
            <w:r w:rsidRPr="00887FD3">
              <w:rPr>
                <w:rFonts w:ascii="Century Gothic" w:hAnsi="Century Gothic"/>
                <w:sz w:val="20"/>
                <w:szCs w:val="20"/>
              </w:rPr>
              <w:t>Waste removal from open product areas shall be managed to ensure that it does not compromise product safety.</w:t>
            </w:r>
          </w:p>
        </w:tc>
        <w:tc>
          <w:tcPr>
            <w:tcW w:w="1279" w:type="dxa"/>
            <w:tcBorders>
              <w:top w:val="single" w:sz="4" w:space="0" w:color="auto"/>
              <w:left w:val="single" w:sz="4" w:space="0" w:color="auto"/>
              <w:bottom w:val="single" w:sz="4" w:space="0" w:color="auto"/>
            </w:tcBorders>
          </w:tcPr>
          <w:p w14:paraId="53EAA390" w14:textId="77777777" w:rsidR="0013147A" w:rsidRPr="00887FD3" w:rsidRDefault="0013147A" w:rsidP="0013147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B91BBDA" w14:textId="77777777" w:rsidR="0013147A" w:rsidRPr="00887FD3" w:rsidRDefault="0013147A" w:rsidP="0013147A">
            <w:pPr>
              <w:pStyle w:val="para"/>
              <w:rPr>
                <w:rFonts w:ascii="Century Gothic" w:hAnsi="Century Gothic" w:cs="Calibri"/>
                <w:b/>
                <w:sz w:val="20"/>
                <w:szCs w:val="20"/>
              </w:rPr>
            </w:pPr>
          </w:p>
        </w:tc>
      </w:tr>
      <w:tr w:rsidR="00DB4701" w:rsidRPr="00887FD3" w14:paraId="5D095C7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DB4701" w:rsidRPr="00887FD3" w:rsidRDefault="00DB4701" w:rsidP="00DB4701">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3682" w:type="dxa"/>
            <w:tcBorders>
              <w:top w:val="single" w:sz="4" w:space="0" w:color="auto"/>
              <w:left w:val="single" w:sz="4" w:space="0" w:color="auto"/>
              <w:bottom w:val="single" w:sz="4" w:space="0" w:color="auto"/>
              <w:right w:val="single" w:sz="4" w:space="0" w:color="auto"/>
            </w:tcBorders>
          </w:tcPr>
          <w:p w14:paraId="7099B404" w14:textId="11554C34" w:rsidR="00DB4701" w:rsidRPr="00887FD3" w:rsidRDefault="00DB4701" w:rsidP="00DB4701">
            <w:pPr>
              <w:pStyle w:val="para"/>
              <w:rPr>
                <w:rFonts w:ascii="Century Gothic" w:hAnsi="Century Gothic"/>
                <w:sz w:val="20"/>
                <w:szCs w:val="20"/>
              </w:rPr>
            </w:pPr>
            <w:r w:rsidRPr="00887FD3">
              <w:rPr>
                <w:rFonts w:ascii="Century Gothic" w:hAnsi="Century Gothic"/>
                <w:sz w:val="20"/>
                <w:szCs w:val="20"/>
              </w:rPr>
              <w:t>If unsafe products or substandard trademarked materials are transferred to a third party for destruction or disposal, that third party shall be a specialist in secure product or waste disposal and shall provide records which include the quantity of waste collected for destruction or disposal.</w:t>
            </w:r>
          </w:p>
        </w:tc>
        <w:tc>
          <w:tcPr>
            <w:tcW w:w="1279" w:type="dxa"/>
            <w:tcBorders>
              <w:top w:val="single" w:sz="4" w:space="0" w:color="auto"/>
              <w:left w:val="single" w:sz="4" w:space="0" w:color="auto"/>
              <w:bottom w:val="single" w:sz="4" w:space="0" w:color="auto"/>
            </w:tcBorders>
          </w:tcPr>
          <w:p w14:paraId="539C03F3" w14:textId="77777777" w:rsidR="00DB4701" w:rsidRPr="00887FD3" w:rsidRDefault="00DB4701" w:rsidP="00DB470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3505CEB" w14:textId="77777777" w:rsidR="00DB4701" w:rsidRPr="00887FD3" w:rsidRDefault="00DB4701" w:rsidP="00DB4701">
            <w:pPr>
              <w:pStyle w:val="para"/>
              <w:rPr>
                <w:rFonts w:ascii="Century Gothic" w:hAnsi="Century Gothic" w:cs="Calibri"/>
                <w:b/>
                <w:sz w:val="20"/>
                <w:szCs w:val="20"/>
              </w:rPr>
            </w:pPr>
          </w:p>
        </w:tc>
      </w:tr>
      <w:tr w:rsidR="00DB4701" w:rsidRPr="00887FD3" w14:paraId="32B4273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DB4701" w:rsidRPr="00887FD3" w:rsidRDefault="00DB4701" w:rsidP="00DB4701">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363" w:type="dxa"/>
            <w:gridSpan w:val="3"/>
            <w:tcBorders>
              <w:top w:val="single" w:sz="4" w:space="0" w:color="auto"/>
              <w:left w:val="single" w:sz="4" w:space="0" w:color="auto"/>
              <w:bottom w:val="single" w:sz="4" w:space="0" w:color="auto"/>
            </w:tcBorders>
            <w:shd w:val="clear" w:color="auto" w:fill="92D050"/>
          </w:tcPr>
          <w:p w14:paraId="1386BAAC" w14:textId="77777777" w:rsidR="00DB4701" w:rsidRPr="00887FD3" w:rsidRDefault="00DB4701" w:rsidP="00DB4701">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Management of surplus food and products for animal feed</w:t>
            </w:r>
          </w:p>
        </w:tc>
      </w:tr>
      <w:tr w:rsidR="00DB4701" w:rsidRPr="00887FD3" w14:paraId="114DB13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77777777" w:rsidR="00DB4701" w:rsidRPr="00887FD3" w:rsidRDefault="00DB4701" w:rsidP="00DB4701">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18AF1F3A" w14:textId="77777777" w:rsidR="00DB4701" w:rsidRPr="00887FD3" w:rsidRDefault="00DB4701" w:rsidP="00DB4701">
            <w:pPr>
              <w:pStyle w:val="para"/>
              <w:rPr>
                <w:rFonts w:ascii="Century Gothic" w:hAnsi="Century Gothic" w:cs="Calibri"/>
                <w:sz w:val="20"/>
                <w:szCs w:val="20"/>
              </w:rPr>
            </w:pPr>
            <w:r w:rsidRPr="00887FD3">
              <w:rPr>
                <w:rFonts w:ascii="Century Gothic" w:hAnsi="Century Gothic" w:cs="Calibri"/>
                <w:sz w:val="20"/>
                <w:szCs w:val="20"/>
              </w:rPr>
              <w:t>Effective processes shall be in place to ensure the safety and legality of by-products of the primary processing activity of the site.</w:t>
            </w:r>
          </w:p>
        </w:tc>
      </w:tr>
      <w:tr w:rsidR="00DB4701" w:rsidRPr="00887FD3" w14:paraId="2E876C5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77777777" w:rsidR="00DB4701" w:rsidRPr="00887FD3" w:rsidRDefault="00DB4701" w:rsidP="00DB4701">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0F6ED1B2" w14:textId="77777777" w:rsidR="00DB4701" w:rsidRPr="00887FD3" w:rsidRDefault="00DB4701" w:rsidP="00DB4701">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296F4BA5" w14:textId="77777777" w:rsidR="00DB4701" w:rsidRPr="00887FD3" w:rsidRDefault="00DB4701" w:rsidP="00DB4701">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2DB5B257" w14:textId="57C58585" w:rsidR="00DB4701" w:rsidRPr="00887FD3" w:rsidRDefault="00F16E0D" w:rsidP="00DB4701">
            <w:pPr>
              <w:pStyle w:val="para"/>
              <w:rPr>
                <w:rFonts w:ascii="Century Gothic" w:hAnsi="Century Gothic" w:cs="Calibri"/>
                <w:b/>
                <w:sz w:val="20"/>
                <w:szCs w:val="20"/>
              </w:rPr>
            </w:pPr>
            <w:r>
              <w:rPr>
                <w:rFonts w:ascii="Century Gothic" w:hAnsi="Century Gothic" w:cs="Calibri"/>
                <w:b/>
                <w:sz w:val="20"/>
                <w:szCs w:val="20"/>
              </w:rPr>
              <w:t>Comments</w:t>
            </w:r>
          </w:p>
        </w:tc>
      </w:tr>
      <w:tr w:rsidR="004778B2" w:rsidRPr="00887FD3" w14:paraId="11A61AE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4778B2" w:rsidRPr="00887FD3" w:rsidRDefault="004778B2" w:rsidP="004778B2">
            <w:pPr>
              <w:pStyle w:val="para"/>
              <w:rPr>
                <w:rFonts w:ascii="Century Gothic" w:hAnsi="Century Gothic" w:cs="Calibri"/>
                <w:b/>
                <w:sz w:val="20"/>
                <w:szCs w:val="20"/>
              </w:rPr>
            </w:pPr>
            <w:r w:rsidRPr="00887FD3">
              <w:rPr>
                <w:rFonts w:ascii="Century Gothic" w:hAnsi="Century Gothic" w:cs="Calibri"/>
                <w:b/>
                <w:sz w:val="20"/>
                <w:szCs w:val="20"/>
              </w:rPr>
              <w:t>4.13.1</w:t>
            </w:r>
          </w:p>
        </w:tc>
        <w:tc>
          <w:tcPr>
            <w:tcW w:w="3682" w:type="dxa"/>
            <w:tcBorders>
              <w:top w:val="single" w:sz="4" w:space="0" w:color="auto"/>
              <w:left w:val="single" w:sz="4" w:space="0" w:color="auto"/>
              <w:bottom w:val="single" w:sz="4" w:space="0" w:color="auto"/>
              <w:right w:val="single" w:sz="4" w:space="0" w:color="auto"/>
            </w:tcBorders>
          </w:tcPr>
          <w:p w14:paraId="4E2AF1B5" w14:textId="5D6DFB98" w:rsidR="004778B2" w:rsidRPr="00887FD3" w:rsidRDefault="004778B2" w:rsidP="004778B2">
            <w:pPr>
              <w:pStyle w:val="para"/>
              <w:rPr>
                <w:rFonts w:ascii="Century Gothic" w:hAnsi="Century Gothic" w:cs="Calibri"/>
                <w:sz w:val="20"/>
                <w:szCs w:val="20"/>
              </w:rPr>
            </w:pPr>
            <w:r w:rsidRPr="00887FD3">
              <w:rPr>
                <w:rFonts w:ascii="Century Gothic" w:hAnsi="Century Gothic"/>
                <w:sz w:val="20"/>
                <w:szCs w:val="20"/>
              </w:rPr>
              <w:t>Surplus customer-branded products shall be disposed of in accordance with customer-specific requirements. Customer brand names shall be removed from packed surplus products under the control of the factory before the product enters the supply chain, unless otherwise authorised by the customer.</w:t>
            </w:r>
          </w:p>
        </w:tc>
        <w:tc>
          <w:tcPr>
            <w:tcW w:w="1279" w:type="dxa"/>
            <w:tcBorders>
              <w:top w:val="single" w:sz="4" w:space="0" w:color="auto"/>
              <w:left w:val="single" w:sz="4" w:space="0" w:color="auto"/>
              <w:bottom w:val="single" w:sz="4" w:space="0" w:color="auto"/>
            </w:tcBorders>
          </w:tcPr>
          <w:p w14:paraId="60879534" w14:textId="77777777" w:rsidR="004778B2" w:rsidRPr="00887FD3" w:rsidRDefault="004778B2" w:rsidP="004778B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C73CDAC" w14:textId="77777777" w:rsidR="004778B2" w:rsidRPr="00887FD3" w:rsidRDefault="004778B2" w:rsidP="004778B2">
            <w:pPr>
              <w:pStyle w:val="para"/>
              <w:rPr>
                <w:rFonts w:ascii="Century Gothic" w:hAnsi="Century Gothic" w:cs="Calibri"/>
                <w:b/>
                <w:sz w:val="20"/>
                <w:szCs w:val="20"/>
              </w:rPr>
            </w:pPr>
          </w:p>
        </w:tc>
      </w:tr>
      <w:tr w:rsidR="00F46B72" w:rsidRPr="00887FD3" w14:paraId="6887D7E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F46B72" w:rsidRPr="00887FD3" w:rsidRDefault="00F46B72" w:rsidP="00F46B72">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3682" w:type="dxa"/>
            <w:tcBorders>
              <w:top w:val="single" w:sz="4" w:space="0" w:color="auto"/>
              <w:left w:val="single" w:sz="4" w:space="0" w:color="auto"/>
              <w:bottom w:val="single" w:sz="4" w:space="0" w:color="auto"/>
              <w:right w:val="single" w:sz="4" w:space="0" w:color="auto"/>
            </w:tcBorders>
          </w:tcPr>
          <w:p w14:paraId="1CAC2DD0" w14:textId="77777777" w:rsidR="00F46B72" w:rsidRPr="00887FD3" w:rsidRDefault="00F46B72" w:rsidP="00F46B72">
            <w:pPr>
              <w:pStyle w:val="para"/>
              <w:rPr>
                <w:rFonts w:ascii="Century Gothic" w:hAnsi="Century Gothic"/>
                <w:sz w:val="20"/>
                <w:szCs w:val="20"/>
              </w:rPr>
            </w:pPr>
            <w:r w:rsidRPr="00887FD3">
              <w:rPr>
                <w:rFonts w:ascii="Century Gothic" w:hAnsi="Century Gothic"/>
                <w:sz w:val="20"/>
                <w:szCs w:val="20"/>
              </w:rPr>
              <w:t xml:space="preserve">Where customer-branded products which do not </w:t>
            </w:r>
            <w:proofErr w:type="gramStart"/>
            <w:r w:rsidRPr="00887FD3">
              <w:rPr>
                <w:rFonts w:ascii="Century Gothic" w:hAnsi="Century Gothic"/>
                <w:sz w:val="20"/>
                <w:szCs w:val="20"/>
              </w:rPr>
              <w:t>meet</w:t>
            </w:r>
            <w:proofErr w:type="gramEnd"/>
            <w:r w:rsidRPr="00887FD3">
              <w:rPr>
                <w:rFonts w:ascii="Century Gothic" w:hAnsi="Century Gothic"/>
                <w:sz w:val="20"/>
                <w:szCs w:val="20"/>
              </w:rPr>
              <w:t xml:space="preserve"> specifications are sold to staff or passed on to charities or other organisations, this shall be with the prior consent of the brand owner.</w:t>
            </w:r>
          </w:p>
          <w:p w14:paraId="61A465BE" w14:textId="14664454" w:rsidR="00F46B72" w:rsidRPr="00887FD3" w:rsidRDefault="00F46B72" w:rsidP="00F46B72">
            <w:pPr>
              <w:pStyle w:val="para"/>
              <w:rPr>
                <w:rFonts w:ascii="Century Gothic" w:hAnsi="Century Gothic" w:cs="Calibri"/>
                <w:sz w:val="20"/>
                <w:szCs w:val="20"/>
              </w:rPr>
            </w:pPr>
            <w:r w:rsidRPr="00887FD3">
              <w:rPr>
                <w:rFonts w:ascii="Century Gothic" w:hAnsi="Century Gothic"/>
                <w:sz w:val="20"/>
                <w:szCs w:val="20"/>
              </w:rPr>
              <w:t xml:space="preserve">Processes shall be in place to ensure that all products (own-branded and customer-branded) which are sold to staff or passed on to charities or other organisations </w:t>
            </w:r>
            <w:r w:rsidRPr="00887FD3">
              <w:rPr>
                <w:rFonts w:ascii="Century Gothic" w:hAnsi="Century Gothic"/>
                <w:sz w:val="20"/>
                <w:szCs w:val="20"/>
              </w:rPr>
              <w:lastRenderedPageBreak/>
              <w:t>are fit for consumption and meet legal requirements, and that their traceability is maintained.</w:t>
            </w:r>
          </w:p>
        </w:tc>
        <w:tc>
          <w:tcPr>
            <w:tcW w:w="1279" w:type="dxa"/>
            <w:tcBorders>
              <w:top w:val="single" w:sz="4" w:space="0" w:color="auto"/>
              <w:left w:val="single" w:sz="4" w:space="0" w:color="auto"/>
              <w:bottom w:val="single" w:sz="4" w:space="0" w:color="auto"/>
            </w:tcBorders>
          </w:tcPr>
          <w:p w14:paraId="7AE0267A" w14:textId="77777777" w:rsidR="00F46B72" w:rsidRPr="00887FD3" w:rsidRDefault="00F46B72" w:rsidP="00F46B7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4310B36" w14:textId="77777777" w:rsidR="00F46B72" w:rsidRPr="00887FD3" w:rsidRDefault="00F46B72" w:rsidP="00F46B72">
            <w:pPr>
              <w:pStyle w:val="para"/>
              <w:rPr>
                <w:rFonts w:ascii="Century Gothic" w:hAnsi="Century Gothic" w:cs="Calibri"/>
                <w:b/>
                <w:sz w:val="20"/>
                <w:szCs w:val="20"/>
              </w:rPr>
            </w:pPr>
          </w:p>
        </w:tc>
      </w:tr>
      <w:tr w:rsidR="00EB102B" w:rsidRPr="00887FD3" w14:paraId="594BC40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EB102B" w:rsidRPr="00887FD3" w:rsidRDefault="00EB102B" w:rsidP="00EB102B">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3682" w:type="dxa"/>
            <w:tcBorders>
              <w:top w:val="single" w:sz="4" w:space="0" w:color="auto"/>
              <w:left w:val="single" w:sz="4" w:space="0" w:color="auto"/>
              <w:bottom w:val="single" w:sz="4" w:space="0" w:color="auto"/>
              <w:right w:val="single" w:sz="4" w:space="0" w:color="auto"/>
            </w:tcBorders>
          </w:tcPr>
          <w:p w14:paraId="2B2A0D9A" w14:textId="61848396" w:rsidR="00EB102B" w:rsidRPr="00887FD3" w:rsidRDefault="00EB102B" w:rsidP="00EB102B">
            <w:pPr>
              <w:pStyle w:val="para"/>
              <w:rPr>
                <w:rFonts w:ascii="Century Gothic" w:hAnsi="Century Gothic" w:cs="Calibri"/>
                <w:sz w:val="20"/>
                <w:szCs w:val="20"/>
              </w:rPr>
            </w:pPr>
            <w:r w:rsidRPr="00887FD3">
              <w:rPr>
                <w:rFonts w:ascii="Century Gothic" w:hAnsi="Century Gothic"/>
                <w:sz w:val="20"/>
                <w:szCs w:val="20"/>
              </w:rPr>
              <w:t>By-products and downgraded/surplus products intended for animal feed shall be segregated from waste and protected from contamination during storage. Products for animal feed shall be managed in accordance with the relevant legislative requirements.</w:t>
            </w:r>
          </w:p>
        </w:tc>
        <w:tc>
          <w:tcPr>
            <w:tcW w:w="1279" w:type="dxa"/>
            <w:tcBorders>
              <w:top w:val="single" w:sz="4" w:space="0" w:color="auto"/>
              <w:left w:val="single" w:sz="4" w:space="0" w:color="auto"/>
              <w:bottom w:val="single" w:sz="4" w:space="0" w:color="auto"/>
            </w:tcBorders>
          </w:tcPr>
          <w:p w14:paraId="07589362" w14:textId="77777777" w:rsidR="00EB102B" w:rsidRPr="00887FD3" w:rsidRDefault="00EB102B" w:rsidP="00EB102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C1AC02F" w14:textId="77777777" w:rsidR="00EB102B" w:rsidRPr="00887FD3" w:rsidRDefault="00EB102B" w:rsidP="00EB102B">
            <w:pPr>
              <w:pStyle w:val="para"/>
              <w:rPr>
                <w:rFonts w:ascii="Century Gothic" w:hAnsi="Century Gothic" w:cs="Calibri"/>
                <w:b/>
                <w:sz w:val="20"/>
                <w:szCs w:val="20"/>
              </w:rPr>
            </w:pPr>
          </w:p>
        </w:tc>
      </w:tr>
      <w:tr w:rsidR="00EB102B" w:rsidRPr="00887FD3" w14:paraId="479F1C1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EB102B" w:rsidRPr="00887FD3" w:rsidRDefault="00EB102B" w:rsidP="00EB102B">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63" w:type="dxa"/>
            <w:gridSpan w:val="3"/>
            <w:tcBorders>
              <w:top w:val="single" w:sz="4" w:space="0" w:color="auto"/>
              <w:left w:val="single" w:sz="4" w:space="0" w:color="auto"/>
              <w:bottom w:val="single" w:sz="4" w:space="0" w:color="auto"/>
            </w:tcBorders>
            <w:shd w:val="clear" w:color="auto" w:fill="92D050"/>
          </w:tcPr>
          <w:p w14:paraId="2BBB32F8" w14:textId="77777777" w:rsidR="00EB102B" w:rsidRPr="00887FD3" w:rsidRDefault="00EB102B" w:rsidP="00EB102B">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Pest management</w:t>
            </w:r>
          </w:p>
        </w:tc>
      </w:tr>
      <w:tr w:rsidR="00EB102B" w:rsidRPr="00887FD3" w14:paraId="189BBE0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77777777" w:rsidR="00EB102B" w:rsidRPr="00887FD3" w:rsidRDefault="00EB102B" w:rsidP="00EB102B">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2485007" w14:textId="77777777" w:rsidR="005E140A" w:rsidRPr="00887FD3" w:rsidRDefault="005E140A" w:rsidP="005E140A">
            <w:pPr>
              <w:pStyle w:val="para"/>
              <w:rPr>
                <w:rFonts w:ascii="Century Gothic" w:hAnsi="Century Gothic" w:cs="Calibri"/>
                <w:sz w:val="20"/>
                <w:szCs w:val="20"/>
              </w:rPr>
            </w:pPr>
            <w:r w:rsidRPr="00887FD3">
              <w:rPr>
                <w:rFonts w:ascii="Century Gothic" w:hAnsi="Century Gothic" w:cs="Calibri"/>
                <w:sz w:val="20"/>
                <w:szCs w:val="20"/>
              </w:rPr>
              <w:t>The whole site shall have an effective preventive pest management programme in place to minimise the risk of pest presence, and resources shall be available to respond rapidly to any issues which occur to prevent risk to products.</w:t>
            </w:r>
          </w:p>
          <w:p w14:paraId="17364903" w14:textId="512C5A67" w:rsidR="00EB102B" w:rsidRPr="00887FD3" w:rsidRDefault="005E140A" w:rsidP="00EB102B">
            <w:pPr>
              <w:pStyle w:val="para"/>
              <w:rPr>
                <w:rFonts w:ascii="Century Gothic" w:hAnsi="Century Gothic"/>
                <w:sz w:val="20"/>
                <w:szCs w:val="20"/>
              </w:rPr>
            </w:pPr>
            <w:r w:rsidRPr="00887FD3">
              <w:rPr>
                <w:rFonts w:ascii="Century Gothic" w:hAnsi="Century Gothic" w:cs="Calibri"/>
                <w:sz w:val="20"/>
                <w:szCs w:val="20"/>
              </w:rPr>
              <w:t>Pest management programmes shall comply with all applicable legislation.</w:t>
            </w:r>
          </w:p>
        </w:tc>
      </w:tr>
      <w:tr w:rsidR="00EB102B" w:rsidRPr="00887FD3" w14:paraId="70BA446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77777777" w:rsidR="00EB102B" w:rsidRPr="00887FD3" w:rsidRDefault="00EB102B" w:rsidP="00EB102B">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654A4BF9" w14:textId="77777777" w:rsidR="00EB102B" w:rsidRPr="00887FD3" w:rsidRDefault="00EB102B" w:rsidP="00EB102B">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6E516D87" w14:textId="77777777" w:rsidR="00EB102B" w:rsidRPr="00887FD3" w:rsidRDefault="00EB102B" w:rsidP="00EB102B">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4E3C2F0" w14:textId="4ADB2E95" w:rsidR="00EB102B" w:rsidRPr="00887FD3" w:rsidRDefault="00F16E0D" w:rsidP="00EB102B">
            <w:pPr>
              <w:pStyle w:val="para"/>
              <w:rPr>
                <w:rFonts w:ascii="Century Gothic" w:hAnsi="Century Gothic" w:cs="Calibri"/>
                <w:b/>
                <w:sz w:val="20"/>
                <w:szCs w:val="20"/>
              </w:rPr>
            </w:pPr>
            <w:r>
              <w:rPr>
                <w:rFonts w:ascii="Century Gothic" w:hAnsi="Century Gothic" w:cs="Calibri"/>
                <w:b/>
                <w:sz w:val="20"/>
                <w:szCs w:val="20"/>
              </w:rPr>
              <w:t>Comments</w:t>
            </w:r>
          </w:p>
        </w:tc>
      </w:tr>
      <w:tr w:rsidR="00A40204" w:rsidRPr="00887FD3" w14:paraId="57BCAD1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40204" w:rsidRPr="00887FD3" w:rsidRDefault="00A40204" w:rsidP="00A40204">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82" w:type="dxa"/>
            <w:tcBorders>
              <w:top w:val="single" w:sz="4" w:space="0" w:color="auto"/>
              <w:left w:val="single" w:sz="4" w:space="0" w:color="auto"/>
              <w:bottom w:val="single" w:sz="4" w:space="0" w:color="auto"/>
              <w:right w:val="single" w:sz="4" w:space="0" w:color="auto"/>
            </w:tcBorders>
          </w:tcPr>
          <w:p w14:paraId="3E3A8DF1" w14:textId="77777777" w:rsidR="00A40204" w:rsidRPr="00887FD3" w:rsidRDefault="00A40204" w:rsidP="00A40204">
            <w:pPr>
              <w:pStyle w:val="para"/>
              <w:rPr>
                <w:rFonts w:ascii="Century Gothic" w:hAnsi="Century Gothic"/>
                <w:sz w:val="20"/>
                <w:szCs w:val="20"/>
              </w:rPr>
            </w:pPr>
            <w:r w:rsidRPr="00887FD3">
              <w:rPr>
                <w:rFonts w:ascii="Century Gothic" w:hAnsi="Century Gothic"/>
                <w:sz w:val="20"/>
                <w:szCs w:val="20"/>
              </w:rPr>
              <w:t>If pest activity is identified, it shall not present a risk of contamination to products, raw materials or packaging.</w:t>
            </w:r>
          </w:p>
          <w:p w14:paraId="1CFD58A3" w14:textId="6764339C" w:rsidR="00A40204" w:rsidRPr="00887FD3" w:rsidRDefault="00A40204" w:rsidP="00A40204">
            <w:pPr>
              <w:pStyle w:val="para"/>
              <w:rPr>
                <w:rFonts w:ascii="Century Gothic" w:hAnsi="Century Gothic" w:cs="Calibri"/>
                <w:sz w:val="20"/>
                <w:szCs w:val="20"/>
              </w:rPr>
            </w:pPr>
            <w:r w:rsidRPr="00887FD3">
              <w:rPr>
                <w:rFonts w:ascii="Century Gothic" w:hAnsi="Century Gothic"/>
                <w:sz w:val="20"/>
                <w:szCs w:val="20"/>
              </w:rPr>
              <w:t>The presence of any infestation on site shall be documented in pest management records and be part of an effective pest management programme to eliminate or manage the infestation so that it does not present a risk to products, raw materials or packaging.</w:t>
            </w:r>
          </w:p>
        </w:tc>
        <w:tc>
          <w:tcPr>
            <w:tcW w:w="1279" w:type="dxa"/>
            <w:tcBorders>
              <w:top w:val="single" w:sz="4" w:space="0" w:color="auto"/>
              <w:left w:val="single" w:sz="4" w:space="0" w:color="auto"/>
              <w:bottom w:val="single" w:sz="4" w:space="0" w:color="auto"/>
            </w:tcBorders>
          </w:tcPr>
          <w:p w14:paraId="3E3E2BB9" w14:textId="77777777" w:rsidR="00A40204" w:rsidRPr="00887FD3" w:rsidRDefault="00A40204" w:rsidP="00A402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2202F1F" w14:textId="77777777" w:rsidR="00A40204" w:rsidRPr="00887FD3" w:rsidRDefault="00A40204" w:rsidP="00A40204">
            <w:pPr>
              <w:pStyle w:val="para"/>
              <w:rPr>
                <w:rFonts w:ascii="Century Gothic" w:hAnsi="Century Gothic" w:cs="Calibri"/>
                <w:b/>
                <w:sz w:val="20"/>
                <w:szCs w:val="20"/>
              </w:rPr>
            </w:pPr>
          </w:p>
        </w:tc>
      </w:tr>
      <w:tr w:rsidR="00FC19D1" w:rsidRPr="00887FD3" w14:paraId="75909FE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FC19D1" w:rsidRPr="00887FD3" w:rsidRDefault="00FC19D1" w:rsidP="00FC19D1">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82" w:type="dxa"/>
            <w:tcBorders>
              <w:top w:val="single" w:sz="4" w:space="0" w:color="auto"/>
              <w:left w:val="single" w:sz="4" w:space="0" w:color="auto"/>
              <w:bottom w:val="single" w:sz="4" w:space="0" w:color="auto"/>
              <w:right w:val="single" w:sz="4" w:space="0" w:color="auto"/>
            </w:tcBorders>
          </w:tcPr>
          <w:p w14:paraId="1B78ECBC" w14:textId="77777777" w:rsidR="00FC19D1" w:rsidRPr="00887FD3" w:rsidRDefault="00FC19D1" w:rsidP="00FC19D1">
            <w:pPr>
              <w:pStyle w:val="para"/>
              <w:rPr>
                <w:rFonts w:ascii="Century Gothic" w:hAnsi="Century Gothic"/>
                <w:sz w:val="20"/>
                <w:szCs w:val="20"/>
              </w:rPr>
            </w:pPr>
            <w:r w:rsidRPr="00887FD3">
              <w:rPr>
                <w:rFonts w:ascii="Century Gothic" w:hAnsi="Century Gothic"/>
                <w:sz w:val="20"/>
                <w:szCs w:val="20"/>
              </w:rPr>
              <w:t>The site shall either contract the services of a competent pest management organisation or have appropriately trained staff for the regular inspection and treatment of the site to deter and eradicate infestation.</w:t>
            </w:r>
          </w:p>
          <w:p w14:paraId="091EB04F" w14:textId="77777777" w:rsidR="00FC19D1" w:rsidRPr="00887FD3" w:rsidRDefault="00FC19D1" w:rsidP="00FC19D1">
            <w:pPr>
              <w:pStyle w:val="para"/>
              <w:rPr>
                <w:rFonts w:ascii="Century Gothic" w:hAnsi="Century Gothic"/>
                <w:sz w:val="20"/>
                <w:szCs w:val="20"/>
              </w:rPr>
            </w:pPr>
            <w:r w:rsidRPr="00887FD3">
              <w:rPr>
                <w:rFonts w:ascii="Century Gothic" w:hAnsi="Century Gothic"/>
                <w:sz w:val="20"/>
                <w:szCs w:val="20"/>
              </w:rPr>
              <w:t>The frequency of inspections shall be determined by risk assessment and shall be documented. The risk assessment shall be reviewed whenever:</w:t>
            </w:r>
          </w:p>
          <w:p w14:paraId="795E692A" w14:textId="77777777" w:rsidR="00FC19D1" w:rsidRPr="00887FD3" w:rsidRDefault="00FC19D1" w:rsidP="00C156E3">
            <w:pPr>
              <w:pStyle w:val="ListBullet"/>
              <w:numPr>
                <w:ilvl w:val="0"/>
                <w:numId w:val="1"/>
              </w:numPr>
            </w:pPr>
            <w:r w:rsidRPr="00887FD3">
              <w:lastRenderedPageBreak/>
              <w:t>there are changes to the building or production processes which could have an impact on the pest management programme</w:t>
            </w:r>
          </w:p>
          <w:p w14:paraId="35F55F61" w14:textId="77777777" w:rsidR="00FC19D1" w:rsidRPr="00887FD3" w:rsidRDefault="00FC19D1" w:rsidP="00C156E3">
            <w:pPr>
              <w:pStyle w:val="ListBullet"/>
              <w:numPr>
                <w:ilvl w:val="0"/>
                <w:numId w:val="1"/>
              </w:numPr>
            </w:pPr>
            <w:r w:rsidRPr="00887FD3">
              <w:t>there has been a significant pest issue.</w:t>
            </w:r>
          </w:p>
          <w:p w14:paraId="2158CE1A" w14:textId="77777777" w:rsidR="00FC19D1" w:rsidRPr="00887FD3" w:rsidRDefault="00FC19D1" w:rsidP="00FC19D1">
            <w:pPr>
              <w:pStyle w:val="para"/>
              <w:rPr>
                <w:rFonts w:ascii="Century Gothic" w:hAnsi="Century Gothic"/>
                <w:sz w:val="20"/>
                <w:szCs w:val="20"/>
              </w:rPr>
            </w:pPr>
            <w:r w:rsidRPr="00887FD3">
              <w:rPr>
                <w:rFonts w:ascii="Century Gothic" w:hAnsi="Century Gothic"/>
                <w:sz w:val="20"/>
                <w:szCs w:val="20"/>
              </w:rPr>
              <w:t>Where the services of a pest management contractor are employed, the service scope shall be clearly defined and reflect the activities of the site.</w:t>
            </w:r>
          </w:p>
          <w:p w14:paraId="0ADFCAC0" w14:textId="66E78852" w:rsidR="00FC19D1" w:rsidRPr="00887FD3" w:rsidRDefault="00FC19D1" w:rsidP="00FC19D1">
            <w:pPr>
              <w:pStyle w:val="para"/>
              <w:rPr>
                <w:rFonts w:ascii="Century Gothic" w:hAnsi="Century Gothic" w:cs="Calibri"/>
                <w:sz w:val="20"/>
                <w:szCs w:val="20"/>
              </w:rPr>
            </w:pPr>
            <w:r w:rsidRPr="00887FD3">
              <w:rPr>
                <w:rFonts w:ascii="Century Gothic" w:hAnsi="Century Gothic"/>
                <w:sz w:val="20"/>
                <w:szCs w:val="20"/>
              </w:rPr>
              <w:t>Service provision, regardless of the source, shall meet with all applicable regulatory requirements.</w:t>
            </w:r>
          </w:p>
        </w:tc>
        <w:tc>
          <w:tcPr>
            <w:tcW w:w="1279" w:type="dxa"/>
            <w:tcBorders>
              <w:top w:val="single" w:sz="4" w:space="0" w:color="auto"/>
              <w:left w:val="single" w:sz="4" w:space="0" w:color="auto"/>
              <w:bottom w:val="single" w:sz="4" w:space="0" w:color="auto"/>
            </w:tcBorders>
          </w:tcPr>
          <w:p w14:paraId="4671F0CE" w14:textId="77777777" w:rsidR="00FC19D1" w:rsidRPr="00887FD3" w:rsidRDefault="00FC19D1" w:rsidP="00FC19D1">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1C2FEC80" w14:textId="77777777" w:rsidR="00FC19D1" w:rsidRPr="00887FD3" w:rsidRDefault="00FC19D1" w:rsidP="00FC19D1">
            <w:pPr>
              <w:pStyle w:val="para"/>
              <w:rPr>
                <w:rFonts w:ascii="Century Gothic" w:hAnsi="Century Gothic" w:cs="Calibri"/>
                <w:b/>
                <w:sz w:val="20"/>
                <w:szCs w:val="20"/>
              </w:rPr>
            </w:pPr>
          </w:p>
        </w:tc>
      </w:tr>
      <w:tr w:rsidR="00164569" w:rsidRPr="00887FD3" w14:paraId="1828F92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64569" w:rsidRPr="00887FD3" w:rsidRDefault="00164569" w:rsidP="00164569">
            <w:pPr>
              <w:rPr>
                <w:rFonts w:ascii="Century Gothic" w:hAnsi="Century Gothic"/>
                <w:sz w:val="20"/>
                <w:szCs w:val="20"/>
              </w:rPr>
            </w:pPr>
            <w:r w:rsidRPr="00887FD3">
              <w:rPr>
                <w:rFonts w:ascii="Century Gothic" w:hAnsi="Century Gothic" w:cs="Calibri"/>
                <w:b/>
                <w:sz w:val="20"/>
                <w:szCs w:val="20"/>
              </w:rPr>
              <w:t>4.14.3</w:t>
            </w:r>
          </w:p>
        </w:tc>
        <w:tc>
          <w:tcPr>
            <w:tcW w:w="3682" w:type="dxa"/>
            <w:tcBorders>
              <w:top w:val="single" w:sz="4" w:space="0" w:color="auto"/>
              <w:left w:val="single" w:sz="4" w:space="0" w:color="auto"/>
              <w:bottom w:val="single" w:sz="4" w:space="0" w:color="auto"/>
              <w:right w:val="single" w:sz="4" w:space="0" w:color="auto"/>
            </w:tcBorders>
          </w:tcPr>
          <w:p w14:paraId="722788F9" w14:textId="77777777" w:rsidR="00164569" w:rsidRPr="00887FD3" w:rsidRDefault="00164569" w:rsidP="00164569">
            <w:pPr>
              <w:pStyle w:val="para"/>
              <w:rPr>
                <w:rFonts w:ascii="Century Gothic" w:hAnsi="Century Gothic"/>
                <w:sz w:val="20"/>
                <w:szCs w:val="20"/>
              </w:rPr>
            </w:pPr>
            <w:r w:rsidRPr="00887FD3">
              <w:rPr>
                <w:rFonts w:ascii="Century Gothic" w:hAnsi="Century Gothic"/>
                <w:sz w:val="20"/>
                <w:szCs w:val="20"/>
              </w:rPr>
              <w:t>Where a site undertakes its own pest management, it shall be able to effectively demonstrate that:</w:t>
            </w:r>
          </w:p>
          <w:p w14:paraId="71BEA540" w14:textId="77777777" w:rsidR="00164569" w:rsidRPr="00887FD3" w:rsidRDefault="00164569" w:rsidP="00C156E3">
            <w:pPr>
              <w:pStyle w:val="ListBullet"/>
              <w:numPr>
                <w:ilvl w:val="0"/>
                <w:numId w:val="1"/>
              </w:numPr>
            </w:pPr>
            <w:r w:rsidRPr="00887FD3">
              <w:t>pest management operations are undertaken by trained and competent staff with sufficient knowledge to select appropriate pest control chemicals and proofing methods and understand the limitations of use, relevant to the biology of the pests associated with the site</w:t>
            </w:r>
          </w:p>
          <w:p w14:paraId="39D67E90" w14:textId="77777777" w:rsidR="00164569" w:rsidRPr="00887FD3" w:rsidRDefault="00164569" w:rsidP="00C156E3">
            <w:pPr>
              <w:pStyle w:val="ListBullet"/>
              <w:numPr>
                <w:ilvl w:val="0"/>
                <w:numId w:val="1"/>
              </w:numPr>
            </w:pPr>
            <w:r w:rsidRPr="00887FD3">
              <w:t>staff undertaking pest management activities meet any legal requirements for training or registration</w:t>
            </w:r>
          </w:p>
          <w:p w14:paraId="74C22CF5" w14:textId="77777777" w:rsidR="00164569" w:rsidRPr="00887FD3" w:rsidRDefault="00164569" w:rsidP="00C156E3">
            <w:pPr>
              <w:pStyle w:val="ListBullet"/>
              <w:numPr>
                <w:ilvl w:val="0"/>
                <w:numId w:val="1"/>
              </w:numPr>
            </w:pPr>
            <w:r w:rsidRPr="00887FD3">
              <w:t>sufficient resources are available to respond to any infestation issues</w:t>
            </w:r>
          </w:p>
          <w:p w14:paraId="58439A41" w14:textId="77777777" w:rsidR="00164569" w:rsidRPr="00887FD3" w:rsidRDefault="00164569" w:rsidP="00C156E3">
            <w:pPr>
              <w:pStyle w:val="ListBullet"/>
              <w:numPr>
                <w:ilvl w:val="0"/>
                <w:numId w:val="1"/>
              </w:numPr>
            </w:pPr>
            <w:r w:rsidRPr="00887FD3">
              <w:t>there is ready access to specialist technical knowledge when required</w:t>
            </w:r>
          </w:p>
          <w:p w14:paraId="2CB88D53" w14:textId="77777777" w:rsidR="00184CC5" w:rsidRPr="00887FD3" w:rsidRDefault="00164569" w:rsidP="00C156E3">
            <w:pPr>
              <w:pStyle w:val="ListBullet"/>
              <w:numPr>
                <w:ilvl w:val="0"/>
                <w:numId w:val="1"/>
              </w:numPr>
            </w:pPr>
            <w:r w:rsidRPr="00887FD3">
              <w:t>legislation governing the use of pest control products is understood and complied with</w:t>
            </w:r>
          </w:p>
          <w:p w14:paraId="0EA2658C" w14:textId="5C2258E1" w:rsidR="00164569" w:rsidRPr="00887FD3" w:rsidRDefault="00164569" w:rsidP="00C156E3">
            <w:pPr>
              <w:pStyle w:val="ListBullet"/>
              <w:numPr>
                <w:ilvl w:val="0"/>
                <w:numId w:val="1"/>
              </w:numPr>
            </w:pPr>
            <w:r w:rsidRPr="00887FD3">
              <w:t>dedicated locked facilities are used for the storage of pesticides.</w:t>
            </w:r>
          </w:p>
        </w:tc>
        <w:tc>
          <w:tcPr>
            <w:tcW w:w="1279" w:type="dxa"/>
            <w:tcBorders>
              <w:top w:val="single" w:sz="4" w:space="0" w:color="auto"/>
              <w:left w:val="single" w:sz="4" w:space="0" w:color="auto"/>
              <w:bottom w:val="single" w:sz="4" w:space="0" w:color="auto"/>
            </w:tcBorders>
          </w:tcPr>
          <w:p w14:paraId="071E6BDA" w14:textId="77777777" w:rsidR="00164569" w:rsidRPr="00887FD3" w:rsidRDefault="00164569" w:rsidP="0016456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51C4251" w14:textId="77777777" w:rsidR="00164569" w:rsidRPr="00887FD3" w:rsidRDefault="00164569" w:rsidP="00164569">
            <w:pPr>
              <w:pStyle w:val="para"/>
              <w:rPr>
                <w:rFonts w:ascii="Century Gothic" w:hAnsi="Century Gothic" w:cs="Calibri"/>
                <w:b/>
                <w:sz w:val="20"/>
                <w:szCs w:val="20"/>
              </w:rPr>
            </w:pPr>
          </w:p>
        </w:tc>
      </w:tr>
      <w:tr w:rsidR="00300FFC" w:rsidRPr="00887FD3" w14:paraId="1D6BF74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300FFC" w:rsidRPr="00887FD3" w:rsidRDefault="00300FFC" w:rsidP="00300FFC">
            <w:pPr>
              <w:rPr>
                <w:rFonts w:ascii="Century Gothic" w:hAnsi="Century Gothic"/>
                <w:sz w:val="20"/>
                <w:szCs w:val="20"/>
              </w:rPr>
            </w:pPr>
            <w:r w:rsidRPr="00887FD3">
              <w:rPr>
                <w:rFonts w:ascii="Century Gothic" w:hAnsi="Century Gothic" w:cs="Calibri"/>
                <w:b/>
                <w:sz w:val="20"/>
                <w:szCs w:val="20"/>
              </w:rPr>
              <w:lastRenderedPageBreak/>
              <w:t>4.14.4</w:t>
            </w:r>
          </w:p>
        </w:tc>
        <w:tc>
          <w:tcPr>
            <w:tcW w:w="3682" w:type="dxa"/>
            <w:tcBorders>
              <w:top w:val="single" w:sz="4" w:space="0" w:color="auto"/>
              <w:left w:val="single" w:sz="4" w:space="0" w:color="auto"/>
              <w:bottom w:val="single" w:sz="4" w:space="0" w:color="auto"/>
              <w:right w:val="single" w:sz="4" w:space="0" w:color="auto"/>
            </w:tcBorders>
          </w:tcPr>
          <w:p w14:paraId="562025B5" w14:textId="77777777" w:rsidR="00300FFC" w:rsidRPr="00887FD3" w:rsidRDefault="00300FFC" w:rsidP="00300FFC">
            <w:pPr>
              <w:pStyle w:val="para"/>
              <w:rPr>
                <w:rFonts w:ascii="Century Gothic" w:hAnsi="Century Gothic"/>
                <w:sz w:val="20"/>
                <w:szCs w:val="20"/>
              </w:rPr>
            </w:pPr>
            <w:r w:rsidRPr="00887FD3">
              <w:rPr>
                <w:rFonts w:ascii="Century Gothic" w:hAnsi="Century Gothic"/>
                <w:sz w:val="20"/>
                <w:szCs w:val="20"/>
              </w:rPr>
              <w:t>Pest management documentation and records shall be maintained. At a minimum, this shall include:</w:t>
            </w:r>
          </w:p>
          <w:p w14:paraId="2A537C0E" w14:textId="77777777" w:rsidR="00300FFC" w:rsidRPr="00887FD3" w:rsidRDefault="00300FFC" w:rsidP="00C156E3">
            <w:pPr>
              <w:pStyle w:val="ListBullet"/>
              <w:numPr>
                <w:ilvl w:val="0"/>
                <w:numId w:val="1"/>
              </w:numPr>
            </w:pPr>
            <w:r w:rsidRPr="00887FD3">
              <w:t>an up-to-date plan of the full site, identifying pest control devices and their locations</w:t>
            </w:r>
          </w:p>
          <w:p w14:paraId="5FCADCC2" w14:textId="77777777" w:rsidR="00300FFC" w:rsidRPr="00887FD3" w:rsidRDefault="00300FFC" w:rsidP="00C156E3">
            <w:pPr>
              <w:pStyle w:val="ListBullet"/>
              <w:numPr>
                <w:ilvl w:val="0"/>
                <w:numId w:val="1"/>
              </w:numPr>
            </w:pPr>
            <w:r w:rsidRPr="00887FD3">
              <w:t>identification of the baits and/or monitoring devices on site</w:t>
            </w:r>
          </w:p>
          <w:p w14:paraId="0483D6BF" w14:textId="77777777" w:rsidR="00300FFC" w:rsidRPr="00887FD3" w:rsidRDefault="00300FFC" w:rsidP="00C156E3">
            <w:pPr>
              <w:pStyle w:val="ListBullet"/>
              <w:numPr>
                <w:ilvl w:val="0"/>
                <w:numId w:val="1"/>
              </w:numPr>
            </w:pPr>
            <w:r w:rsidRPr="00887FD3">
              <w:t>clearly defined responsibilities for the site management and the contractor</w:t>
            </w:r>
          </w:p>
          <w:p w14:paraId="50D20FD0" w14:textId="77777777" w:rsidR="00300FFC" w:rsidRPr="00887FD3" w:rsidRDefault="00300FFC" w:rsidP="00C156E3">
            <w:pPr>
              <w:pStyle w:val="ListBullet"/>
              <w:numPr>
                <w:ilvl w:val="0"/>
                <w:numId w:val="1"/>
              </w:numPr>
            </w:pPr>
            <w:r w:rsidRPr="00887FD3">
              <w:t>details of pest control products used, including instructions for their effective use and action to be taken in the event of an emergency</w:t>
            </w:r>
          </w:p>
          <w:p w14:paraId="25B581C5" w14:textId="77777777" w:rsidR="00300FFC" w:rsidRPr="00887FD3" w:rsidRDefault="00300FFC" w:rsidP="00C156E3">
            <w:pPr>
              <w:pStyle w:val="ListBullet"/>
              <w:numPr>
                <w:ilvl w:val="0"/>
                <w:numId w:val="1"/>
              </w:numPr>
            </w:pPr>
            <w:r w:rsidRPr="00887FD3">
              <w:t>any observed pest activity</w:t>
            </w:r>
          </w:p>
          <w:p w14:paraId="3F4028ED" w14:textId="77777777" w:rsidR="00300FFC" w:rsidRPr="00887FD3" w:rsidRDefault="00300FFC" w:rsidP="00C156E3">
            <w:pPr>
              <w:pStyle w:val="ListBullet"/>
              <w:numPr>
                <w:ilvl w:val="0"/>
                <w:numId w:val="1"/>
              </w:numPr>
            </w:pPr>
            <w:r w:rsidRPr="00887FD3">
              <w:t>details of pest control treatments undertaken.</w:t>
            </w:r>
          </w:p>
          <w:p w14:paraId="7A7C0013" w14:textId="1B6ED515" w:rsidR="00300FFC" w:rsidRPr="00887FD3" w:rsidRDefault="00300FFC" w:rsidP="00300FFC">
            <w:pPr>
              <w:pStyle w:val="para"/>
              <w:rPr>
                <w:rFonts w:ascii="Century Gothic" w:hAnsi="Century Gothic" w:cs="Calibri"/>
                <w:sz w:val="20"/>
                <w:szCs w:val="20"/>
              </w:rPr>
            </w:pPr>
            <w:r w:rsidRPr="00887FD3">
              <w:rPr>
                <w:rFonts w:ascii="Century Gothic" w:hAnsi="Century Gothic"/>
                <w:sz w:val="20"/>
                <w:szCs w:val="20"/>
              </w:rPr>
              <w:t>Records may be on paper (hard copy) or controlled on an electronic system (e.g. an online reporting system).</w:t>
            </w:r>
          </w:p>
        </w:tc>
        <w:tc>
          <w:tcPr>
            <w:tcW w:w="1279" w:type="dxa"/>
            <w:tcBorders>
              <w:top w:val="single" w:sz="4" w:space="0" w:color="auto"/>
              <w:left w:val="single" w:sz="4" w:space="0" w:color="auto"/>
              <w:bottom w:val="single" w:sz="4" w:space="0" w:color="auto"/>
            </w:tcBorders>
          </w:tcPr>
          <w:p w14:paraId="021BC507" w14:textId="77777777" w:rsidR="00300FFC" w:rsidRPr="00887FD3" w:rsidRDefault="00300FFC" w:rsidP="00300FF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E625536" w14:textId="77777777" w:rsidR="00300FFC" w:rsidRPr="00887FD3" w:rsidRDefault="00300FFC" w:rsidP="00300FFC">
            <w:pPr>
              <w:pStyle w:val="para"/>
              <w:rPr>
                <w:rFonts w:ascii="Century Gothic" w:hAnsi="Century Gothic" w:cs="Calibri"/>
                <w:b/>
                <w:sz w:val="20"/>
                <w:szCs w:val="20"/>
              </w:rPr>
            </w:pPr>
          </w:p>
        </w:tc>
      </w:tr>
      <w:tr w:rsidR="00FF6915" w:rsidRPr="00887FD3" w14:paraId="64F7B0B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FF6915" w:rsidRPr="00887FD3" w:rsidRDefault="00FF6915" w:rsidP="00FF6915">
            <w:pPr>
              <w:rPr>
                <w:rFonts w:ascii="Century Gothic" w:hAnsi="Century Gothic"/>
                <w:sz w:val="20"/>
                <w:szCs w:val="20"/>
              </w:rPr>
            </w:pPr>
            <w:r w:rsidRPr="00887FD3">
              <w:rPr>
                <w:rFonts w:ascii="Century Gothic" w:hAnsi="Century Gothic" w:cs="Calibri"/>
                <w:b/>
                <w:sz w:val="20"/>
                <w:szCs w:val="20"/>
              </w:rPr>
              <w:t>4.14.5</w:t>
            </w:r>
          </w:p>
        </w:tc>
        <w:tc>
          <w:tcPr>
            <w:tcW w:w="3682" w:type="dxa"/>
            <w:tcBorders>
              <w:top w:val="single" w:sz="4" w:space="0" w:color="auto"/>
              <w:left w:val="single" w:sz="4" w:space="0" w:color="auto"/>
              <w:bottom w:val="single" w:sz="4" w:space="0" w:color="auto"/>
              <w:right w:val="single" w:sz="4" w:space="0" w:color="auto"/>
            </w:tcBorders>
          </w:tcPr>
          <w:p w14:paraId="3CEAF46C" w14:textId="77777777" w:rsidR="00FF6915" w:rsidRPr="00887FD3" w:rsidRDefault="00FF6915" w:rsidP="00FF6915">
            <w:pPr>
              <w:pStyle w:val="para"/>
              <w:rPr>
                <w:rFonts w:ascii="Century Gothic" w:hAnsi="Century Gothic"/>
                <w:sz w:val="20"/>
                <w:szCs w:val="20"/>
              </w:rPr>
            </w:pPr>
            <w:r w:rsidRPr="00887FD3">
              <w:rPr>
                <w:rFonts w:ascii="Century Gothic" w:hAnsi="Century Gothic"/>
                <w:sz w:val="20"/>
                <w:szCs w:val="20"/>
              </w:rPr>
              <w:t>Bait stations or other rodent monitoring or control devices shall be appropriately located and maintained to prevent contamination risk to product. Toxic rodent baits shall not be used within production or storage areas where open product is present except when treating an active infestation. Where toxic baits are used, these shall be secured.</w:t>
            </w:r>
          </w:p>
          <w:p w14:paraId="1837F9C5" w14:textId="1CAF9865" w:rsidR="00FF6915" w:rsidRPr="00887FD3" w:rsidRDefault="00FF6915" w:rsidP="00FF6915">
            <w:pPr>
              <w:pStyle w:val="para"/>
              <w:rPr>
                <w:rFonts w:ascii="Century Gothic" w:hAnsi="Century Gothic" w:cs="Calibri"/>
                <w:sz w:val="20"/>
                <w:szCs w:val="20"/>
              </w:rPr>
            </w:pPr>
            <w:r w:rsidRPr="00887FD3">
              <w:rPr>
                <w:rFonts w:ascii="Century Gothic" w:hAnsi="Century Gothic"/>
                <w:sz w:val="20"/>
                <w:szCs w:val="20"/>
              </w:rPr>
              <w:t>Any missing bait stations shall be recorded, reviewed and investigated.</w:t>
            </w:r>
          </w:p>
        </w:tc>
        <w:tc>
          <w:tcPr>
            <w:tcW w:w="1279" w:type="dxa"/>
            <w:tcBorders>
              <w:top w:val="single" w:sz="4" w:space="0" w:color="auto"/>
              <w:left w:val="single" w:sz="4" w:space="0" w:color="auto"/>
              <w:bottom w:val="single" w:sz="4" w:space="0" w:color="auto"/>
            </w:tcBorders>
          </w:tcPr>
          <w:p w14:paraId="3675C3D9" w14:textId="77777777" w:rsidR="00FF6915" w:rsidRPr="00887FD3" w:rsidRDefault="00FF6915" w:rsidP="00FF691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EE72808" w14:textId="77777777" w:rsidR="00FF6915" w:rsidRPr="00887FD3" w:rsidRDefault="00FF6915" w:rsidP="00FF6915">
            <w:pPr>
              <w:pStyle w:val="para"/>
              <w:rPr>
                <w:rFonts w:ascii="Century Gothic" w:hAnsi="Century Gothic" w:cs="Calibri"/>
                <w:b/>
                <w:sz w:val="20"/>
                <w:szCs w:val="20"/>
              </w:rPr>
            </w:pPr>
          </w:p>
        </w:tc>
      </w:tr>
      <w:tr w:rsidR="00890A76" w:rsidRPr="00887FD3" w14:paraId="3D9E69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890A76" w:rsidRPr="00887FD3" w:rsidRDefault="00890A76" w:rsidP="00890A76">
            <w:pPr>
              <w:rPr>
                <w:rFonts w:ascii="Century Gothic" w:hAnsi="Century Gothic"/>
                <w:sz w:val="20"/>
                <w:szCs w:val="20"/>
              </w:rPr>
            </w:pPr>
            <w:r w:rsidRPr="00887FD3">
              <w:rPr>
                <w:rFonts w:ascii="Century Gothic" w:hAnsi="Century Gothic" w:cs="Calibri"/>
                <w:b/>
                <w:sz w:val="20"/>
                <w:szCs w:val="20"/>
              </w:rPr>
              <w:t>4.14.6</w:t>
            </w:r>
          </w:p>
        </w:tc>
        <w:tc>
          <w:tcPr>
            <w:tcW w:w="3682" w:type="dxa"/>
            <w:tcBorders>
              <w:top w:val="single" w:sz="4" w:space="0" w:color="auto"/>
              <w:left w:val="single" w:sz="4" w:space="0" w:color="auto"/>
              <w:bottom w:val="single" w:sz="4" w:space="0" w:color="auto"/>
              <w:right w:val="single" w:sz="4" w:space="0" w:color="auto"/>
            </w:tcBorders>
          </w:tcPr>
          <w:p w14:paraId="4722A30E" w14:textId="3553E64B" w:rsidR="00890A76" w:rsidRPr="00887FD3" w:rsidRDefault="00890A76" w:rsidP="00890A76">
            <w:pPr>
              <w:pStyle w:val="para"/>
              <w:rPr>
                <w:rFonts w:ascii="Century Gothic" w:hAnsi="Century Gothic" w:cs="Calibri"/>
                <w:sz w:val="20"/>
                <w:szCs w:val="20"/>
              </w:rPr>
            </w:pPr>
            <w:r w:rsidRPr="00887FD3">
              <w:rPr>
                <w:rFonts w:ascii="Century Gothic" w:hAnsi="Century Gothic"/>
                <w:sz w:val="20"/>
                <w:szCs w:val="20"/>
              </w:rPr>
              <w:t xml:space="preserve">Insect-killing devices, pheromone traps and/or other insect-monitoring devices shall be appropriately sited and operational. If there is a danger of insects being expelled from a fly-killing extermination device and contaminating the product, </w:t>
            </w:r>
            <w:r w:rsidRPr="00887FD3">
              <w:rPr>
                <w:rFonts w:ascii="Century Gothic" w:hAnsi="Century Gothic"/>
                <w:sz w:val="20"/>
                <w:szCs w:val="20"/>
              </w:rPr>
              <w:lastRenderedPageBreak/>
              <w:t>alternative systems and equipment shall be used.</w:t>
            </w:r>
          </w:p>
        </w:tc>
        <w:tc>
          <w:tcPr>
            <w:tcW w:w="1279" w:type="dxa"/>
            <w:tcBorders>
              <w:top w:val="single" w:sz="4" w:space="0" w:color="auto"/>
              <w:left w:val="single" w:sz="4" w:space="0" w:color="auto"/>
              <w:bottom w:val="single" w:sz="4" w:space="0" w:color="auto"/>
            </w:tcBorders>
          </w:tcPr>
          <w:p w14:paraId="16D636F7" w14:textId="77777777" w:rsidR="00890A76" w:rsidRPr="00887FD3" w:rsidRDefault="00890A76" w:rsidP="00890A76">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3076445" w14:textId="77777777" w:rsidR="00890A76" w:rsidRPr="00887FD3" w:rsidRDefault="00890A76" w:rsidP="00890A76">
            <w:pPr>
              <w:pStyle w:val="para"/>
              <w:rPr>
                <w:rFonts w:ascii="Century Gothic" w:hAnsi="Century Gothic" w:cs="Calibri"/>
                <w:b/>
                <w:sz w:val="20"/>
                <w:szCs w:val="20"/>
              </w:rPr>
            </w:pPr>
          </w:p>
        </w:tc>
      </w:tr>
      <w:tr w:rsidR="0005777F" w:rsidRPr="00887FD3" w14:paraId="425115A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05777F" w:rsidRPr="00887FD3" w:rsidRDefault="0005777F" w:rsidP="0005777F">
            <w:pPr>
              <w:rPr>
                <w:rFonts w:ascii="Century Gothic" w:hAnsi="Century Gothic"/>
                <w:sz w:val="20"/>
                <w:szCs w:val="20"/>
              </w:rPr>
            </w:pPr>
            <w:r w:rsidRPr="00887FD3">
              <w:rPr>
                <w:rFonts w:ascii="Century Gothic" w:hAnsi="Century Gothic" w:cs="Calibri"/>
                <w:b/>
                <w:sz w:val="20"/>
                <w:szCs w:val="20"/>
              </w:rPr>
              <w:t>4.14.7</w:t>
            </w:r>
          </w:p>
        </w:tc>
        <w:tc>
          <w:tcPr>
            <w:tcW w:w="3682" w:type="dxa"/>
            <w:tcBorders>
              <w:top w:val="single" w:sz="4" w:space="0" w:color="auto"/>
              <w:left w:val="single" w:sz="4" w:space="0" w:color="auto"/>
              <w:bottom w:val="single" w:sz="4" w:space="0" w:color="auto"/>
              <w:right w:val="single" w:sz="4" w:space="0" w:color="auto"/>
            </w:tcBorders>
          </w:tcPr>
          <w:p w14:paraId="5D7D4664" w14:textId="607C82B2" w:rsidR="0005777F" w:rsidRPr="00887FD3" w:rsidRDefault="0005777F" w:rsidP="0005777F">
            <w:pPr>
              <w:pStyle w:val="para"/>
              <w:rPr>
                <w:rFonts w:ascii="Century Gothic" w:hAnsi="Century Gothic" w:cs="Calibri"/>
                <w:sz w:val="20"/>
                <w:szCs w:val="20"/>
              </w:rPr>
            </w:pPr>
            <w:r w:rsidRPr="00887FD3">
              <w:rPr>
                <w:rFonts w:ascii="Century Gothic" w:hAnsi="Century Gothic"/>
                <w:sz w:val="20"/>
                <w:szCs w:val="20"/>
              </w:rPr>
              <w:t>The site shall have adequate measures in place to prevent birds from entering buildings or roosting above loading or unloading areas.</w:t>
            </w:r>
          </w:p>
        </w:tc>
        <w:tc>
          <w:tcPr>
            <w:tcW w:w="1279" w:type="dxa"/>
            <w:tcBorders>
              <w:top w:val="single" w:sz="4" w:space="0" w:color="auto"/>
              <w:left w:val="single" w:sz="4" w:space="0" w:color="auto"/>
              <w:bottom w:val="single" w:sz="4" w:space="0" w:color="auto"/>
            </w:tcBorders>
          </w:tcPr>
          <w:p w14:paraId="2A024B23" w14:textId="77777777" w:rsidR="0005777F" w:rsidRPr="00887FD3" w:rsidRDefault="0005777F" w:rsidP="0005777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50956BB" w14:textId="77777777" w:rsidR="0005777F" w:rsidRPr="00887FD3" w:rsidRDefault="0005777F" w:rsidP="0005777F">
            <w:pPr>
              <w:pStyle w:val="para"/>
              <w:rPr>
                <w:rFonts w:ascii="Century Gothic" w:hAnsi="Century Gothic" w:cs="Calibri"/>
                <w:b/>
                <w:sz w:val="20"/>
                <w:szCs w:val="20"/>
              </w:rPr>
            </w:pPr>
          </w:p>
        </w:tc>
      </w:tr>
      <w:tr w:rsidR="00E35544" w:rsidRPr="00887FD3" w14:paraId="4BC1B37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E35544" w:rsidRPr="00887FD3" w:rsidRDefault="00E35544" w:rsidP="00E35544">
            <w:pPr>
              <w:rPr>
                <w:rFonts w:ascii="Century Gothic" w:hAnsi="Century Gothic"/>
                <w:sz w:val="20"/>
                <w:szCs w:val="20"/>
              </w:rPr>
            </w:pPr>
            <w:r w:rsidRPr="00887FD3">
              <w:rPr>
                <w:rFonts w:ascii="Century Gothic" w:hAnsi="Century Gothic" w:cs="Calibri"/>
                <w:b/>
                <w:sz w:val="20"/>
                <w:szCs w:val="20"/>
              </w:rPr>
              <w:t>4.14.8</w:t>
            </w:r>
          </w:p>
        </w:tc>
        <w:tc>
          <w:tcPr>
            <w:tcW w:w="3682" w:type="dxa"/>
            <w:tcBorders>
              <w:top w:val="single" w:sz="4" w:space="0" w:color="auto"/>
              <w:left w:val="single" w:sz="4" w:space="0" w:color="auto"/>
              <w:bottom w:val="single" w:sz="4" w:space="0" w:color="auto"/>
              <w:right w:val="single" w:sz="4" w:space="0" w:color="auto"/>
            </w:tcBorders>
          </w:tcPr>
          <w:p w14:paraId="59856F24" w14:textId="0BD2C73B" w:rsidR="00E35544" w:rsidRPr="00887FD3" w:rsidRDefault="00E35544" w:rsidP="00E35544">
            <w:pPr>
              <w:pStyle w:val="para"/>
              <w:rPr>
                <w:rFonts w:ascii="Century Gothic" w:hAnsi="Century Gothic" w:cs="Calibri"/>
                <w:sz w:val="20"/>
                <w:szCs w:val="20"/>
              </w:rPr>
            </w:pPr>
            <w:r w:rsidRPr="00887FD3">
              <w:rPr>
                <w:rFonts w:ascii="Century Gothic" w:hAnsi="Century Gothic"/>
                <w:sz w:val="20"/>
                <w:szCs w:val="20"/>
              </w:rPr>
              <w:t>In the event of infestation, or evidence of pest activity, immediate action shall be taken to identify at-risk products and to minimise the risk of product contamination. Any potentially affected products should be subject to the non-conforming product procedure.</w:t>
            </w:r>
          </w:p>
        </w:tc>
        <w:tc>
          <w:tcPr>
            <w:tcW w:w="1279" w:type="dxa"/>
            <w:tcBorders>
              <w:top w:val="single" w:sz="4" w:space="0" w:color="auto"/>
              <w:left w:val="single" w:sz="4" w:space="0" w:color="auto"/>
              <w:bottom w:val="single" w:sz="4" w:space="0" w:color="auto"/>
            </w:tcBorders>
          </w:tcPr>
          <w:p w14:paraId="6F05AA91" w14:textId="77777777" w:rsidR="00E35544" w:rsidRPr="00887FD3" w:rsidRDefault="00E35544" w:rsidP="00E3554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76D6B7F" w14:textId="77777777" w:rsidR="00E35544" w:rsidRPr="00887FD3" w:rsidRDefault="00E35544" w:rsidP="00E35544">
            <w:pPr>
              <w:pStyle w:val="para"/>
              <w:rPr>
                <w:rFonts w:ascii="Century Gothic" w:hAnsi="Century Gothic" w:cs="Calibri"/>
                <w:b/>
                <w:sz w:val="20"/>
                <w:szCs w:val="20"/>
              </w:rPr>
            </w:pPr>
          </w:p>
        </w:tc>
      </w:tr>
      <w:tr w:rsidR="00130669" w:rsidRPr="00887FD3" w14:paraId="0578294B" w14:textId="77777777" w:rsidTr="003878D4">
        <w:tc>
          <w:tcPr>
            <w:tcW w:w="86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30669" w:rsidRPr="00887FD3" w:rsidRDefault="00130669" w:rsidP="00130669">
            <w:pPr>
              <w:rPr>
                <w:rFonts w:ascii="Century Gothic" w:hAnsi="Century Gothic"/>
                <w:sz w:val="20"/>
                <w:szCs w:val="20"/>
              </w:rPr>
            </w:pPr>
            <w:r w:rsidRPr="00887FD3">
              <w:rPr>
                <w:rFonts w:ascii="Century Gothic" w:hAnsi="Century Gothic" w:cs="Calibri"/>
                <w:b/>
                <w:sz w:val="20"/>
                <w:szCs w:val="20"/>
              </w:rPr>
              <w:t>4.14.9</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30669" w:rsidRPr="00887FD3" w:rsidRDefault="00130669" w:rsidP="00130669">
            <w:pPr>
              <w:rPr>
                <w:rFonts w:ascii="Century Gothic" w:hAnsi="Century Gothic"/>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F712ED8" w14:textId="0FAF1264" w:rsidR="00130669" w:rsidRPr="00887FD3" w:rsidRDefault="00130669" w:rsidP="00130669">
            <w:pPr>
              <w:pStyle w:val="para"/>
              <w:rPr>
                <w:rFonts w:ascii="Century Gothic" w:hAnsi="Century Gothic" w:cs="Calibri"/>
                <w:sz w:val="20"/>
                <w:szCs w:val="20"/>
              </w:rPr>
            </w:pPr>
            <w:r w:rsidRPr="00887FD3">
              <w:rPr>
                <w:rFonts w:ascii="Century Gothic" w:hAnsi="Century Gothic"/>
                <w:sz w:val="20"/>
                <w:szCs w:val="20"/>
              </w:rPr>
              <w:t>Records of pest management inspections, pest proofing and hygiene recommendations and actions taken shall be maintained. It shall be the responsibility of the site to ensure that all of the relevant recommendations made by its contractor or in-house expert are carried out in a timely manner.</w:t>
            </w:r>
          </w:p>
        </w:tc>
        <w:tc>
          <w:tcPr>
            <w:tcW w:w="1279" w:type="dxa"/>
            <w:tcBorders>
              <w:top w:val="single" w:sz="4" w:space="0" w:color="auto"/>
              <w:left w:val="single" w:sz="4" w:space="0" w:color="auto"/>
              <w:bottom w:val="single" w:sz="4" w:space="0" w:color="auto"/>
            </w:tcBorders>
          </w:tcPr>
          <w:p w14:paraId="241EEBFD" w14:textId="77777777" w:rsidR="00130669" w:rsidRPr="00887FD3" w:rsidRDefault="00130669" w:rsidP="0013066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1500261" w14:textId="77777777" w:rsidR="00130669" w:rsidRPr="00887FD3" w:rsidRDefault="00130669" w:rsidP="00130669">
            <w:pPr>
              <w:pStyle w:val="para"/>
              <w:rPr>
                <w:rFonts w:ascii="Century Gothic" w:hAnsi="Century Gothic" w:cs="Calibri"/>
                <w:b/>
                <w:sz w:val="20"/>
                <w:szCs w:val="20"/>
              </w:rPr>
            </w:pPr>
          </w:p>
        </w:tc>
      </w:tr>
      <w:tr w:rsidR="003F7EBD" w:rsidRPr="00887FD3" w14:paraId="42383F0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3F7EBD" w:rsidRPr="00887FD3" w:rsidRDefault="003F7EBD" w:rsidP="003F7EBD">
            <w:pPr>
              <w:rPr>
                <w:rFonts w:ascii="Century Gothic" w:hAnsi="Century Gothic"/>
                <w:sz w:val="20"/>
                <w:szCs w:val="20"/>
              </w:rPr>
            </w:pPr>
            <w:r w:rsidRPr="00887FD3">
              <w:rPr>
                <w:rFonts w:ascii="Century Gothic" w:hAnsi="Century Gothic" w:cs="Calibri"/>
                <w:b/>
                <w:sz w:val="20"/>
                <w:szCs w:val="20"/>
              </w:rPr>
              <w:t>4.14.10</w:t>
            </w:r>
          </w:p>
        </w:tc>
        <w:tc>
          <w:tcPr>
            <w:tcW w:w="3682" w:type="dxa"/>
            <w:tcBorders>
              <w:top w:val="single" w:sz="4" w:space="0" w:color="auto"/>
              <w:left w:val="single" w:sz="4" w:space="0" w:color="auto"/>
              <w:bottom w:val="single" w:sz="4" w:space="0" w:color="auto"/>
              <w:right w:val="single" w:sz="4" w:space="0" w:color="auto"/>
            </w:tcBorders>
          </w:tcPr>
          <w:p w14:paraId="603CFCC3" w14:textId="77777777" w:rsidR="003F7EBD" w:rsidRPr="00887FD3" w:rsidRDefault="003F7EBD" w:rsidP="003F7EBD">
            <w:pPr>
              <w:pStyle w:val="para"/>
              <w:rPr>
                <w:rFonts w:ascii="Century Gothic" w:hAnsi="Century Gothic"/>
                <w:sz w:val="20"/>
                <w:szCs w:val="20"/>
              </w:rPr>
            </w:pPr>
            <w:r w:rsidRPr="00887FD3">
              <w:rPr>
                <w:rFonts w:ascii="Century Gothic" w:hAnsi="Century Gothic"/>
                <w:sz w:val="20"/>
                <w:szCs w:val="20"/>
              </w:rPr>
              <w:t>An in-depth, documented pest management assessment shall be undertaken at a frequency based on risk, but at least annually, by a pest management expert to review the pest management measures in place. The assessment shall:</w:t>
            </w:r>
          </w:p>
          <w:p w14:paraId="1EB9B3D0" w14:textId="77777777" w:rsidR="003F7EBD" w:rsidRPr="00887FD3" w:rsidRDefault="003F7EBD" w:rsidP="00C156E3">
            <w:pPr>
              <w:pStyle w:val="ListBullet"/>
              <w:numPr>
                <w:ilvl w:val="0"/>
                <w:numId w:val="1"/>
              </w:numPr>
            </w:pPr>
            <w:r w:rsidRPr="00887FD3">
              <w:t>include an in-depth inspection of the site, equipment and facilities for pest activity</w:t>
            </w:r>
          </w:p>
          <w:p w14:paraId="5533E669" w14:textId="77777777" w:rsidR="003F7EBD" w:rsidRPr="00887FD3" w:rsidRDefault="003F7EBD" w:rsidP="00C156E3">
            <w:pPr>
              <w:pStyle w:val="ListBullet"/>
              <w:numPr>
                <w:ilvl w:val="0"/>
                <w:numId w:val="1"/>
              </w:numPr>
            </w:pPr>
            <w:r w:rsidRPr="00887FD3">
              <w:t>review the existing pest management measures in place and make any recommendations for change.</w:t>
            </w:r>
          </w:p>
          <w:p w14:paraId="139E2A46" w14:textId="431B3EA8" w:rsidR="003F7EBD" w:rsidRPr="00887FD3" w:rsidRDefault="003F7EBD" w:rsidP="003F7EBD">
            <w:pPr>
              <w:pStyle w:val="para"/>
              <w:rPr>
                <w:rFonts w:ascii="Century Gothic" w:hAnsi="Century Gothic" w:cs="Calibri"/>
                <w:sz w:val="20"/>
                <w:szCs w:val="20"/>
              </w:rPr>
            </w:pPr>
            <w:r w:rsidRPr="00887FD3">
              <w:rPr>
                <w:rFonts w:ascii="Century Gothic" w:hAnsi="Century Gothic"/>
                <w:sz w:val="20"/>
                <w:szCs w:val="20"/>
              </w:rPr>
              <w:t>The assessment shall be timed to allow access to equipment for inspection where a risk of stored product insect infestation exists.</w:t>
            </w:r>
          </w:p>
        </w:tc>
        <w:tc>
          <w:tcPr>
            <w:tcW w:w="1279" w:type="dxa"/>
            <w:tcBorders>
              <w:top w:val="single" w:sz="4" w:space="0" w:color="auto"/>
              <w:left w:val="single" w:sz="4" w:space="0" w:color="auto"/>
              <w:bottom w:val="single" w:sz="4" w:space="0" w:color="auto"/>
            </w:tcBorders>
          </w:tcPr>
          <w:p w14:paraId="35C87860" w14:textId="77777777" w:rsidR="003F7EBD" w:rsidRPr="00887FD3" w:rsidRDefault="003F7EBD" w:rsidP="003F7EBD">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6BED683" w14:textId="77777777" w:rsidR="003F7EBD" w:rsidRPr="00887FD3" w:rsidRDefault="003F7EBD" w:rsidP="003F7EBD">
            <w:pPr>
              <w:pStyle w:val="para"/>
              <w:rPr>
                <w:rFonts w:ascii="Century Gothic" w:hAnsi="Century Gothic" w:cs="Calibri"/>
                <w:b/>
                <w:sz w:val="20"/>
                <w:szCs w:val="20"/>
              </w:rPr>
            </w:pPr>
          </w:p>
        </w:tc>
      </w:tr>
      <w:tr w:rsidR="00715B14" w:rsidRPr="00887FD3" w14:paraId="0FEAB20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715B14" w:rsidRPr="00887FD3" w:rsidRDefault="00715B14" w:rsidP="00715B14">
            <w:pPr>
              <w:rPr>
                <w:rFonts w:ascii="Century Gothic" w:hAnsi="Century Gothic"/>
                <w:sz w:val="20"/>
                <w:szCs w:val="20"/>
              </w:rPr>
            </w:pPr>
            <w:r w:rsidRPr="00887FD3">
              <w:rPr>
                <w:rFonts w:ascii="Century Gothic" w:hAnsi="Century Gothic" w:cs="Calibri"/>
                <w:b/>
                <w:sz w:val="20"/>
                <w:szCs w:val="20"/>
              </w:rPr>
              <w:t>4.14.11</w:t>
            </w:r>
          </w:p>
        </w:tc>
        <w:tc>
          <w:tcPr>
            <w:tcW w:w="3682" w:type="dxa"/>
            <w:tcBorders>
              <w:top w:val="single" w:sz="4" w:space="0" w:color="auto"/>
              <w:left w:val="single" w:sz="4" w:space="0" w:color="auto"/>
              <w:bottom w:val="single" w:sz="4" w:space="0" w:color="auto"/>
              <w:right w:val="single" w:sz="4" w:space="0" w:color="auto"/>
            </w:tcBorders>
          </w:tcPr>
          <w:p w14:paraId="621C00A3" w14:textId="77777777" w:rsidR="00715B14" w:rsidRPr="00887FD3" w:rsidRDefault="00715B14" w:rsidP="00715B14">
            <w:pPr>
              <w:pStyle w:val="para"/>
              <w:rPr>
                <w:rFonts w:ascii="Century Gothic" w:hAnsi="Century Gothic"/>
                <w:sz w:val="20"/>
                <w:szCs w:val="20"/>
              </w:rPr>
            </w:pPr>
            <w:r w:rsidRPr="00887FD3">
              <w:rPr>
                <w:rFonts w:ascii="Century Gothic" w:hAnsi="Century Gothic"/>
                <w:sz w:val="20"/>
                <w:szCs w:val="20"/>
              </w:rPr>
              <w:t xml:space="preserve">Results of pest management inspections shall be assessed and </w:t>
            </w:r>
            <w:r w:rsidRPr="00887FD3">
              <w:rPr>
                <w:rFonts w:ascii="Century Gothic" w:hAnsi="Century Gothic"/>
                <w:sz w:val="20"/>
                <w:szCs w:val="20"/>
              </w:rPr>
              <w:lastRenderedPageBreak/>
              <w:t>analysed for trends on a regular basis. At a minimum, results of inspections shall be analysed:</w:t>
            </w:r>
          </w:p>
          <w:p w14:paraId="6751591C" w14:textId="77777777" w:rsidR="00715B14" w:rsidRPr="00887FD3" w:rsidRDefault="00715B14" w:rsidP="00C156E3">
            <w:pPr>
              <w:pStyle w:val="ListBullet"/>
              <w:numPr>
                <w:ilvl w:val="0"/>
                <w:numId w:val="1"/>
              </w:numPr>
            </w:pPr>
            <w:r w:rsidRPr="00887FD3">
              <w:t xml:space="preserve">annually </w:t>
            </w:r>
            <w:r w:rsidRPr="00887FD3">
              <w:rPr>
                <w:b/>
                <w:bCs/>
              </w:rPr>
              <w:t>or</w:t>
            </w:r>
          </w:p>
          <w:p w14:paraId="36D47697" w14:textId="77777777" w:rsidR="00715B14" w:rsidRPr="00887FD3" w:rsidRDefault="00715B14" w:rsidP="00C156E3">
            <w:pPr>
              <w:pStyle w:val="ListBullet"/>
              <w:numPr>
                <w:ilvl w:val="0"/>
                <w:numId w:val="1"/>
              </w:numPr>
            </w:pPr>
            <w:r w:rsidRPr="00887FD3">
              <w:t>in the event of an infestation.</w:t>
            </w:r>
          </w:p>
          <w:p w14:paraId="25C1FA20" w14:textId="0FD65C85" w:rsidR="00715B14" w:rsidRPr="00887FD3" w:rsidRDefault="00715B14" w:rsidP="00715B14">
            <w:pPr>
              <w:pStyle w:val="para"/>
              <w:rPr>
                <w:rFonts w:ascii="Century Gothic" w:hAnsi="Century Gothic" w:cs="Calibri"/>
                <w:sz w:val="20"/>
                <w:szCs w:val="20"/>
              </w:rPr>
            </w:pPr>
            <w:r w:rsidRPr="00887FD3">
              <w:rPr>
                <w:rFonts w:ascii="Century Gothic" w:hAnsi="Century Gothic"/>
                <w:sz w:val="20"/>
                <w:szCs w:val="20"/>
              </w:rPr>
              <w:t>The analysis shall include results from trapping and monitoring devices to identify problem areas. The analysis shall be used as a basis for improving the pest management procedures.</w:t>
            </w:r>
          </w:p>
        </w:tc>
        <w:tc>
          <w:tcPr>
            <w:tcW w:w="1279" w:type="dxa"/>
            <w:tcBorders>
              <w:top w:val="single" w:sz="4" w:space="0" w:color="auto"/>
              <w:left w:val="single" w:sz="4" w:space="0" w:color="auto"/>
              <w:bottom w:val="single" w:sz="4" w:space="0" w:color="auto"/>
            </w:tcBorders>
          </w:tcPr>
          <w:p w14:paraId="1DA56316" w14:textId="77777777" w:rsidR="00715B14" w:rsidRPr="00887FD3" w:rsidRDefault="00715B14" w:rsidP="00715B1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CD70514" w14:textId="77777777" w:rsidR="00715B14" w:rsidRPr="00887FD3" w:rsidRDefault="00715B14" w:rsidP="00715B14">
            <w:pPr>
              <w:pStyle w:val="para"/>
              <w:rPr>
                <w:rFonts w:ascii="Century Gothic" w:hAnsi="Century Gothic" w:cs="Calibri"/>
                <w:b/>
                <w:sz w:val="20"/>
                <w:szCs w:val="20"/>
              </w:rPr>
            </w:pPr>
          </w:p>
        </w:tc>
      </w:tr>
      <w:tr w:rsidR="00C06AE3" w:rsidRPr="00887FD3" w14:paraId="06F8682A"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06AE3" w:rsidRPr="00887FD3" w:rsidRDefault="00C06AE3" w:rsidP="00C06AE3">
            <w:pPr>
              <w:rPr>
                <w:rFonts w:ascii="Century Gothic" w:hAnsi="Century Gothic" w:cs="Calibri"/>
                <w:b/>
                <w:sz w:val="20"/>
                <w:szCs w:val="20"/>
              </w:rPr>
            </w:pPr>
            <w:r w:rsidRPr="00887FD3">
              <w:rPr>
                <w:rFonts w:ascii="Century Gothic" w:hAnsi="Century Gothic" w:cs="Calibri"/>
                <w:b/>
                <w:sz w:val="20"/>
                <w:szCs w:val="20"/>
              </w:rPr>
              <w:t>4.14.12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06AE3" w:rsidRPr="00887FD3" w:rsidRDefault="00C06AE3" w:rsidP="00C06AE3">
            <w:pPr>
              <w:rPr>
                <w:rFonts w:ascii="Century Gothic" w:hAnsi="Century Gothic" w:cs="Calibr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3EC84583" w14:textId="0D65BCBB" w:rsidR="00C06AE3" w:rsidRPr="00887FD3" w:rsidRDefault="00C06AE3" w:rsidP="00C06AE3">
            <w:pPr>
              <w:pStyle w:val="para"/>
              <w:rPr>
                <w:rFonts w:ascii="Century Gothic" w:hAnsi="Century Gothic" w:cs="Calibri"/>
                <w:sz w:val="20"/>
                <w:szCs w:val="20"/>
              </w:rPr>
            </w:pPr>
            <w:r w:rsidRPr="00887FD3">
              <w:rPr>
                <w:rFonts w:ascii="Century Gothic" w:hAnsi="Century Gothic"/>
                <w:sz w:val="20"/>
                <w:szCs w:val="20"/>
              </w:rPr>
              <w:t>Staff shall understand the signs of pest activity and be aware of the need to report any evidence of such activity to a designated manager.</w:t>
            </w:r>
          </w:p>
        </w:tc>
        <w:tc>
          <w:tcPr>
            <w:tcW w:w="1279" w:type="dxa"/>
            <w:tcBorders>
              <w:top w:val="single" w:sz="4" w:space="0" w:color="auto"/>
              <w:left w:val="single" w:sz="4" w:space="0" w:color="auto"/>
              <w:bottom w:val="single" w:sz="4" w:space="0" w:color="auto"/>
            </w:tcBorders>
          </w:tcPr>
          <w:p w14:paraId="241F890F" w14:textId="77777777" w:rsidR="00C06AE3" w:rsidRPr="00887FD3" w:rsidRDefault="00C06AE3" w:rsidP="00C06AE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8D9CF73" w14:textId="77777777" w:rsidR="00C06AE3" w:rsidRPr="00887FD3" w:rsidRDefault="00C06AE3" w:rsidP="00C06AE3">
            <w:pPr>
              <w:pStyle w:val="para"/>
              <w:rPr>
                <w:rFonts w:ascii="Century Gothic" w:hAnsi="Century Gothic" w:cs="Calibri"/>
                <w:b/>
                <w:sz w:val="20"/>
                <w:szCs w:val="20"/>
              </w:rPr>
            </w:pPr>
          </w:p>
        </w:tc>
      </w:tr>
      <w:tr w:rsidR="00C06AE3" w:rsidRPr="00887FD3" w14:paraId="207BFC0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06AE3" w:rsidRPr="00887FD3" w:rsidRDefault="00C06AE3" w:rsidP="00C06AE3">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63" w:type="dxa"/>
            <w:gridSpan w:val="3"/>
            <w:tcBorders>
              <w:top w:val="single" w:sz="4" w:space="0" w:color="auto"/>
              <w:left w:val="single" w:sz="4" w:space="0" w:color="auto"/>
              <w:bottom w:val="single" w:sz="4" w:space="0" w:color="auto"/>
            </w:tcBorders>
            <w:shd w:val="clear" w:color="auto" w:fill="92D050"/>
          </w:tcPr>
          <w:p w14:paraId="3A105AE6" w14:textId="77777777" w:rsidR="00C06AE3" w:rsidRPr="00887FD3" w:rsidRDefault="00C06AE3" w:rsidP="00C06AE3">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Storage facilities</w:t>
            </w:r>
          </w:p>
        </w:tc>
      </w:tr>
      <w:tr w:rsidR="00C06AE3" w:rsidRPr="00887FD3" w14:paraId="5EB97D2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77777777" w:rsidR="00C06AE3" w:rsidRPr="00887FD3" w:rsidRDefault="00C06AE3" w:rsidP="00C06AE3">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38DB730" w14:textId="77777777" w:rsidR="00C06AE3" w:rsidRPr="00887FD3" w:rsidRDefault="00C06AE3" w:rsidP="00C06AE3">
            <w:pPr>
              <w:pStyle w:val="para"/>
              <w:rPr>
                <w:rFonts w:ascii="Century Gothic" w:hAnsi="Century Gothic" w:cs="Calibri"/>
                <w:color w:val="FFFFFF" w:themeColor="background1"/>
                <w:sz w:val="20"/>
                <w:szCs w:val="20"/>
              </w:rPr>
            </w:pPr>
            <w:r w:rsidRPr="00887FD3">
              <w:rPr>
                <w:rFonts w:ascii="Century Gothic" w:hAnsi="Century Gothic" w:cs="Calibri"/>
                <w:sz w:val="20"/>
                <w:szCs w:val="20"/>
              </w:rPr>
              <w:t>All facilities used for the storage of raw materials, packaging, in-process products and finished products shall be suitable for purpose.</w:t>
            </w:r>
          </w:p>
        </w:tc>
      </w:tr>
      <w:tr w:rsidR="00C06AE3" w:rsidRPr="00887FD3" w14:paraId="183F862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77777777" w:rsidR="00C06AE3" w:rsidRPr="00887FD3" w:rsidRDefault="00C06AE3" w:rsidP="00C06AE3">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tcPr>
          <w:p w14:paraId="320BEEF6" w14:textId="77777777" w:rsidR="00C06AE3" w:rsidRPr="00887FD3" w:rsidRDefault="00C06AE3" w:rsidP="00C06AE3">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tcPr>
          <w:p w14:paraId="0EDB1A41" w14:textId="77777777" w:rsidR="00C06AE3" w:rsidRPr="00887FD3" w:rsidRDefault="00C06AE3" w:rsidP="00C06AE3">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68ADCA6" w14:textId="4B7732A8" w:rsidR="00C06AE3" w:rsidRPr="00887FD3" w:rsidRDefault="00124207" w:rsidP="00C06AE3">
            <w:pPr>
              <w:pStyle w:val="para"/>
              <w:rPr>
                <w:rFonts w:ascii="Century Gothic" w:hAnsi="Century Gothic" w:cs="Calibri"/>
                <w:b/>
                <w:sz w:val="20"/>
                <w:szCs w:val="20"/>
              </w:rPr>
            </w:pPr>
            <w:r>
              <w:rPr>
                <w:rFonts w:ascii="Century Gothic" w:hAnsi="Century Gothic" w:cs="Calibri"/>
                <w:b/>
                <w:sz w:val="20"/>
                <w:szCs w:val="20"/>
              </w:rPr>
              <w:t>Comments</w:t>
            </w:r>
          </w:p>
        </w:tc>
      </w:tr>
      <w:tr w:rsidR="00537CB0" w:rsidRPr="00887FD3" w14:paraId="7C915DB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537CB0" w:rsidRPr="00887FD3" w:rsidRDefault="00537CB0" w:rsidP="00537CB0">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3682" w:type="dxa"/>
            <w:tcBorders>
              <w:top w:val="single" w:sz="4" w:space="0" w:color="auto"/>
              <w:left w:val="single" w:sz="4" w:space="0" w:color="auto"/>
              <w:bottom w:val="single" w:sz="4" w:space="0" w:color="auto"/>
              <w:right w:val="single" w:sz="4" w:space="0" w:color="auto"/>
            </w:tcBorders>
          </w:tcPr>
          <w:p w14:paraId="39394704" w14:textId="77777777" w:rsidR="00537CB0" w:rsidRPr="00887FD3" w:rsidRDefault="00537CB0" w:rsidP="00537CB0">
            <w:pPr>
              <w:pStyle w:val="para"/>
              <w:rPr>
                <w:rFonts w:ascii="Century Gothic" w:hAnsi="Century Gothic"/>
                <w:sz w:val="20"/>
                <w:szCs w:val="20"/>
              </w:rPr>
            </w:pPr>
            <w:r w:rsidRPr="00887FD3">
              <w:rPr>
                <w:rFonts w:ascii="Century Gothic" w:hAnsi="Century Gothic"/>
                <w:sz w:val="20"/>
                <w:szCs w:val="20"/>
              </w:rPr>
              <w:t>Procedures to maintain product safety and quality during storage shall be developed on the basis of risk assessment, understood by relevant staff and implemented accordingly. These may include, as appropriate:</w:t>
            </w:r>
          </w:p>
          <w:p w14:paraId="65663A18" w14:textId="77777777" w:rsidR="00537CB0" w:rsidRPr="00887FD3" w:rsidRDefault="00537CB0" w:rsidP="00C156E3">
            <w:pPr>
              <w:pStyle w:val="ListBullet"/>
              <w:numPr>
                <w:ilvl w:val="0"/>
                <w:numId w:val="1"/>
              </w:numPr>
            </w:pPr>
            <w:r w:rsidRPr="00887FD3">
              <w:t>managing chilled and frozen product transfer between temperature-controlled areas</w:t>
            </w:r>
          </w:p>
          <w:p w14:paraId="1DCF9C2A" w14:textId="77777777" w:rsidR="00537CB0" w:rsidRPr="00887FD3" w:rsidRDefault="00537CB0" w:rsidP="00C156E3">
            <w:pPr>
              <w:pStyle w:val="ListBullet"/>
              <w:numPr>
                <w:ilvl w:val="0"/>
                <w:numId w:val="1"/>
              </w:numPr>
            </w:pPr>
            <w:r w:rsidRPr="00887FD3">
              <w:t>segregation of products where necessary to avoid cross-contamination (physical, microbiological or allergens) or taint uptake</w:t>
            </w:r>
          </w:p>
          <w:p w14:paraId="14684637" w14:textId="77777777" w:rsidR="007D536C" w:rsidRPr="00887FD3" w:rsidRDefault="00537CB0" w:rsidP="00C156E3">
            <w:pPr>
              <w:pStyle w:val="ListBullet"/>
              <w:numPr>
                <w:ilvl w:val="0"/>
                <w:numId w:val="1"/>
              </w:numPr>
            </w:pPr>
            <w:r w:rsidRPr="00887FD3">
              <w:t>storing materials off the floor and away from walls</w:t>
            </w:r>
          </w:p>
          <w:p w14:paraId="42A4CFE8" w14:textId="17C24F48" w:rsidR="00537CB0" w:rsidRPr="00887FD3" w:rsidRDefault="00537CB0" w:rsidP="00C156E3">
            <w:pPr>
              <w:pStyle w:val="ListBullet"/>
              <w:numPr>
                <w:ilvl w:val="0"/>
                <w:numId w:val="1"/>
              </w:numPr>
            </w:pPr>
            <w:r w:rsidRPr="00887FD3">
              <w:t>specific handling or stacking requirements to prevent product damage.</w:t>
            </w:r>
          </w:p>
        </w:tc>
        <w:tc>
          <w:tcPr>
            <w:tcW w:w="1279" w:type="dxa"/>
            <w:tcBorders>
              <w:top w:val="single" w:sz="4" w:space="0" w:color="auto"/>
              <w:left w:val="single" w:sz="4" w:space="0" w:color="auto"/>
              <w:bottom w:val="single" w:sz="4" w:space="0" w:color="auto"/>
            </w:tcBorders>
          </w:tcPr>
          <w:p w14:paraId="47C8CB47" w14:textId="77777777" w:rsidR="00537CB0" w:rsidRPr="00887FD3" w:rsidRDefault="00537CB0" w:rsidP="00537CB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7D2B2E04" w14:textId="77777777" w:rsidR="00537CB0" w:rsidRPr="00887FD3" w:rsidRDefault="00537CB0" w:rsidP="00537CB0">
            <w:pPr>
              <w:pStyle w:val="para"/>
              <w:rPr>
                <w:rFonts w:ascii="Century Gothic" w:hAnsi="Century Gothic" w:cs="Calibri"/>
                <w:b/>
                <w:sz w:val="20"/>
                <w:szCs w:val="20"/>
              </w:rPr>
            </w:pPr>
          </w:p>
        </w:tc>
      </w:tr>
      <w:tr w:rsidR="00406D1C" w:rsidRPr="00887FD3" w14:paraId="55DEC76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406D1C" w:rsidRPr="00887FD3" w:rsidRDefault="00406D1C" w:rsidP="00406D1C">
            <w:pPr>
              <w:pStyle w:val="para"/>
              <w:rPr>
                <w:rFonts w:ascii="Century Gothic" w:hAnsi="Century Gothic" w:cs="Calibri"/>
                <w:b/>
                <w:sz w:val="20"/>
                <w:szCs w:val="20"/>
              </w:rPr>
            </w:pPr>
            <w:r w:rsidRPr="00887FD3">
              <w:rPr>
                <w:rFonts w:ascii="Century Gothic" w:hAnsi="Century Gothic" w:cs="Calibri"/>
                <w:b/>
                <w:sz w:val="20"/>
                <w:szCs w:val="20"/>
              </w:rPr>
              <w:t>4.15.2</w:t>
            </w:r>
          </w:p>
        </w:tc>
        <w:tc>
          <w:tcPr>
            <w:tcW w:w="3682" w:type="dxa"/>
            <w:tcBorders>
              <w:top w:val="single" w:sz="4" w:space="0" w:color="auto"/>
              <w:left w:val="single" w:sz="4" w:space="0" w:color="auto"/>
              <w:bottom w:val="single" w:sz="4" w:space="0" w:color="auto"/>
              <w:right w:val="single" w:sz="4" w:space="0" w:color="auto"/>
            </w:tcBorders>
          </w:tcPr>
          <w:p w14:paraId="1DCBC32C" w14:textId="10092F84" w:rsidR="00406D1C" w:rsidRPr="00887FD3" w:rsidRDefault="00406D1C" w:rsidP="00406D1C">
            <w:pPr>
              <w:pStyle w:val="para"/>
              <w:rPr>
                <w:rFonts w:ascii="Century Gothic" w:hAnsi="Century Gothic" w:cs="Calibri"/>
                <w:sz w:val="20"/>
                <w:szCs w:val="20"/>
              </w:rPr>
            </w:pPr>
            <w:r w:rsidRPr="00887FD3">
              <w:rPr>
                <w:rFonts w:ascii="Century Gothic" w:hAnsi="Century Gothic"/>
                <w:sz w:val="20"/>
                <w:szCs w:val="20"/>
              </w:rPr>
              <w:t xml:space="preserve">Where appropriate, packaging shall be stored away from other raw materials and finished product. Any part-used packaging materials </w:t>
            </w:r>
            <w:r w:rsidRPr="00887FD3">
              <w:rPr>
                <w:rFonts w:ascii="Century Gothic" w:hAnsi="Century Gothic"/>
                <w:sz w:val="20"/>
                <w:szCs w:val="20"/>
              </w:rPr>
              <w:lastRenderedPageBreak/>
              <w:t>suitable for use shall be effectively protected from contamination and clearly identified to maintain traceability before being returned to an appropriate storage area.</w:t>
            </w:r>
          </w:p>
        </w:tc>
        <w:tc>
          <w:tcPr>
            <w:tcW w:w="1279" w:type="dxa"/>
            <w:tcBorders>
              <w:top w:val="single" w:sz="4" w:space="0" w:color="auto"/>
              <w:left w:val="single" w:sz="4" w:space="0" w:color="auto"/>
              <w:bottom w:val="single" w:sz="4" w:space="0" w:color="auto"/>
            </w:tcBorders>
          </w:tcPr>
          <w:p w14:paraId="2D0B39D7" w14:textId="77777777" w:rsidR="00406D1C" w:rsidRPr="00887FD3" w:rsidRDefault="00406D1C" w:rsidP="00406D1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2B6B231" w14:textId="77777777" w:rsidR="00406D1C" w:rsidRPr="00887FD3" w:rsidRDefault="00406D1C" w:rsidP="00406D1C">
            <w:pPr>
              <w:pStyle w:val="para"/>
              <w:rPr>
                <w:rFonts w:ascii="Century Gothic" w:hAnsi="Century Gothic" w:cs="Calibri"/>
                <w:b/>
                <w:sz w:val="20"/>
                <w:szCs w:val="20"/>
              </w:rPr>
            </w:pPr>
          </w:p>
        </w:tc>
      </w:tr>
      <w:tr w:rsidR="002366BB" w:rsidRPr="00887FD3" w14:paraId="17972B1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2366BB" w:rsidRPr="00887FD3" w:rsidRDefault="002366BB" w:rsidP="002366BB">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82" w:type="dxa"/>
            <w:tcBorders>
              <w:top w:val="single" w:sz="4" w:space="0" w:color="auto"/>
              <w:left w:val="single" w:sz="4" w:space="0" w:color="auto"/>
              <w:bottom w:val="single" w:sz="4" w:space="0" w:color="auto"/>
              <w:right w:val="single" w:sz="4" w:space="0" w:color="auto"/>
            </w:tcBorders>
          </w:tcPr>
          <w:p w14:paraId="0F0F662A" w14:textId="58D198A1" w:rsidR="002366BB" w:rsidRPr="00887FD3" w:rsidRDefault="002366BB" w:rsidP="002366BB">
            <w:pPr>
              <w:pStyle w:val="para"/>
              <w:rPr>
                <w:rFonts w:ascii="Century Gothic" w:hAnsi="Century Gothic" w:cs="Calibri"/>
                <w:sz w:val="20"/>
                <w:szCs w:val="20"/>
              </w:rPr>
            </w:pPr>
            <w:r w:rsidRPr="00887FD3">
              <w:rPr>
                <w:rFonts w:ascii="Century Gothic" w:hAnsi="Century Gothic"/>
                <w:sz w:val="20"/>
                <w:szCs w:val="20"/>
              </w:rPr>
              <w:t>Where temperature control is required (e.g. for raw materials, semi-finished materials or final products), the storage area shall be capable of maintaining product temperature within specification and operated to ensure specified temperatures are maintained. Temperature recording equipment with suitable temperature alarms shall be fitted to all storage facilities or there shall be a system of recorded manual temperature checks, typically on at least a 4-hourly basis or at a frequency which allows for intervention before product temperatures exceed defined limits for the safety, legality or quality of products.</w:t>
            </w:r>
          </w:p>
        </w:tc>
        <w:tc>
          <w:tcPr>
            <w:tcW w:w="1279" w:type="dxa"/>
            <w:tcBorders>
              <w:top w:val="single" w:sz="4" w:space="0" w:color="auto"/>
              <w:left w:val="single" w:sz="4" w:space="0" w:color="auto"/>
              <w:bottom w:val="single" w:sz="4" w:space="0" w:color="auto"/>
            </w:tcBorders>
          </w:tcPr>
          <w:p w14:paraId="5CCF0F0E" w14:textId="77777777" w:rsidR="002366BB" w:rsidRPr="00887FD3" w:rsidRDefault="002366BB" w:rsidP="002366B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E8175F7" w14:textId="77777777" w:rsidR="002366BB" w:rsidRPr="00887FD3" w:rsidRDefault="002366BB" w:rsidP="002366BB">
            <w:pPr>
              <w:pStyle w:val="para"/>
              <w:rPr>
                <w:rFonts w:ascii="Century Gothic" w:hAnsi="Century Gothic" w:cs="Calibri"/>
                <w:b/>
                <w:sz w:val="20"/>
                <w:szCs w:val="20"/>
              </w:rPr>
            </w:pPr>
          </w:p>
        </w:tc>
      </w:tr>
      <w:tr w:rsidR="00317953" w:rsidRPr="00887FD3" w14:paraId="6CC02D7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317953" w:rsidRPr="00887FD3" w:rsidRDefault="00317953" w:rsidP="00317953">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82" w:type="dxa"/>
            <w:tcBorders>
              <w:top w:val="single" w:sz="4" w:space="0" w:color="auto"/>
              <w:left w:val="single" w:sz="4" w:space="0" w:color="auto"/>
              <w:bottom w:val="single" w:sz="4" w:space="0" w:color="auto"/>
              <w:right w:val="single" w:sz="4" w:space="0" w:color="auto"/>
            </w:tcBorders>
          </w:tcPr>
          <w:p w14:paraId="16776CA0" w14:textId="328D5754" w:rsidR="00317953" w:rsidRPr="00887FD3" w:rsidRDefault="00317953" w:rsidP="00317953">
            <w:pPr>
              <w:pStyle w:val="para"/>
              <w:rPr>
                <w:rFonts w:ascii="Century Gothic" w:hAnsi="Century Gothic" w:cs="Calibri"/>
                <w:sz w:val="20"/>
                <w:szCs w:val="20"/>
              </w:rPr>
            </w:pPr>
            <w:r w:rsidRPr="00887FD3">
              <w:rPr>
                <w:rFonts w:ascii="Century Gothic" w:hAnsi="Century Gothic"/>
                <w:sz w:val="20"/>
                <w:szCs w:val="20"/>
              </w:rPr>
              <w:t>Where controlled atmosphere storage is required, the storage conditions shall be specified and effectively controlled. Records shall be maintained of the storage conditions.</w:t>
            </w:r>
          </w:p>
        </w:tc>
        <w:tc>
          <w:tcPr>
            <w:tcW w:w="1279" w:type="dxa"/>
            <w:tcBorders>
              <w:top w:val="single" w:sz="4" w:space="0" w:color="auto"/>
              <w:left w:val="single" w:sz="4" w:space="0" w:color="auto"/>
              <w:bottom w:val="single" w:sz="4" w:space="0" w:color="auto"/>
            </w:tcBorders>
          </w:tcPr>
          <w:p w14:paraId="7E8EE926" w14:textId="77777777" w:rsidR="00317953" w:rsidRPr="00887FD3" w:rsidRDefault="00317953" w:rsidP="0031795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B934B65" w14:textId="77777777" w:rsidR="00317953" w:rsidRPr="00887FD3" w:rsidRDefault="00317953" w:rsidP="00317953">
            <w:pPr>
              <w:pStyle w:val="para"/>
              <w:rPr>
                <w:rFonts w:ascii="Century Gothic" w:hAnsi="Century Gothic" w:cs="Calibri"/>
                <w:b/>
                <w:sz w:val="20"/>
                <w:szCs w:val="20"/>
              </w:rPr>
            </w:pPr>
          </w:p>
        </w:tc>
      </w:tr>
      <w:tr w:rsidR="001E2340" w:rsidRPr="00887FD3" w14:paraId="10FA6FE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1E2340" w:rsidRPr="00887FD3" w:rsidRDefault="001E2340" w:rsidP="001E2340">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82" w:type="dxa"/>
            <w:tcBorders>
              <w:top w:val="single" w:sz="4" w:space="0" w:color="auto"/>
              <w:left w:val="single" w:sz="4" w:space="0" w:color="auto"/>
              <w:bottom w:val="single" w:sz="4" w:space="0" w:color="auto"/>
              <w:right w:val="single" w:sz="4" w:space="0" w:color="auto"/>
            </w:tcBorders>
          </w:tcPr>
          <w:p w14:paraId="3B78EF5C" w14:textId="5B5BB991" w:rsidR="001E2340" w:rsidRPr="00887FD3" w:rsidRDefault="001E2340" w:rsidP="001E2340">
            <w:pPr>
              <w:pStyle w:val="para"/>
              <w:rPr>
                <w:rFonts w:ascii="Century Gothic" w:hAnsi="Century Gothic" w:cs="Calibri"/>
                <w:sz w:val="20"/>
                <w:szCs w:val="20"/>
              </w:rPr>
            </w:pPr>
            <w:r w:rsidRPr="00887FD3">
              <w:rPr>
                <w:rFonts w:ascii="Century Gothic" w:hAnsi="Century Gothic"/>
                <w:sz w:val="20"/>
                <w:szCs w:val="20"/>
              </w:rPr>
              <w:t>Where storage outside is necessary, items shall be protected from contamination and deterioration. Items shall be checked for suitability before being brought into the factory.</w:t>
            </w:r>
          </w:p>
        </w:tc>
        <w:tc>
          <w:tcPr>
            <w:tcW w:w="1279" w:type="dxa"/>
            <w:tcBorders>
              <w:top w:val="single" w:sz="4" w:space="0" w:color="auto"/>
              <w:left w:val="single" w:sz="4" w:space="0" w:color="auto"/>
              <w:bottom w:val="single" w:sz="4" w:space="0" w:color="auto"/>
            </w:tcBorders>
          </w:tcPr>
          <w:p w14:paraId="29837EE1" w14:textId="77777777" w:rsidR="001E2340" w:rsidRPr="00887FD3" w:rsidRDefault="001E2340" w:rsidP="001E234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4A74B24" w14:textId="77777777" w:rsidR="001E2340" w:rsidRPr="00887FD3" w:rsidRDefault="001E2340" w:rsidP="001E2340">
            <w:pPr>
              <w:pStyle w:val="para"/>
              <w:rPr>
                <w:rFonts w:ascii="Century Gothic" w:hAnsi="Century Gothic" w:cs="Calibri"/>
                <w:b/>
                <w:sz w:val="20"/>
                <w:szCs w:val="20"/>
              </w:rPr>
            </w:pPr>
          </w:p>
        </w:tc>
      </w:tr>
      <w:tr w:rsidR="00C229AC" w:rsidRPr="00887FD3" w14:paraId="444F0FD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C229AC" w:rsidRPr="00887FD3" w:rsidRDefault="00C229AC" w:rsidP="00C229AC">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82" w:type="dxa"/>
            <w:tcBorders>
              <w:top w:val="single" w:sz="4" w:space="0" w:color="auto"/>
              <w:left w:val="single" w:sz="4" w:space="0" w:color="auto"/>
              <w:bottom w:val="single" w:sz="4" w:space="0" w:color="auto"/>
              <w:right w:val="single" w:sz="4" w:space="0" w:color="auto"/>
            </w:tcBorders>
          </w:tcPr>
          <w:p w14:paraId="155D8FD6" w14:textId="65A7DF18" w:rsidR="00C229AC" w:rsidRPr="00887FD3" w:rsidRDefault="00C229AC" w:rsidP="00C229AC">
            <w:pPr>
              <w:pStyle w:val="para"/>
              <w:rPr>
                <w:rFonts w:ascii="Century Gothic" w:hAnsi="Century Gothic" w:cs="Calibri"/>
                <w:sz w:val="20"/>
                <w:szCs w:val="20"/>
              </w:rPr>
            </w:pPr>
            <w:r w:rsidRPr="00887FD3">
              <w:rPr>
                <w:rFonts w:ascii="Century Gothic" w:hAnsi="Century Gothic"/>
                <w:sz w:val="20"/>
                <w:szCs w:val="20"/>
              </w:rPr>
              <w:t>The site shall facilitate correct stock rotation of raw materials, intermediate products and finished products in storage and ensure that materials are used in the correct order in relation to their manufacturing date and within the prescribed shelf life.</w:t>
            </w:r>
          </w:p>
        </w:tc>
        <w:tc>
          <w:tcPr>
            <w:tcW w:w="1279" w:type="dxa"/>
            <w:tcBorders>
              <w:top w:val="single" w:sz="4" w:space="0" w:color="auto"/>
              <w:left w:val="single" w:sz="4" w:space="0" w:color="auto"/>
              <w:bottom w:val="single" w:sz="4" w:space="0" w:color="auto"/>
            </w:tcBorders>
          </w:tcPr>
          <w:p w14:paraId="4163B36C" w14:textId="77777777" w:rsidR="00C229AC" w:rsidRPr="00887FD3" w:rsidRDefault="00C229AC" w:rsidP="00C229A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8E7164B" w14:textId="77777777" w:rsidR="00C229AC" w:rsidRPr="00887FD3" w:rsidRDefault="00C229AC" w:rsidP="00C229AC">
            <w:pPr>
              <w:pStyle w:val="para"/>
              <w:rPr>
                <w:rFonts w:ascii="Century Gothic" w:hAnsi="Century Gothic" w:cs="Calibri"/>
                <w:b/>
                <w:sz w:val="20"/>
                <w:szCs w:val="20"/>
              </w:rPr>
            </w:pPr>
          </w:p>
        </w:tc>
      </w:tr>
      <w:tr w:rsidR="00C229AC" w:rsidRPr="00887FD3" w14:paraId="7675E6D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229AC" w:rsidRPr="00887FD3" w:rsidRDefault="00C229AC" w:rsidP="00C229A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363" w:type="dxa"/>
            <w:gridSpan w:val="3"/>
            <w:tcBorders>
              <w:top w:val="single" w:sz="4" w:space="0" w:color="auto"/>
              <w:left w:val="single" w:sz="4" w:space="0" w:color="auto"/>
              <w:bottom w:val="single" w:sz="4" w:space="0" w:color="auto"/>
            </w:tcBorders>
            <w:shd w:val="clear" w:color="auto" w:fill="92D050"/>
          </w:tcPr>
          <w:p w14:paraId="5CA664CD" w14:textId="77777777" w:rsidR="00C229AC" w:rsidRPr="00887FD3" w:rsidRDefault="00C229AC" w:rsidP="00C229A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Dispatch and transport</w:t>
            </w:r>
          </w:p>
        </w:tc>
      </w:tr>
      <w:tr w:rsidR="00C229AC" w:rsidRPr="00887FD3" w14:paraId="6D724C7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77777777" w:rsidR="00C229AC" w:rsidRPr="00887FD3" w:rsidRDefault="00C229AC" w:rsidP="00C229AC">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lastRenderedPageBreak/>
              <w:t>SOI</w:t>
            </w:r>
          </w:p>
        </w:tc>
        <w:tc>
          <w:tcPr>
            <w:tcW w:w="8363" w:type="dxa"/>
            <w:gridSpan w:val="3"/>
            <w:tcBorders>
              <w:top w:val="single" w:sz="4" w:space="0" w:color="auto"/>
              <w:left w:val="single" w:sz="4" w:space="0" w:color="auto"/>
              <w:bottom w:val="single" w:sz="4" w:space="0" w:color="auto"/>
            </w:tcBorders>
            <w:shd w:val="clear" w:color="auto" w:fill="D6E9B2"/>
          </w:tcPr>
          <w:p w14:paraId="4D0C56FF" w14:textId="77777777" w:rsidR="00C229AC" w:rsidRPr="00887FD3" w:rsidRDefault="00C229AC" w:rsidP="00C229AC">
            <w:pPr>
              <w:pStyle w:val="para"/>
              <w:rPr>
                <w:rFonts w:ascii="Century Gothic" w:hAnsi="Century Gothic" w:cs="Calibri"/>
                <w:sz w:val="20"/>
                <w:szCs w:val="20"/>
              </w:rPr>
            </w:pPr>
            <w:r w:rsidRPr="00887FD3">
              <w:rPr>
                <w:rFonts w:ascii="Century Gothic" w:hAnsi="Century Gothic" w:cs="Calibri"/>
                <w:sz w:val="20"/>
                <w:szCs w:val="20"/>
              </w:rPr>
              <w:t>Procedures shall be in place to ensure that the management of dispatch and of the vehicles and containers used for transporting products from the site do not present a risk to the safety, security or quality of the products.</w:t>
            </w:r>
          </w:p>
        </w:tc>
      </w:tr>
      <w:tr w:rsidR="00C229AC" w:rsidRPr="00887FD3" w14:paraId="5345356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77777777" w:rsidR="00C229AC" w:rsidRPr="00887FD3" w:rsidRDefault="00C229AC" w:rsidP="00C229AC">
            <w:pPr>
              <w:pStyle w:val="para"/>
              <w:rPr>
                <w:rFonts w:ascii="Century Gothic" w:hAnsi="Century Gothic" w:cs="Calibri"/>
                <w:b/>
                <w:sz w:val="20"/>
                <w:szCs w:val="20"/>
              </w:rPr>
            </w:pPr>
            <w:r w:rsidRPr="00887FD3">
              <w:rPr>
                <w:rFonts w:ascii="Century Gothic" w:hAnsi="Century Gothic" w:cs="Calibri"/>
                <w:b/>
                <w:sz w:val="20"/>
                <w:szCs w:val="20"/>
              </w:rPr>
              <w:t>Clause</w:t>
            </w:r>
          </w:p>
        </w:tc>
        <w:tc>
          <w:tcPr>
            <w:tcW w:w="3682" w:type="dxa"/>
            <w:tcBorders>
              <w:top w:val="single" w:sz="4" w:space="0" w:color="auto"/>
              <w:left w:val="single" w:sz="4" w:space="0" w:color="auto"/>
              <w:bottom w:val="single" w:sz="4" w:space="0" w:color="auto"/>
            </w:tcBorders>
            <w:shd w:val="clear" w:color="auto" w:fill="FFFFFF" w:themeFill="background1"/>
          </w:tcPr>
          <w:p w14:paraId="761D11B0" w14:textId="77777777" w:rsidR="00C229AC" w:rsidRPr="00887FD3" w:rsidRDefault="00C229AC" w:rsidP="00C229AC">
            <w:pPr>
              <w:pStyle w:val="para"/>
              <w:rPr>
                <w:rFonts w:ascii="Century Gothic" w:hAnsi="Century Gothic" w:cs="Calibri"/>
                <w:b/>
                <w:sz w:val="20"/>
                <w:szCs w:val="20"/>
              </w:rPr>
            </w:pPr>
            <w:r w:rsidRPr="00887FD3">
              <w:rPr>
                <w:rFonts w:ascii="Century Gothic" w:hAnsi="Century Gothic" w:cs="Calibri"/>
                <w:b/>
                <w:sz w:val="20"/>
                <w:szCs w:val="20"/>
              </w:rPr>
              <w:t>Requirements</w:t>
            </w:r>
          </w:p>
        </w:tc>
        <w:tc>
          <w:tcPr>
            <w:tcW w:w="1279" w:type="dxa"/>
            <w:tcBorders>
              <w:top w:val="single" w:sz="4" w:space="0" w:color="auto"/>
              <w:left w:val="single" w:sz="4" w:space="0" w:color="auto"/>
              <w:bottom w:val="single" w:sz="4" w:space="0" w:color="auto"/>
            </w:tcBorders>
            <w:shd w:val="clear" w:color="auto" w:fill="FFFFFF" w:themeFill="background1"/>
          </w:tcPr>
          <w:p w14:paraId="543C7E61" w14:textId="77777777" w:rsidR="00C229AC" w:rsidRPr="00887FD3" w:rsidRDefault="00C229AC" w:rsidP="00C229AC">
            <w:pPr>
              <w:pStyle w:val="para"/>
              <w:rPr>
                <w:rFonts w:ascii="Century Gothic" w:hAnsi="Century Gothic" w:cs="Calibri"/>
                <w:b/>
                <w:sz w:val="20"/>
                <w:szCs w:val="20"/>
              </w:rPr>
            </w:pPr>
            <w:r w:rsidRPr="00887FD3">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2FC92961" w14:textId="35360E6D" w:rsidR="00C229AC" w:rsidRPr="00887FD3" w:rsidRDefault="00124207" w:rsidP="00C229AC">
            <w:pPr>
              <w:pStyle w:val="para"/>
              <w:rPr>
                <w:rFonts w:ascii="Century Gothic" w:hAnsi="Century Gothic" w:cs="Calibri"/>
                <w:b/>
                <w:sz w:val="20"/>
                <w:szCs w:val="20"/>
              </w:rPr>
            </w:pPr>
            <w:r>
              <w:rPr>
                <w:rFonts w:ascii="Century Gothic" w:hAnsi="Century Gothic" w:cs="Calibri"/>
                <w:b/>
                <w:sz w:val="20"/>
                <w:szCs w:val="20"/>
              </w:rPr>
              <w:t>Comments</w:t>
            </w:r>
          </w:p>
        </w:tc>
      </w:tr>
      <w:tr w:rsidR="005A5335" w:rsidRPr="00887FD3" w14:paraId="26633E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5A5335" w:rsidRPr="00887FD3" w:rsidRDefault="005A5335" w:rsidP="005A5335">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82" w:type="dxa"/>
            <w:tcBorders>
              <w:top w:val="single" w:sz="4" w:space="0" w:color="auto"/>
              <w:left w:val="single" w:sz="4" w:space="0" w:color="auto"/>
              <w:bottom w:val="single" w:sz="4" w:space="0" w:color="auto"/>
              <w:right w:val="single" w:sz="4" w:space="0" w:color="auto"/>
            </w:tcBorders>
          </w:tcPr>
          <w:p w14:paraId="2FBDDE1D" w14:textId="77777777" w:rsidR="005A5335" w:rsidRPr="00887FD3" w:rsidRDefault="005A5335" w:rsidP="005A5335">
            <w:pPr>
              <w:pStyle w:val="para"/>
              <w:rPr>
                <w:rFonts w:ascii="Century Gothic" w:hAnsi="Century Gothic"/>
                <w:sz w:val="20"/>
                <w:szCs w:val="20"/>
              </w:rPr>
            </w:pPr>
            <w:r w:rsidRPr="00887FD3">
              <w:rPr>
                <w:rFonts w:ascii="Century Gothic" w:hAnsi="Century Gothic"/>
                <w:sz w:val="20"/>
                <w:szCs w:val="20"/>
              </w:rPr>
              <w:t>Procedures to maintain product safety and quality during loading and transportation shall be developed and implemented. These may include, as appropriate:</w:t>
            </w:r>
          </w:p>
          <w:p w14:paraId="21FEB90E" w14:textId="77777777" w:rsidR="005A5335" w:rsidRPr="00887FD3" w:rsidRDefault="005A5335" w:rsidP="00C156E3">
            <w:pPr>
              <w:pStyle w:val="ListBullet"/>
              <w:numPr>
                <w:ilvl w:val="0"/>
                <w:numId w:val="1"/>
              </w:numPr>
            </w:pPr>
            <w:r w:rsidRPr="00887FD3">
              <w:t>controlling temperature of loading dock areas and vehicles</w:t>
            </w:r>
          </w:p>
          <w:p w14:paraId="440E229B" w14:textId="77777777" w:rsidR="005A5335" w:rsidRPr="00887FD3" w:rsidRDefault="005A5335" w:rsidP="00C156E3">
            <w:pPr>
              <w:pStyle w:val="ListBullet"/>
              <w:numPr>
                <w:ilvl w:val="0"/>
                <w:numId w:val="1"/>
              </w:numPr>
            </w:pPr>
            <w:r w:rsidRPr="00887FD3">
              <w:t>the use of covered bays for vehicle loading or unloading</w:t>
            </w:r>
          </w:p>
          <w:p w14:paraId="35714D6C" w14:textId="77777777" w:rsidR="005A5335" w:rsidRPr="00887FD3" w:rsidRDefault="005A5335" w:rsidP="00C156E3">
            <w:pPr>
              <w:pStyle w:val="ListBullet"/>
              <w:numPr>
                <w:ilvl w:val="0"/>
                <w:numId w:val="1"/>
              </w:numPr>
            </w:pPr>
            <w:r w:rsidRPr="00887FD3">
              <w:t>securing loads on pallets to prevent movement during transit</w:t>
            </w:r>
          </w:p>
          <w:p w14:paraId="435C6BD0" w14:textId="3D27A853" w:rsidR="005A5335" w:rsidRPr="00887FD3" w:rsidRDefault="005A5335" w:rsidP="00C156E3">
            <w:pPr>
              <w:pStyle w:val="ListBullet"/>
              <w:numPr>
                <w:ilvl w:val="0"/>
                <w:numId w:val="1"/>
              </w:numPr>
            </w:pPr>
            <w:r w:rsidRPr="00887FD3">
              <w:t>inspection of loads prior to dispatch.</w:t>
            </w:r>
          </w:p>
        </w:tc>
        <w:tc>
          <w:tcPr>
            <w:tcW w:w="1279" w:type="dxa"/>
            <w:tcBorders>
              <w:top w:val="single" w:sz="4" w:space="0" w:color="auto"/>
              <w:left w:val="single" w:sz="4" w:space="0" w:color="auto"/>
              <w:bottom w:val="single" w:sz="4" w:space="0" w:color="auto"/>
            </w:tcBorders>
            <w:shd w:val="clear" w:color="auto" w:fill="FFFFFF" w:themeFill="background1"/>
          </w:tcPr>
          <w:p w14:paraId="4BA0F124" w14:textId="77777777" w:rsidR="005A5335" w:rsidRPr="00887FD3" w:rsidRDefault="005A5335" w:rsidP="005A5335">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4FBF1A" w14:textId="77777777" w:rsidR="005A5335" w:rsidRPr="00887FD3" w:rsidRDefault="005A5335" w:rsidP="005A5335">
            <w:pPr>
              <w:pStyle w:val="para"/>
              <w:rPr>
                <w:rFonts w:ascii="Century Gothic" w:hAnsi="Century Gothic" w:cs="Calibri"/>
                <w:b/>
                <w:sz w:val="20"/>
                <w:szCs w:val="20"/>
              </w:rPr>
            </w:pPr>
          </w:p>
        </w:tc>
      </w:tr>
      <w:tr w:rsidR="00F73089" w:rsidRPr="00887FD3" w14:paraId="59A8C88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F73089" w:rsidRPr="00887FD3" w:rsidRDefault="00F73089" w:rsidP="00F73089">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82" w:type="dxa"/>
            <w:tcBorders>
              <w:top w:val="single" w:sz="4" w:space="0" w:color="auto"/>
              <w:left w:val="single" w:sz="4" w:space="0" w:color="auto"/>
              <w:bottom w:val="single" w:sz="4" w:space="0" w:color="auto"/>
              <w:right w:val="single" w:sz="4" w:space="0" w:color="auto"/>
            </w:tcBorders>
          </w:tcPr>
          <w:p w14:paraId="79865D10" w14:textId="77777777" w:rsidR="00F73089" w:rsidRPr="00887FD3" w:rsidRDefault="00F73089" w:rsidP="00F73089">
            <w:pPr>
              <w:pStyle w:val="para"/>
              <w:rPr>
                <w:rFonts w:ascii="Century Gothic" w:hAnsi="Century Gothic"/>
                <w:sz w:val="20"/>
                <w:szCs w:val="20"/>
              </w:rPr>
            </w:pPr>
            <w:r w:rsidRPr="00887FD3">
              <w:rPr>
                <w:rFonts w:ascii="Century Gothic" w:hAnsi="Century Gothic"/>
                <w:sz w:val="20"/>
                <w:szCs w:val="20"/>
              </w:rPr>
              <w:t>All vehicles or containers used for the transport of raw materials and the dispatch of products shall be fit for purpose. This shall ensure that they are:</w:t>
            </w:r>
          </w:p>
          <w:p w14:paraId="32AD16F7" w14:textId="77777777" w:rsidR="00F73089" w:rsidRPr="00887FD3" w:rsidRDefault="00F73089" w:rsidP="00C156E3">
            <w:pPr>
              <w:pStyle w:val="ListBullet"/>
              <w:numPr>
                <w:ilvl w:val="0"/>
                <w:numId w:val="1"/>
              </w:numPr>
            </w:pPr>
            <w:r w:rsidRPr="00887FD3">
              <w:t>in a clean condition</w:t>
            </w:r>
          </w:p>
          <w:p w14:paraId="3556C7CA" w14:textId="77777777" w:rsidR="00F73089" w:rsidRPr="00887FD3" w:rsidRDefault="00F73089" w:rsidP="00C156E3">
            <w:pPr>
              <w:pStyle w:val="ListBullet"/>
              <w:numPr>
                <w:ilvl w:val="0"/>
                <w:numId w:val="1"/>
              </w:numPr>
            </w:pPr>
            <w:r w:rsidRPr="00887FD3">
              <w:t>free from strong odours which may cause taint to products</w:t>
            </w:r>
          </w:p>
          <w:p w14:paraId="5D3B63DA" w14:textId="77777777" w:rsidR="00F73089" w:rsidRPr="00887FD3" w:rsidRDefault="00F73089" w:rsidP="00C156E3">
            <w:pPr>
              <w:pStyle w:val="ListBullet"/>
              <w:numPr>
                <w:ilvl w:val="0"/>
                <w:numId w:val="1"/>
              </w:numPr>
            </w:pPr>
            <w:r w:rsidRPr="00887FD3">
              <w:t>in a suitable condition to prevent damage to products during transit</w:t>
            </w:r>
          </w:p>
          <w:p w14:paraId="4A72895F" w14:textId="77777777" w:rsidR="00F73089" w:rsidRPr="00887FD3" w:rsidRDefault="00F73089" w:rsidP="00C156E3">
            <w:pPr>
              <w:pStyle w:val="ListBullet"/>
              <w:numPr>
                <w:ilvl w:val="0"/>
                <w:numId w:val="1"/>
              </w:numPr>
            </w:pPr>
            <w:r w:rsidRPr="00887FD3">
              <w:t>equipped to ensure any temperature requirements can be maintained throughout transportation.</w:t>
            </w:r>
          </w:p>
          <w:p w14:paraId="7B028BF1" w14:textId="270CDFEC" w:rsidR="00F73089" w:rsidRPr="00887FD3" w:rsidRDefault="00F73089" w:rsidP="00F73089">
            <w:pPr>
              <w:pStyle w:val="para"/>
              <w:rPr>
                <w:rFonts w:ascii="Century Gothic" w:hAnsi="Century Gothic" w:cs="Calibri"/>
                <w:sz w:val="20"/>
                <w:szCs w:val="20"/>
              </w:rPr>
            </w:pPr>
            <w:r w:rsidRPr="00887FD3">
              <w:rPr>
                <w:rFonts w:ascii="Century Gothic" w:hAnsi="Century Gothic"/>
                <w:sz w:val="20"/>
                <w:szCs w:val="20"/>
              </w:rPr>
              <w:t>Records of inspections shall be maintained.</w:t>
            </w:r>
          </w:p>
        </w:tc>
        <w:tc>
          <w:tcPr>
            <w:tcW w:w="1279" w:type="dxa"/>
            <w:tcBorders>
              <w:top w:val="single" w:sz="4" w:space="0" w:color="auto"/>
              <w:left w:val="single" w:sz="4" w:space="0" w:color="auto"/>
              <w:bottom w:val="single" w:sz="4" w:space="0" w:color="auto"/>
            </w:tcBorders>
            <w:shd w:val="clear" w:color="auto" w:fill="FFFFFF" w:themeFill="background1"/>
          </w:tcPr>
          <w:p w14:paraId="2BBF860D" w14:textId="77777777" w:rsidR="00F73089" w:rsidRPr="00887FD3" w:rsidRDefault="00F73089" w:rsidP="00F7308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8670F8" w14:textId="77777777" w:rsidR="00F73089" w:rsidRPr="00887FD3" w:rsidRDefault="00F73089" w:rsidP="00F73089">
            <w:pPr>
              <w:pStyle w:val="para"/>
              <w:rPr>
                <w:rFonts w:ascii="Century Gothic" w:hAnsi="Century Gothic" w:cs="Calibri"/>
                <w:b/>
                <w:sz w:val="20"/>
                <w:szCs w:val="20"/>
              </w:rPr>
            </w:pPr>
          </w:p>
        </w:tc>
      </w:tr>
      <w:tr w:rsidR="0025775F" w:rsidRPr="00887FD3" w14:paraId="113B9B4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25775F" w:rsidRPr="00887FD3" w:rsidRDefault="0025775F" w:rsidP="0025775F">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82" w:type="dxa"/>
            <w:tcBorders>
              <w:top w:val="single" w:sz="4" w:space="0" w:color="auto"/>
              <w:left w:val="single" w:sz="4" w:space="0" w:color="auto"/>
              <w:bottom w:val="single" w:sz="4" w:space="0" w:color="auto"/>
              <w:right w:val="single" w:sz="4" w:space="0" w:color="auto"/>
            </w:tcBorders>
          </w:tcPr>
          <w:p w14:paraId="281BC634" w14:textId="51F5829B" w:rsidR="0025775F" w:rsidRPr="00887FD3" w:rsidRDefault="0025775F" w:rsidP="0025775F">
            <w:pPr>
              <w:pStyle w:val="para"/>
              <w:rPr>
                <w:rFonts w:ascii="Century Gothic" w:hAnsi="Century Gothic" w:cs="Calibri"/>
                <w:sz w:val="20"/>
                <w:szCs w:val="20"/>
              </w:rPr>
            </w:pPr>
            <w:r w:rsidRPr="00887FD3">
              <w:rPr>
                <w:rFonts w:ascii="Century Gothic" w:hAnsi="Century Gothic"/>
                <w:sz w:val="20"/>
                <w:szCs w:val="20"/>
              </w:rPr>
              <w:t xml:space="preserve">Where temperature control is required, the transport shall be capable of maintaining product temperature within specification, under minimum and maximum load. Temperature data-logging devices which can be interrogated to confirm time/temperature conditions, or a system to monitor and record at predetermined </w:t>
            </w:r>
            <w:r w:rsidRPr="00887FD3">
              <w:rPr>
                <w:rFonts w:ascii="Century Gothic" w:hAnsi="Century Gothic"/>
                <w:sz w:val="20"/>
                <w:szCs w:val="20"/>
              </w:rPr>
              <w:lastRenderedPageBreak/>
              <w:t>frequencies the correct operation of refrigeration equipment, shall be used and records maintained.</w:t>
            </w:r>
          </w:p>
        </w:tc>
        <w:tc>
          <w:tcPr>
            <w:tcW w:w="1279" w:type="dxa"/>
            <w:tcBorders>
              <w:top w:val="single" w:sz="4" w:space="0" w:color="auto"/>
              <w:left w:val="single" w:sz="4" w:space="0" w:color="auto"/>
              <w:bottom w:val="single" w:sz="4" w:space="0" w:color="auto"/>
            </w:tcBorders>
            <w:shd w:val="clear" w:color="auto" w:fill="FFFFFF" w:themeFill="background1"/>
          </w:tcPr>
          <w:p w14:paraId="4C8F72CF" w14:textId="77777777" w:rsidR="0025775F" w:rsidRPr="00887FD3" w:rsidRDefault="0025775F" w:rsidP="0025775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63458B3" w14:textId="77777777" w:rsidR="0025775F" w:rsidRPr="00887FD3" w:rsidRDefault="0025775F" w:rsidP="0025775F">
            <w:pPr>
              <w:pStyle w:val="para"/>
              <w:rPr>
                <w:rFonts w:ascii="Century Gothic" w:hAnsi="Century Gothic" w:cs="Calibri"/>
                <w:b/>
                <w:sz w:val="20"/>
                <w:szCs w:val="20"/>
              </w:rPr>
            </w:pPr>
          </w:p>
        </w:tc>
      </w:tr>
      <w:tr w:rsidR="00191502" w:rsidRPr="00887FD3" w14:paraId="58692A8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191502" w:rsidRPr="00887FD3" w:rsidRDefault="00191502" w:rsidP="00191502">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82" w:type="dxa"/>
            <w:tcBorders>
              <w:top w:val="single" w:sz="4" w:space="0" w:color="auto"/>
              <w:left w:val="single" w:sz="4" w:space="0" w:color="auto"/>
              <w:bottom w:val="single" w:sz="4" w:space="0" w:color="auto"/>
              <w:right w:val="single" w:sz="4" w:space="0" w:color="auto"/>
            </w:tcBorders>
          </w:tcPr>
          <w:p w14:paraId="1ACDF32D" w14:textId="7925E35C" w:rsidR="00191502" w:rsidRPr="00887FD3" w:rsidRDefault="00191502" w:rsidP="00191502">
            <w:pPr>
              <w:pStyle w:val="para"/>
              <w:rPr>
                <w:rFonts w:ascii="Century Gothic" w:hAnsi="Century Gothic" w:cs="Calibri"/>
                <w:sz w:val="20"/>
                <w:szCs w:val="20"/>
              </w:rPr>
            </w:pPr>
            <w:r w:rsidRPr="00887FD3">
              <w:rPr>
                <w:rFonts w:ascii="Century Gothic" w:hAnsi="Century Gothic"/>
                <w:sz w:val="20"/>
                <w:szCs w:val="20"/>
              </w:rPr>
              <w:t>Maintenance systems and documented cleaning procedures shall be available for all vehicles and equipment used for loading/unloading. There shall be records of the measures taken.</w:t>
            </w:r>
          </w:p>
        </w:tc>
        <w:tc>
          <w:tcPr>
            <w:tcW w:w="1279" w:type="dxa"/>
            <w:tcBorders>
              <w:top w:val="single" w:sz="4" w:space="0" w:color="auto"/>
              <w:left w:val="single" w:sz="4" w:space="0" w:color="auto"/>
              <w:bottom w:val="single" w:sz="4" w:space="0" w:color="auto"/>
            </w:tcBorders>
            <w:shd w:val="clear" w:color="auto" w:fill="FFFFFF" w:themeFill="background1"/>
          </w:tcPr>
          <w:p w14:paraId="69F6C9FB" w14:textId="77777777" w:rsidR="00191502" w:rsidRPr="00887FD3" w:rsidRDefault="00191502" w:rsidP="00191502">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BAF8AB6" w14:textId="77777777" w:rsidR="00191502" w:rsidRPr="00887FD3" w:rsidRDefault="00191502" w:rsidP="00191502">
            <w:pPr>
              <w:pStyle w:val="para"/>
              <w:rPr>
                <w:rFonts w:ascii="Century Gothic" w:hAnsi="Century Gothic" w:cs="Calibri"/>
                <w:b/>
                <w:sz w:val="20"/>
                <w:szCs w:val="20"/>
              </w:rPr>
            </w:pPr>
          </w:p>
        </w:tc>
      </w:tr>
      <w:tr w:rsidR="00C35110" w:rsidRPr="00887FD3" w14:paraId="277C00C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C35110" w:rsidRPr="00887FD3" w:rsidRDefault="00C35110" w:rsidP="00C35110">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3682" w:type="dxa"/>
            <w:tcBorders>
              <w:top w:val="single" w:sz="4" w:space="0" w:color="auto"/>
              <w:left w:val="single" w:sz="4" w:space="0" w:color="auto"/>
              <w:bottom w:val="single" w:sz="4" w:space="0" w:color="auto"/>
              <w:right w:val="single" w:sz="4" w:space="0" w:color="auto"/>
            </w:tcBorders>
          </w:tcPr>
          <w:p w14:paraId="12EE2097" w14:textId="77777777" w:rsidR="00C35110" w:rsidRPr="00887FD3" w:rsidRDefault="00C35110" w:rsidP="00C35110">
            <w:pPr>
              <w:pStyle w:val="para"/>
              <w:rPr>
                <w:rFonts w:ascii="Century Gothic" w:hAnsi="Century Gothic"/>
                <w:sz w:val="20"/>
                <w:szCs w:val="20"/>
              </w:rPr>
            </w:pPr>
            <w:r w:rsidRPr="00887FD3">
              <w:rPr>
                <w:rFonts w:ascii="Century Gothic" w:hAnsi="Century Gothic"/>
                <w:sz w:val="20"/>
                <w:szCs w:val="20"/>
              </w:rPr>
              <w:t>The company shall have procedures for the transport of products, which shall include:</w:t>
            </w:r>
          </w:p>
          <w:p w14:paraId="54650650" w14:textId="77777777" w:rsidR="00C35110" w:rsidRPr="00887FD3" w:rsidRDefault="00C35110" w:rsidP="00C156E3">
            <w:pPr>
              <w:pStyle w:val="ListBullet"/>
              <w:numPr>
                <w:ilvl w:val="0"/>
                <w:numId w:val="1"/>
              </w:numPr>
            </w:pPr>
            <w:r w:rsidRPr="00887FD3">
              <w:t>any restrictions on the use of mixed loads</w:t>
            </w:r>
          </w:p>
          <w:p w14:paraId="12788839" w14:textId="77777777" w:rsidR="00473AD9" w:rsidRPr="00887FD3" w:rsidRDefault="00C35110" w:rsidP="00C156E3">
            <w:pPr>
              <w:pStyle w:val="ListBullet"/>
              <w:numPr>
                <w:ilvl w:val="0"/>
                <w:numId w:val="1"/>
              </w:numPr>
            </w:pPr>
            <w:r w:rsidRPr="00887FD3">
              <w:t>requirements for the security of products during transit, particularly when vehicles are parked and unattended</w:t>
            </w:r>
          </w:p>
          <w:p w14:paraId="07BC231C" w14:textId="16068066" w:rsidR="00C35110" w:rsidRPr="00887FD3" w:rsidRDefault="00C35110" w:rsidP="00C156E3">
            <w:pPr>
              <w:pStyle w:val="ListBullet"/>
              <w:numPr>
                <w:ilvl w:val="0"/>
                <w:numId w:val="1"/>
              </w:numPr>
            </w:pPr>
            <w:r w:rsidRPr="00887FD3">
              <w:t>clear instructions in the event of vehicle breakdown, accident or failure of refrigeration systems, which ensure that the safety of the products is assessed and records maintained.</w:t>
            </w:r>
          </w:p>
        </w:tc>
        <w:tc>
          <w:tcPr>
            <w:tcW w:w="1279" w:type="dxa"/>
            <w:tcBorders>
              <w:top w:val="single" w:sz="4" w:space="0" w:color="auto"/>
              <w:left w:val="single" w:sz="4" w:space="0" w:color="auto"/>
              <w:bottom w:val="single" w:sz="4" w:space="0" w:color="auto"/>
            </w:tcBorders>
            <w:shd w:val="clear" w:color="auto" w:fill="FFFFFF" w:themeFill="background1"/>
          </w:tcPr>
          <w:p w14:paraId="579B98D3" w14:textId="77777777" w:rsidR="00C35110" w:rsidRPr="00887FD3" w:rsidRDefault="00C35110" w:rsidP="00C35110">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42C493" w14:textId="77777777" w:rsidR="00C35110" w:rsidRPr="00887FD3" w:rsidRDefault="00C35110" w:rsidP="00C35110">
            <w:pPr>
              <w:pStyle w:val="para"/>
              <w:rPr>
                <w:rFonts w:ascii="Century Gothic" w:hAnsi="Century Gothic" w:cs="Calibri"/>
                <w:b/>
                <w:sz w:val="20"/>
                <w:szCs w:val="20"/>
              </w:rPr>
            </w:pPr>
          </w:p>
        </w:tc>
      </w:tr>
      <w:tr w:rsidR="002E0F6E" w:rsidRPr="00887FD3" w14:paraId="03EBCE1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2E0F6E" w:rsidRPr="00887FD3" w:rsidRDefault="002E0F6E" w:rsidP="002E0F6E">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3682" w:type="dxa"/>
            <w:tcBorders>
              <w:top w:val="single" w:sz="4" w:space="0" w:color="auto"/>
              <w:left w:val="single" w:sz="4" w:space="0" w:color="auto"/>
              <w:bottom w:val="single" w:sz="4" w:space="0" w:color="auto"/>
              <w:right w:val="single" w:sz="4" w:space="0" w:color="auto"/>
            </w:tcBorders>
          </w:tcPr>
          <w:p w14:paraId="55DDA92C" w14:textId="77777777" w:rsidR="002E0F6E" w:rsidRPr="00887FD3" w:rsidRDefault="002E0F6E" w:rsidP="002E0F6E">
            <w:pPr>
              <w:pStyle w:val="para"/>
              <w:rPr>
                <w:rFonts w:ascii="Century Gothic" w:hAnsi="Century Gothic"/>
                <w:sz w:val="20"/>
                <w:szCs w:val="20"/>
              </w:rPr>
            </w:pPr>
            <w:r w:rsidRPr="00887FD3">
              <w:rPr>
                <w:rFonts w:ascii="Century Gothic" w:hAnsi="Century Gothic"/>
                <w:sz w:val="20"/>
                <w:szCs w:val="20"/>
              </w:rPr>
              <w:t>Where the company uses contractors, it shall have a documented supplier approval procedure to ensure risks to food quality and safety are effectively managed during dispatch and transport operations. The approval procedure shall be based on risk and include either one or a combination of:</w:t>
            </w:r>
          </w:p>
          <w:p w14:paraId="33AFE97C" w14:textId="77777777" w:rsidR="002E0F6E" w:rsidRPr="00887FD3" w:rsidRDefault="002E0F6E" w:rsidP="00C156E3">
            <w:pPr>
              <w:pStyle w:val="ListBullet"/>
              <w:numPr>
                <w:ilvl w:val="0"/>
                <w:numId w:val="1"/>
              </w:numPr>
            </w:pPr>
            <w:r w:rsidRPr="00887FD3">
              <w:t>a valid certification to the applicable BRCGS Standard (e.g. Global Standard Storage and Distribution) or GFSI-benchmarked standard</w:t>
            </w:r>
          </w:p>
          <w:p w14:paraId="7E9D051F" w14:textId="77777777" w:rsidR="002E0F6E" w:rsidRPr="00887FD3" w:rsidRDefault="002E0F6E" w:rsidP="002E0F6E">
            <w:pPr>
              <w:pStyle w:val="para"/>
              <w:rPr>
                <w:rFonts w:ascii="Century Gothic" w:hAnsi="Century Gothic"/>
                <w:b/>
                <w:bCs/>
                <w:sz w:val="20"/>
                <w:szCs w:val="20"/>
              </w:rPr>
            </w:pPr>
            <w:r w:rsidRPr="00887FD3">
              <w:rPr>
                <w:rFonts w:ascii="Century Gothic" w:hAnsi="Century Gothic"/>
                <w:b/>
                <w:bCs/>
                <w:sz w:val="20"/>
                <w:szCs w:val="20"/>
              </w:rPr>
              <w:t>or</w:t>
            </w:r>
          </w:p>
          <w:p w14:paraId="681B1466" w14:textId="68DA769D" w:rsidR="002E0F6E" w:rsidRPr="00887FD3" w:rsidRDefault="002E0F6E" w:rsidP="000B354F">
            <w:pPr>
              <w:pStyle w:val="para"/>
              <w:numPr>
                <w:ilvl w:val="0"/>
                <w:numId w:val="18"/>
              </w:numPr>
              <w:ind w:left="293"/>
              <w:rPr>
                <w:rFonts w:ascii="Century Gothic" w:hAnsi="Century Gothic" w:cs="Calibri"/>
                <w:sz w:val="20"/>
                <w:szCs w:val="20"/>
              </w:rPr>
            </w:pPr>
            <w:r w:rsidRPr="00887FD3">
              <w:rPr>
                <w:rFonts w:ascii="Century Gothic" w:hAnsi="Century Gothic"/>
                <w:sz w:val="20"/>
                <w:szCs w:val="20"/>
              </w:rPr>
              <w:t xml:space="preserve">a completed contract or terms and conditions. At a minimum, this shall include all the requirements of clauses 4.16.1 to 4.16.5. This shall have been </w:t>
            </w:r>
            <w:r w:rsidRPr="00887FD3">
              <w:rPr>
                <w:rFonts w:ascii="Century Gothic" w:hAnsi="Century Gothic"/>
                <w:sz w:val="20"/>
                <w:szCs w:val="20"/>
              </w:rPr>
              <w:lastRenderedPageBreak/>
              <w:t>reviewed and verified by a demonstrably competent person.</w:t>
            </w:r>
          </w:p>
        </w:tc>
        <w:tc>
          <w:tcPr>
            <w:tcW w:w="1279" w:type="dxa"/>
            <w:tcBorders>
              <w:top w:val="single" w:sz="4" w:space="0" w:color="auto"/>
              <w:left w:val="single" w:sz="4" w:space="0" w:color="auto"/>
              <w:bottom w:val="single" w:sz="4" w:space="0" w:color="auto"/>
            </w:tcBorders>
            <w:shd w:val="clear" w:color="auto" w:fill="FFFFFF" w:themeFill="background1"/>
          </w:tcPr>
          <w:p w14:paraId="71EA8E74" w14:textId="77777777" w:rsidR="002E0F6E" w:rsidRPr="00887FD3" w:rsidRDefault="002E0F6E" w:rsidP="002E0F6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E67EC94" w14:textId="77777777" w:rsidR="002E0F6E" w:rsidRPr="00887FD3" w:rsidRDefault="002E0F6E" w:rsidP="002E0F6E">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Product control</w:t>
            </w:r>
          </w:p>
        </w:tc>
      </w:tr>
      <w:tr w:rsidR="00B7496F" w:rsidRPr="00842A3D"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design/development</w:t>
            </w:r>
          </w:p>
        </w:tc>
      </w:tr>
      <w:tr w:rsidR="00B7496F" w:rsidRPr="00842A3D" w14:paraId="6A5F9EC4" w14:textId="77777777" w:rsidTr="004C46C6">
        <w:tc>
          <w:tcPr>
            <w:tcW w:w="1560" w:type="dxa"/>
            <w:gridSpan w:val="2"/>
            <w:shd w:val="clear" w:color="auto" w:fill="D6E9B2"/>
          </w:tcPr>
          <w:p w14:paraId="787DE4C4" w14:textId="77777777" w:rsidR="00B7496F" w:rsidRPr="00842A3D" w:rsidRDefault="00B7496F" w:rsidP="00C72EA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14:paraId="10BE2A0B" w14:textId="77777777" w:rsidR="00B7496F" w:rsidRPr="00842A3D" w:rsidRDefault="00B7496F" w:rsidP="00C72EAE">
            <w:pPr>
              <w:pStyle w:val="para"/>
              <w:rPr>
                <w:rFonts w:ascii="Century Gothic" w:hAnsi="Century Gothic" w:cs="Calibri"/>
                <w:sz w:val="20"/>
                <w:szCs w:val="20"/>
              </w:rPr>
            </w:pPr>
            <w:r w:rsidRPr="00842A3D">
              <w:rPr>
                <w:rFonts w:ascii="Century Gothic" w:hAnsi="Century Gothic" w:cs="Calibri"/>
                <w:sz w:val="20"/>
                <w:szCs w:val="20"/>
              </w:rPr>
              <w:t>Product design and development procedures shall be in place for new products or processes and any changes to product, packaging or manufacturing processes to ensure that safe and legal products are produced.</w:t>
            </w:r>
          </w:p>
        </w:tc>
      </w:tr>
      <w:tr w:rsidR="004C46C6" w:rsidRPr="00842A3D" w14:paraId="5323A9CC" w14:textId="77777777" w:rsidTr="00B67548">
        <w:tc>
          <w:tcPr>
            <w:tcW w:w="1560" w:type="dxa"/>
            <w:gridSpan w:val="2"/>
            <w:shd w:val="clear" w:color="auto" w:fill="D6E9B2"/>
          </w:tcPr>
          <w:p w14:paraId="715ABCF0" w14:textId="77777777" w:rsidR="00B7496F" w:rsidRPr="00842A3D" w:rsidRDefault="00B7496F" w:rsidP="00C72EAE">
            <w:pPr>
              <w:spacing w:before="120" w:after="120"/>
              <w:rPr>
                <w:rFonts w:ascii="Century Gothic" w:hAnsi="Century Gothic" w:cs="Calibri"/>
                <w:b/>
                <w:sz w:val="20"/>
                <w:szCs w:val="20"/>
              </w:rPr>
            </w:pPr>
            <w:r w:rsidRPr="00842A3D">
              <w:rPr>
                <w:rFonts w:ascii="Century Gothic" w:hAnsi="Century Gothic" w:cs="Calibri"/>
                <w:b/>
                <w:sz w:val="20"/>
                <w:szCs w:val="20"/>
              </w:rPr>
              <w:t xml:space="preserve">Clause </w:t>
            </w:r>
          </w:p>
        </w:tc>
        <w:tc>
          <w:tcPr>
            <w:tcW w:w="3740" w:type="dxa"/>
          </w:tcPr>
          <w:p w14:paraId="410F2711" w14:textId="77777777" w:rsidR="00B7496F" w:rsidRPr="00842A3D" w:rsidRDefault="00B7496F" w:rsidP="00C72EAE">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Pr>
          <w:p w14:paraId="7D5A95F5" w14:textId="77777777" w:rsidR="00B7496F" w:rsidRPr="00842A3D" w:rsidRDefault="00B7496F" w:rsidP="00C72EAE">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1737CF98" w14:textId="5E6B1168" w:rsidR="00B7496F" w:rsidRPr="00842A3D" w:rsidRDefault="00124207" w:rsidP="00C72EAE">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C46C6" w:rsidRPr="00842A3D" w14:paraId="1528E3A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842A3D" w:rsidRDefault="004D0FD0" w:rsidP="004D0FD0">
            <w:pPr>
              <w:pStyle w:val="para"/>
              <w:rPr>
                <w:rFonts w:ascii="Century Gothic" w:hAnsi="Century Gothic" w:cs="Calibri"/>
                <w:b/>
                <w:sz w:val="20"/>
                <w:szCs w:val="20"/>
              </w:rPr>
            </w:pPr>
            <w:r w:rsidRPr="00842A3D">
              <w:rPr>
                <w:rFonts w:ascii="Century Gothic" w:hAnsi="Century Gothic" w:cs="Calibri"/>
                <w:b/>
                <w:sz w:val="20"/>
                <w:szCs w:val="20"/>
              </w:rPr>
              <w:t>5.1.1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842A3D" w:rsidRDefault="004D0FD0" w:rsidP="004D0FD0">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C031452" w14:textId="77777777" w:rsidR="004D0FD0" w:rsidRPr="00842A3D" w:rsidRDefault="004D0FD0" w:rsidP="004D0FD0">
            <w:pPr>
              <w:pStyle w:val="para"/>
              <w:rPr>
                <w:rFonts w:ascii="Century Gothic" w:hAnsi="Century Gothic"/>
                <w:sz w:val="20"/>
                <w:szCs w:val="20"/>
              </w:rPr>
            </w:pPr>
            <w:r w:rsidRPr="00842A3D">
              <w:rPr>
                <w:rFonts w:ascii="Century Gothic" w:hAnsi="Century Gothic"/>
                <w:sz w:val="20"/>
                <w:szCs w:val="20"/>
              </w:rPr>
              <w:t>The company shall have a procedure for new product development and changes to existing product, packaging and manufacturing processes.</w:t>
            </w:r>
          </w:p>
          <w:p w14:paraId="1F94D552" w14:textId="3D2F4A1B" w:rsidR="004D0FD0" w:rsidRPr="00842A3D" w:rsidRDefault="004D0FD0" w:rsidP="004D0FD0">
            <w:pPr>
              <w:pStyle w:val="para"/>
              <w:rPr>
                <w:rFonts w:ascii="Century Gothic" w:hAnsi="Century Gothic" w:cs="Calibri"/>
                <w:sz w:val="20"/>
                <w:szCs w:val="20"/>
              </w:rPr>
            </w:pPr>
            <w:r w:rsidRPr="00842A3D">
              <w:rPr>
                <w:rFonts w:ascii="Century Gothic" w:hAnsi="Century Gothic"/>
                <w:sz w:val="20"/>
                <w:szCs w:val="20"/>
              </w:rPr>
              <w:t>This procedure shall include any restrictions to the scope of new product development to control the introduction of hazards which would be unacceptable to the site or customers (e.g. the introduction of allergens, glass packaging, microbiological risks or the introduction of ingredients that may affect product claims).</w:t>
            </w:r>
          </w:p>
        </w:tc>
        <w:tc>
          <w:tcPr>
            <w:tcW w:w="1221" w:type="dxa"/>
          </w:tcPr>
          <w:p w14:paraId="2BC86589" w14:textId="77777777" w:rsidR="004D0FD0" w:rsidRPr="00842A3D" w:rsidRDefault="004D0FD0" w:rsidP="004D0FD0">
            <w:pPr>
              <w:spacing w:before="120" w:after="120"/>
              <w:rPr>
                <w:rFonts w:ascii="Century Gothic" w:hAnsi="Century Gothic" w:cstheme="minorHAnsi"/>
                <w:sz w:val="20"/>
                <w:szCs w:val="20"/>
              </w:rPr>
            </w:pPr>
          </w:p>
        </w:tc>
        <w:tc>
          <w:tcPr>
            <w:tcW w:w="3402" w:type="dxa"/>
          </w:tcPr>
          <w:p w14:paraId="41EBFBD5" w14:textId="77777777" w:rsidR="004D0FD0" w:rsidRPr="00842A3D" w:rsidRDefault="004D0FD0" w:rsidP="004D0FD0">
            <w:pPr>
              <w:spacing w:before="120" w:after="120"/>
              <w:rPr>
                <w:rFonts w:ascii="Century Gothic" w:hAnsi="Century Gothic" w:cstheme="minorHAnsi"/>
                <w:sz w:val="20"/>
                <w:szCs w:val="20"/>
              </w:rPr>
            </w:pPr>
          </w:p>
        </w:tc>
      </w:tr>
      <w:tr w:rsidR="004C46C6" w:rsidRPr="00842A3D"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842A3D" w:rsidRDefault="00C54FBD" w:rsidP="00C54FB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7ED48AA0" w:rsidR="00C54FBD" w:rsidRPr="00842A3D" w:rsidRDefault="00C54FBD" w:rsidP="00C54FBD">
            <w:pPr>
              <w:pStyle w:val="para"/>
              <w:rPr>
                <w:rFonts w:ascii="Century Gothic" w:hAnsi="Century Gothic" w:cs="Calibri"/>
                <w:sz w:val="20"/>
                <w:szCs w:val="20"/>
              </w:rPr>
            </w:pPr>
            <w:r w:rsidRPr="00842A3D">
              <w:rPr>
                <w:rFonts w:ascii="Century Gothic" w:hAnsi="Century Gothic"/>
                <w:sz w:val="20"/>
                <w:szCs w:val="20"/>
              </w:rPr>
              <w:t>All new products and changes to product formulation, packaging or methods of processing shall be formally approved by the HACCP team leader or an authorised HACCP team member. This shall ensure that hazards have been assessed and suitable controls, identified through the HACCP system, are implemented. This approval shall be granted before products are introduced into the factory environment.</w:t>
            </w:r>
          </w:p>
        </w:tc>
        <w:tc>
          <w:tcPr>
            <w:tcW w:w="1221" w:type="dxa"/>
          </w:tcPr>
          <w:p w14:paraId="500C83E2" w14:textId="77777777" w:rsidR="00C54FBD" w:rsidRPr="00842A3D" w:rsidRDefault="00C54FBD" w:rsidP="00C54FBD">
            <w:pPr>
              <w:spacing w:before="120" w:after="120"/>
              <w:rPr>
                <w:rFonts w:ascii="Century Gothic" w:hAnsi="Century Gothic" w:cstheme="minorHAnsi"/>
                <w:sz w:val="20"/>
                <w:szCs w:val="20"/>
              </w:rPr>
            </w:pPr>
          </w:p>
        </w:tc>
        <w:tc>
          <w:tcPr>
            <w:tcW w:w="3402" w:type="dxa"/>
          </w:tcPr>
          <w:p w14:paraId="0B2C4BDF" w14:textId="77777777" w:rsidR="00C54FBD" w:rsidRPr="00842A3D" w:rsidRDefault="00C54FBD" w:rsidP="00C54FBD">
            <w:pPr>
              <w:spacing w:before="120" w:after="120"/>
              <w:rPr>
                <w:rFonts w:ascii="Century Gothic" w:hAnsi="Century Gothic" w:cstheme="minorHAnsi"/>
                <w:sz w:val="20"/>
                <w:szCs w:val="20"/>
              </w:rPr>
            </w:pPr>
          </w:p>
        </w:tc>
      </w:tr>
      <w:tr w:rsidR="004C46C6" w:rsidRPr="00842A3D" w14:paraId="1C2CD31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3767BD" w:rsidRPr="00842A3D" w:rsidRDefault="003767BD" w:rsidP="003767BD">
            <w:pPr>
              <w:pStyle w:val="para"/>
              <w:rPr>
                <w:rFonts w:ascii="Century Gothic" w:hAnsi="Century Gothic" w:cs="Calibri"/>
                <w:b/>
                <w:sz w:val="20"/>
                <w:szCs w:val="20"/>
              </w:rPr>
            </w:pPr>
            <w:r w:rsidRPr="00842A3D">
              <w:rPr>
                <w:rFonts w:ascii="Century Gothic" w:hAnsi="Century Gothic" w:cs="Calibri"/>
                <w:b/>
                <w:sz w:val="20"/>
                <w:szCs w:val="20"/>
              </w:rPr>
              <w:t>5.1.3</w:t>
            </w:r>
          </w:p>
        </w:tc>
        <w:tc>
          <w:tcPr>
            <w:tcW w:w="3740" w:type="dxa"/>
            <w:tcBorders>
              <w:top w:val="single" w:sz="4" w:space="0" w:color="auto"/>
              <w:left w:val="single" w:sz="4" w:space="0" w:color="auto"/>
              <w:bottom w:val="single" w:sz="4" w:space="0" w:color="auto"/>
              <w:right w:val="single" w:sz="4" w:space="0" w:color="auto"/>
            </w:tcBorders>
          </w:tcPr>
          <w:p w14:paraId="012135FF" w14:textId="3D6AD875" w:rsidR="003767BD" w:rsidRPr="00842A3D" w:rsidRDefault="003767BD" w:rsidP="003767BD">
            <w:pPr>
              <w:pStyle w:val="para"/>
              <w:rPr>
                <w:rFonts w:ascii="Century Gothic" w:hAnsi="Century Gothic" w:cs="Calibri"/>
                <w:sz w:val="20"/>
                <w:szCs w:val="20"/>
              </w:rPr>
            </w:pPr>
            <w:r w:rsidRPr="00842A3D">
              <w:rPr>
                <w:rFonts w:ascii="Century Gothic" w:hAnsi="Century Gothic"/>
                <w:sz w:val="20"/>
                <w:szCs w:val="20"/>
              </w:rPr>
              <w:t xml:space="preserve">Trials using production equipment shall be carried out where it is necessary to validate that product formulation and manufacturing processes are capable of </w:t>
            </w:r>
            <w:r w:rsidRPr="00842A3D">
              <w:rPr>
                <w:rFonts w:ascii="Century Gothic" w:hAnsi="Century Gothic"/>
                <w:sz w:val="20"/>
                <w:szCs w:val="20"/>
              </w:rPr>
              <w:lastRenderedPageBreak/>
              <w:t>producing a safe product of the required quality.</w:t>
            </w:r>
          </w:p>
        </w:tc>
        <w:tc>
          <w:tcPr>
            <w:tcW w:w="1221" w:type="dxa"/>
          </w:tcPr>
          <w:p w14:paraId="72213A52" w14:textId="77777777" w:rsidR="003767BD" w:rsidRPr="00842A3D" w:rsidRDefault="003767BD" w:rsidP="003767BD">
            <w:pPr>
              <w:spacing w:before="120" w:after="120"/>
              <w:rPr>
                <w:rFonts w:ascii="Century Gothic" w:hAnsi="Century Gothic" w:cstheme="minorHAnsi"/>
                <w:sz w:val="20"/>
                <w:szCs w:val="20"/>
              </w:rPr>
            </w:pPr>
          </w:p>
        </w:tc>
        <w:tc>
          <w:tcPr>
            <w:tcW w:w="3402" w:type="dxa"/>
          </w:tcPr>
          <w:p w14:paraId="7FC74EF4" w14:textId="77777777" w:rsidR="003767BD" w:rsidRPr="00842A3D" w:rsidRDefault="003767BD" w:rsidP="003767BD">
            <w:pPr>
              <w:spacing w:before="120" w:after="120"/>
              <w:rPr>
                <w:rFonts w:ascii="Century Gothic" w:hAnsi="Century Gothic" w:cstheme="minorHAnsi"/>
                <w:sz w:val="20"/>
                <w:szCs w:val="20"/>
              </w:rPr>
            </w:pPr>
          </w:p>
        </w:tc>
      </w:tr>
      <w:tr w:rsidR="004C46C6" w:rsidRPr="00842A3D" w14:paraId="5795CDE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105B04" w:rsidRPr="00842A3D" w:rsidRDefault="00105B04" w:rsidP="00105B04">
            <w:pPr>
              <w:pStyle w:val="para"/>
              <w:rPr>
                <w:rFonts w:ascii="Century Gothic" w:hAnsi="Century Gothic" w:cs="Calibri"/>
                <w:b/>
                <w:sz w:val="20"/>
                <w:szCs w:val="20"/>
              </w:rPr>
            </w:pPr>
            <w:r w:rsidRPr="00842A3D">
              <w:rPr>
                <w:rFonts w:ascii="Century Gothic" w:hAnsi="Century Gothic" w:cs="Calibri"/>
                <w:b/>
                <w:sz w:val="20"/>
                <w:szCs w:val="20"/>
              </w:rPr>
              <w:t>5.1.4</w:t>
            </w:r>
          </w:p>
        </w:tc>
        <w:tc>
          <w:tcPr>
            <w:tcW w:w="3740" w:type="dxa"/>
            <w:tcBorders>
              <w:top w:val="single" w:sz="4" w:space="0" w:color="auto"/>
              <w:left w:val="single" w:sz="4" w:space="0" w:color="auto"/>
              <w:bottom w:val="single" w:sz="4" w:space="0" w:color="auto"/>
              <w:right w:val="single" w:sz="4" w:space="0" w:color="auto"/>
            </w:tcBorders>
          </w:tcPr>
          <w:p w14:paraId="168318F8" w14:textId="77777777" w:rsidR="00105B04" w:rsidRPr="00842A3D" w:rsidRDefault="00105B04" w:rsidP="00105B04">
            <w:pPr>
              <w:pStyle w:val="para"/>
              <w:rPr>
                <w:rFonts w:ascii="Century Gothic" w:hAnsi="Century Gothic"/>
                <w:sz w:val="20"/>
                <w:szCs w:val="20"/>
              </w:rPr>
            </w:pPr>
            <w:r w:rsidRPr="00842A3D">
              <w:rPr>
                <w:rFonts w:ascii="Century Gothic" w:hAnsi="Century Gothic"/>
                <w:sz w:val="20"/>
                <w:szCs w:val="20"/>
              </w:rPr>
              <w:t>Initial shelf-life trials shall be undertaken using documented protocols that reflect conditions expected during manufacture, storage, transport/distribution, use and handling to determine product shelf life.</w:t>
            </w:r>
          </w:p>
          <w:p w14:paraId="63023254" w14:textId="3E61A767" w:rsidR="00105B04" w:rsidRPr="00842A3D" w:rsidRDefault="00105B04" w:rsidP="00105B04">
            <w:pPr>
              <w:pStyle w:val="para"/>
              <w:rPr>
                <w:rFonts w:ascii="Century Gothic" w:hAnsi="Century Gothic" w:cs="Calibri"/>
                <w:sz w:val="20"/>
                <w:szCs w:val="20"/>
              </w:rPr>
            </w:pPr>
            <w:r w:rsidRPr="00842A3D">
              <w:rPr>
                <w:rFonts w:ascii="Century Gothic" w:hAnsi="Century Gothic"/>
                <w:sz w:val="20"/>
                <w:szCs w:val="20"/>
              </w:rPr>
              <w:t>Results shall be recorded and retained and shall confirm compliance with the relevant microbiological, chemical and organoleptic criteria or sensory analysis. Where shelf-life trials prior to production are impractical, for instance for some long-life products, a documented science-based justification for the assigned shelf life shall be produced.</w:t>
            </w:r>
          </w:p>
        </w:tc>
        <w:tc>
          <w:tcPr>
            <w:tcW w:w="1221" w:type="dxa"/>
          </w:tcPr>
          <w:p w14:paraId="6651A392" w14:textId="77777777" w:rsidR="00105B04" w:rsidRPr="00842A3D" w:rsidRDefault="00105B04" w:rsidP="00105B04">
            <w:pPr>
              <w:spacing w:before="120" w:after="120"/>
              <w:rPr>
                <w:rFonts w:ascii="Century Gothic" w:hAnsi="Century Gothic" w:cstheme="minorHAnsi"/>
                <w:sz w:val="20"/>
                <w:szCs w:val="20"/>
              </w:rPr>
            </w:pPr>
          </w:p>
        </w:tc>
        <w:tc>
          <w:tcPr>
            <w:tcW w:w="3402" w:type="dxa"/>
          </w:tcPr>
          <w:p w14:paraId="64FCF6D2" w14:textId="77777777" w:rsidR="00105B04" w:rsidRPr="00842A3D" w:rsidRDefault="00105B04" w:rsidP="00105B04">
            <w:pPr>
              <w:spacing w:before="120" w:after="120"/>
              <w:rPr>
                <w:rFonts w:ascii="Century Gothic" w:hAnsi="Century Gothic" w:cstheme="minorHAnsi"/>
                <w:sz w:val="20"/>
                <w:szCs w:val="20"/>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77777777" w:rsidR="00105B04" w:rsidRPr="00842A3D" w:rsidRDefault="00105B04" w:rsidP="00105B04">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labelling</w:t>
            </w:r>
          </w:p>
        </w:tc>
      </w:tr>
      <w:tr w:rsidR="00105B04" w:rsidRPr="00842A3D" w14:paraId="04DF08CB" w14:textId="77777777" w:rsidTr="004C46C6">
        <w:tc>
          <w:tcPr>
            <w:tcW w:w="1560" w:type="dxa"/>
            <w:gridSpan w:val="2"/>
            <w:shd w:val="clear" w:color="auto" w:fill="D6E9B2"/>
          </w:tcPr>
          <w:p w14:paraId="4F745E21"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sz w:val="20"/>
                <w:szCs w:val="20"/>
              </w:rPr>
              <w:t>SOI</w:t>
            </w:r>
          </w:p>
        </w:tc>
        <w:tc>
          <w:tcPr>
            <w:tcW w:w="8363" w:type="dxa"/>
            <w:gridSpan w:val="3"/>
            <w:shd w:val="clear" w:color="auto" w:fill="D6E9B2"/>
          </w:tcPr>
          <w:p w14:paraId="3E4C016A" w14:textId="77777777" w:rsidR="00105B04" w:rsidRPr="00842A3D" w:rsidRDefault="00105B04" w:rsidP="00105B04">
            <w:pPr>
              <w:pStyle w:val="para"/>
              <w:rPr>
                <w:rFonts w:ascii="Century Gothic" w:hAnsi="Century Gothic" w:cs="Calibri"/>
                <w:sz w:val="20"/>
                <w:szCs w:val="20"/>
              </w:rPr>
            </w:pPr>
            <w:r w:rsidRPr="00842A3D">
              <w:rPr>
                <w:rFonts w:ascii="Century Gothic" w:hAnsi="Century Gothic" w:cs="Calibri"/>
                <w:sz w:val="20"/>
                <w:szCs w:val="20"/>
              </w:rPr>
              <w:t>Product labelling shall comply with the appropriate legal requirements and contain information to enable the safe handling, display, storage and preparation of the product within the food supply chain or by the customer.</w:t>
            </w:r>
          </w:p>
        </w:tc>
      </w:tr>
      <w:tr w:rsidR="004C46C6" w:rsidRPr="00842A3D" w14:paraId="09BA063B" w14:textId="77777777" w:rsidTr="00B67548">
        <w:tc>
          <w:tcPr>
            <w:tcW w:w="1560" w:type="dxa"/>
            <w:gridSpan w:val="2"/>
            <w:shd w:val="clear" w:color="auto" w:fill="D6E9B2"/>
          </w:tcPr>
          <w:p w14:paraId="7B60F995"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5253BEEA" w14:textId="77777777" w:rsidR="00105B04" w:rsidRPr="00842A3D" w:rsidRDefault="00105B04" w:rsidP="00105B04">
            <w:pPr>
              <w:spacing w:before="120" w:after="120"/>
              <w:rPr>
                <w:rFonts w:ascii="Century Gothic" w:hAnsi="Century Gothic" w:cs="Calibri"/>
                <w:b/>
                <w:color w:val="000000"/>
                <w:sz w:val="20"/>
                <w:szCs w:val="20"/>
              </w:rPr>
            </w:pPr>
            <w:r w:rsidRPr="00842A3D">
              <w:rPr>
                <w:rFonts w:ascii="Century Gothic" w:hAnsi="Century Gothic" w:cs="Calibri"/>
                <w:b/>
                <w:color w:val="000000"/>
                <w:sz w:val="20"/>
                <w:szCs w:val="20"/>
              </w:rPr>
              <w:t>Requirements</w:t>
            </w:r>
          </w:p>
        </w:tc>
        <w:tc>
          <w:tcPr>
            <w:tcW w:w="1221" w:type="dxa"/>
          </w:tcPr>
          <w:p w14:paraId="71D00586" w14:textId="77777777" w:rsidR="00105B04" w:rsidRPr="00842A3D" w:rsidRDefault="00105B04" w:rsidP="00105B04">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5470E2CF" w14:textId="521F3161" w:rsidR="00105B04" w:rsidRPr="00842A3D" w:rsidRDefault="00124207" w:rsidP="00105B04">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C46C6" w:rsidRPr="00842A3D"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7DD8EEC8" w14:textId="77777777" w:rsidR="004A64C3" w:rsidRPr="00842A3D" w:rsidRDefault="004A64C3" w:rsidP="004A64C3">
            <w:pPr>
              <w:pStyle w:val="para"/>
              <w:rPr>
                <w:rFonts w:ascii="Century Gothic" w:hAnsi="Century Gothic"/>
                <w:sz w:val="20"/>
                <w:szCs w:val="20"/>
              </w:rPr>
            </w:pPr>
            <w:r w:rsidRPr="00842A3D">
              <w:rPr>
                <w:rFonts w:ascii="Century Gothic" w:hAnsi="Century Gothic"/>
                <w:sz w:val="20"/>
                <w:szCs w:val="20"/>
              </w:rPr>
              <w:t>All products shall be labelled to meet legal requirements for the designated country of use and shall include information to allow the safe handling, display, storage, preparation and use of the product within the food supply chain or by the customer.</w:t>
            </w:r>
          </w:p>
          <w:p w14:paraId="064D68A5" w14:textId="77777777" w:rsidR="004A64C3" w:rsidRPr="00842A3D" w:rsidRDefault="004A64C3" w:rsidP="004A64C3">
            <w:pPr>
              <w:pStyle w:val="para"/>
              <w:rPr>
                <w:rFonts w:ascii="Century Gothic" w:hAnsi="Century Gothic"/>
                <w:sz w:val="20"/>
                <w:szCs w:val="20"/>
              </w:rPr>
            </w:pPr>
            <w:r w:rsidRPr="00842A3D">
              <w:rPr>
                <w:rFonts w:ascii="Century Gothic" w:hAnsi="Century Gothic"/>
                <w:sz w:val="20"/>
                <w:szCs w:val="20"/>
              </w:rPr>
              <w:t>There shall be a process to verify that ingredient and allergen labelling is correct based on the product recipe and ingredient specifications.</w:t>
            </w:r>
          </w:p>
          <w:p w14:paraId="1694447C" w14:textId="62B42A53" w:rsidR="004A64C3" w:rsidRPr="00842A3D" w:rsidRDefault="004A64C3" w:rsidP="004A64C3">
            <w:pPr>
              <w:pStyle w:val="para"/>
              <w:rPr>
                <w:rFonts w:ascii="Century Gothic" w:hAnsi="Century Gothic" w:cs="Calibri"/>
                <w:sz w:val="20"/>
                <w:szCs w:val="20"/>
              </w:rPr>
            </w:pPr>
            <w:r w:rsidRPr="00842A3D">
              <w:rPr>
                <w:rFonts w:ascii="Century Gothic" w:hAnsi="Century Gothic"/>
                <w:sz w:val="20"/>
                <w:szCs w:val="20"/>
              </w:rPr>
              <w:t>The company shall have a procedure for artwork approval and sign-off.</w:t>
            </w:r>
          </w:p>
        </w:tc>
        <w:tc>
          <w:tcPr>
            <w:tcW w:w="1221" w:type="dxa"/>
          </w:tcPr>
          <w:p w14:paraId="51140C7B" w14:textId="77777777" w:rsidR="004A64C3" w:rsidRPr="00842A3D" w:rsidRDefault="004A64C3" w:rsidP="004A64C3">
            <w:pPr>
              <w:spacing w:before="120" w:after="120"/>
              <w:rPr>
                <w:rFonts w:ascii="Century Gothic" w:hAnsi="Century Gothic" w:cs="Calibri"/>
                <w:b/>
                <w:sz w:val="20"/>
                <w:szCs w:val="20"/>
              </w:rPr>
            </w:pPr>
          </w:p>
        </w:tc>
        <w:tc>
          <w:tcPr>
            <w:tcW w:w="3402" w:type="dxa"/>
          </w:tcPr>
          <w:p w14:paraId="092FB6CF" w14:textId="77777777" w:rsidR="004A64C3" w:rsidRPr="00842A3D" w:rsidRDefault="004A64C3" w:rsidP="004A64C3">
            <w:pPr>
              <w:spacing w:before="120" w:after="120"/>
              <w:rPr>
                <w:rFonts w:ascii="Century Gothic" w:hAnsi="Century Gothic" w:cs="Calibri"/>
                <w:b/>
                <w:sz w:val="20"/>
                <w:szCs w:val="20"/>
              </w:rPr>
            </w:pPr>
          </w:p>
        </w:tc>
      </w:tr>
      <w:tr w:rsidR="004C46C6" w:rsidRPr="00842A3D" w14:paraId="24C6659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F8454E" w:rsidRPr="00842A3D" w:rsidRDefault="00F8454E" w:rsidP="00F8454E">
            <w:pPr>
              <w:pStyle w:val="para"/>
              <w:rPr>
                <w:rFonts w:ascii="Century Gothic" w:hAnsi="Century Gothic" w:cs="Calibri"/>
                <w:b/>
                <w:sz w:val="20"/>
                <w:szCs w:val="20"/>
              </w:rPr>
            </w:pPr>
            <w:r w:rsidRPr="00842A3D">
              <w:rPr>
                <w:rFonts w:ascii="Century Gothic" w:hAnsi="Century Gothic" w:cs="Calibri"/>
                <w:b/>
                <w:sz w:val="20"/>
                <w:szCs w:val="20"/>
              </w:rPr>
              <w:t>5.2.2</w:t>
            </w:r>
          </w:p>
        </w:tc>
        <w:tc>
          <w:tcPr>
            <w:tcW w:w="3740" w:type="dxa"/>
            <w:tcBorders>
              <w:top w:val="single" w:sz="4" w:space="0" w:color="auto"/>
              <w:left w:val="single" w:sz="4" w:space="0" w:color="auto"/>
              <w:bottom w:val="single" w:sz="4" w:space="0" w:color="auto"/>
              <w:right w:val="single" w:sz="4" w:space="0" w:color="auto"/>
            </w:tcBorders>
          </w:tcPr>
          <w:p w14:paraId="2D537302" w14:textId="77777777" w:rsidR="00F8454E" w:rsidRPr="00842A3D" w:rsidRDefault="00F8454E" w:rsidP="00F8454E">
            <w:pPr>
              <w:pStyle w:val="para"/>
              <w:rPr>
                <w:rFonts w:ascii="Century Gothic" w:hAnsi="Century Gothic"/>
                <w:sz w:val="20"/>
                <w:szCs w:val="20"/>
              </w:rPr>
            </w:pPr>
            <w:r w:rsidRPr="00842A3D">
              <w:rPr>
                <w:rFonts w:ascii="Century Gothic" w:hAnsi="Century Gothic"/>
                <w:sz w:val="20"/>
                <w:szCs w:val="20"/>
              </w:rPr>
              <w:t xml:space="preserve">There shall be effective processes in place to ensure that labelling </w:t>
            </w:r>
            <w:r w:rsidRPr="00842A3D">
              <w:rPr>
                <w:rFonts w:ascii="Century Gothic" w:hAnsi="Century Gothic"/>
                <w:sz w:val="20"/>
                <w:szCs w:val="20"/>
              </w:rPr>
              <w:lastRenderedPageBreak/>
              <w:t>information is reviewed whenever changes occur to:</w:t>
            </w:r>
          </w:p>
          <w:p w14:paraId="756FD1C4" w14:textId="77777777" w:rsidR="00F8454E" w:rsidRPr="00842A3D" w:rsidRDefault="00F8454E" w:rsidP="00C156E3">
            <w:pPr>
              <w:pStyle w:val="ListBullet"/>
              <w:numPr>
                <w:ilvl w:val="0"/>
                <w:numId w:val="1"/>
              </w:numPr>
            </w:pPr>
            <w:r w:rsidRPr="00842A3D">
              <w:t>the product recipe</w:t>
            </w:r>
          </w:p>
          <w:p w14:paraId="5DCF4C54" w14:textId="77777777" w:rsidR="00F8454E" w:rsidRPr="00842A3D" w:rsidRDefault="00F8454E" w:rsidP="00C156E3">
            <w:pPr>
              <w:pStyle w:val="ListBullet"/>
              <w:numPr>
                <w:ilvl w:val="0"/>
                <w:numId w:val="1"/>
              </w:numPr>
            </w:pPr>
            <w:r w:rsidRPr="00842A3D">
              <w:t>raw materials</w:t>
            </w:r>
          </w:p>
          <w:p w14:paraId="74B023BB" w14:textId="77777777" w:rsidR="00F8454E" w:rsidRPr="00842A3D" w:rsidRDefault="00F8454E" w:rsidP="00C156E3">
            <w:pPr>
              <w:pStyle w:val="ListBullet"/>
              <w:numPr>
                <w:ilvl w:val="0"/>
                <w:numId w:val="1"/>
              </w:numPr>
            </w:pPr>
            <w:r w:rsidRPr="00842A3D">
              <w:t>the supplier of raw materials</w:t>
            </w:r>
          </w:p>
          <w:p w14:paraId="193CAF5F" w14:textId="77777777" w:rsidR="00F8454E" w:rsidRPr="00842A3D" w:rsidRDefault="00F8454E" w:rsidP="00C156E3">
            <w:pPr>
              <w:pStyle w:val="ListBullet"/>
              <w:numPr>
                <w:ilvl w:val="0"/>
                <w:numId w:val="1"/>
              </w:numPr>
            </w:pPr>
            <w:r w:rsidRPr="00842A3D">
              <w:t>the country of origin of raw materials</w:t>
            </w:r>
          </w:p>
          <w:p w14:paraId="0EAB1F96" w14:textId="58142E2F" w:rsidR="00F8454E" w:rsidRPr="00842A3D" w:rsidRDefault="00F8454E" w:rsidP="00C156E3">
            <w:pPr>
              <w:pStyle w:val="ListBullet"/>
              <w:numPr>
                <w:ilvl w:val="0"/>
                <w:numId w:val="1"/>
              </w:numPr>
            </w:pPr>
            <w:r w:rsidRPr="00842A3D">
              <w:t>legislation.</w:t>
            </w:r>
          </w:p>
        </w:tc>
        <w:tc>
          <w:tcPr>
            <w:tcW w:w="1221" w:type="dxa"/>
          </w:tcPr>
          <w:p w14:paraId="55E76760" w14:textId="77777777" w:rsidR="00F8454E" w:rsidRPr="00842A3D" w:rsidRDefault="00F8454E" w:rsidP="00F8454E">
            <w:pPr>
              <w:spacing w:before="120" w:after="120"/>
              <w:rPr>
                <w:rFonts w:ascii="Century Gothic" w:hAnsi="Century Gothic" w:cs="Calibri"/>
                <w:b/>
                <w:sz w:val="20"/>
                <w:szCs w:val="20"/>
              </w:rPr>
            </w:pPr>
          </w:p>
        </w:tc>
        <w:tc>
          <w:tcPr>
            <w:tcW w:w="3402" w:type="dxa"/>
          </w:tcPr>
          <w:p w14:paraId="2975BC52" w14:textId="77777777" w:rsidR="00F8454E" w:rsidRPr="00842A3D" w:rsidRDefault="00F8454E" w:rsidP="00F8454E">
            <w:pPr>
              <w:spacing w:before="120" w:after="120"/>
              <w:rPr>
                <w:rFonts w:ascii="Century Gothic" w:hAnsi="Century Gothic" w:cs="Calibri"/>
                <w:b/>
                <w:sz w:val="20"/>
                <w:szCs w:val="20"/>
              </w:rPr>
            </w:pPr>
          </w:p>
        </w:tc>
      </w:tr>
      <w:tr w:rsidR="004C46C6" w:rsidRPr="00842A3D" w14:paraId="7DF843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F808F0" w:rsidRPr="00842A3D" w:rsidRDefault="00F808F0" w:rsidP="00F808F0">
            <w:pPr>
              <w:pStyle w:val="para"/>
              <w:rPr>
                <w:rFonts w:ascii="Century Gothic" w:hAnsi="Century Gothic" w:cs="Calibri"/>
                <w:b/>
                <w:sz w:val="20"/>
                <w:szCs w:val="20"/>
              </w:rPr>
            </w:pPr>
            <w:r w:rsidRPr="00842A3D">
              <w:rPr>
                <w:rFonts w:ascii="Century Gothic" w:hAnsi="Century Gothic" w:cs="Calibri"/>
                <w:b/>
                <w:sz w:val="20"/>
                <w:szCs w:val="20"/>
              </w:rPr>
              <w:t>5.2.3</w:t>
            </w:r>
          </w:p>
        </w:tc>
        <w:tc>
          <w:tcPr>
            <w:tcW w:w="3740" w:type="dxa"/>
            <w:tcBorders>
              <w:top w:val="single" w:sz="4" w:space="0" w:color="auto"/>
              <w:left w:val="single" w:sz="4" w:space="0" w:color="auto"/>
              <w:bottom w:val="single" w:sz="4" w:space="0" w:color="auto"/>
              <w:right w:val="single" w:sz="4" w:space="0" w:color="auto"/>
            </w:tcBorders>
          </w:tcPr>
          <w:p w14:paraId="1D5308F3" w14:textId="77777777" w:rsidR="00F808F0" w:rsidRPr="00842A3D" w:rsidRDefault="00F808F0" w:rsidP="00F808F0">
            <w:pPr>
              <w:pStyle w:val="para"/>
              <w:rPr>
                <w:rFonts w:ascii="Century Gothic" w:hAnsi="Century Gothic"/>
                <w:sz w:val="20"/>
                <w:szCs w:val="20"/>
              </w:rPr>
            </w:pPr>
            <w:r w:rsidRPr="00842A3D">
              <w:rPr>
                <w:rFonts w:ascii="Century Gothic" w:hAnsi="Century Gothic"/>
                <w:sz w:val="20"/>
                <w:szCs w:val="20"/>
              </w:rPr>
              <w:t>Where the label information is the responsibility of a customer or a nominated second or third party, the company shall provide information:</w:t>
            </w:r>
          </w:p>
          <w:p w14:paraId="2F1BD2A4" w14:textId="77777777" w:rsidR="00BC78E4" w:rsidRPr="00842A3D" w:rsidRDefault="00F808F0" w:rsidP="00C156E3">
            <w:pPr>
              <w:pStyle w:val="ListBullet"/>
              <w:numPr>
                <w:ilvl w:val="0"/>
                <w:numId w:val="1"/>
              </w:numPr>
            </w:pPr>
            <w:r w:rsidRPr="00842A3D">
              <w:t>to enable the label to be accurately created</w:t>
            </w:r>
          </w:p>
          <w:p w14:paraId="6B4FA1EF" w14:textId="68416064" w:rsidR="00F808F0" w:rsidRPr="00842A3D" w:rsidRDefault="00F808F0" w:rsidP="00C156E3">
            <w:pPr>
              <w:pStyle w:val="ListBullet"/>
              <w:numPr>
                <w:ilvl w:val="0"/>
                <w:numId w:val="1"/>
              </w:numPr>
            </w:pPr>
            <w:r w:rsidRPr="00842A3D">
              <w:t>whenever a change occurs which may affect the label information.</w:t>
            </w:r>
          </w:p>
        </w:tc>
        <w:tc>
          <w:tcPr>
            <w:tcW w:w="1221" w:type="dxa"/>
          </w:tcPr>
          <w:p w14:paraId="69043692" w14:textId="77777777" w:rsidR="00F808F0" w:rsidRPr="00842A3D" w:rsidRDefault="00F808F0" w:rsidP="00F808F0">
            <w:pPr>
              <w:spacing w:before="120" w:after="120"/>
              <w:rPr>
                <w:rFonts w:ascii="Century Gothic" w:hAnsi="Century Gothic" w:cs="Calibri"/>
                <w:b/>
                <w:sz w:val="20"/>
                <w:szCs w:val="20"/>
              </w:rPr>
            </w:pPr>
          </w:p>
        </w:tc>
        <w:tc>
          <w:tcPr>
            <w:tcW w:w="3402" w:type="dxa"/>
          </w:tcPr>
          <w:p w14:paraId="61AE7CD8" w14:textId="77777777" w:rsidR="00F808F0" w:rsidRPr="00842A3D" w:rsidRDefault="00F808F0" w:rsidP="00F808F0">
            <w:pPr>
              <w:spacing w:before="120" w:after="120"/>
              <w:rPr>
                <w:rFonts w:ascii="Century Gothic" w:hAnsi="Century Gothic" w:cs="Calibri"/>
                <w:b/>
                <w:sz w:val="20"/>
                <w:szCs w:val="20"/>
              </w:rPr>
            </w:pPr>
          </w:p>
        </w:tc>
      </w:tr>
      <w:tr w:rsidR="004C46C6" w:rsidRPr="00842A3D" w14:paraId="137CA3C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590201" w:rsidRPr="00842A3D" w:rsidRDefault="00590201" w:rsidP="00590201">
            <w:pPr>
              <w:pStyle w:val="para"/>
              <w:rPr>
                <w:rFonts w:ascii="Century Gothic" w:hAnsi="Century Gothic" w:cs="Calibri"/>
                <w:b/>
                <w:sz w:val="20"/>
                <w:szCs w:val="20"/>
              </w:rPr>
            </w:pPr>
            <w:r w:rsidRPr="00842A3D">
              <w:rPr>
                <w:rFonts w:ascii="Century Gothic" w:hAnsi="Century Gothic" w:cs="Calibri"/>
                <w:b/>
                <w:sz w:val="20"/>
                <w:szCs w:val="20"/>
              </w:rPr>
              <w:t>5.2.4</w:t>
            </w:r>
          </w:p>
        </w:tc>
        <w:tc>
          <w:tcPr>
            <w:tcW w:w="3740" w:type="dxa"/>
            <w:tcBorders>
              <w:top w:val="single" w:sz="4" w:space="0" w:color="auto"/>
              <w:left w:val="single" w:sz="4" w:space="0" w:color="auto"/>
              <w:bottom w:val="single" w:sz="4" w:space="0" w:color="auto"/>
              <w:right w:val="single" w:sz="4" w:space="0" w:color="auto"/>
            </w:tcBorders>
          </w:tcPr>
          <w:p w14:paraId="0CFB564B" w14:textId="21DEC1C4" w:rsidR="00590201" w:rsidRPr="00842A3D" w:rsidRDefault="00590201" w:rsidP="00261E24">
            <w:pPr>
              <w:pStyle w:val="ListBullet"/>
              <w:ind w:left="0" w:firstLine="0"/>
            </w:pPr>
            <w:r w:rsidRPr="00842A3D">
              <w:t>Where cooking instructions are provided to ensure product safety, they shall be fully validated to ensure that, when the product is cooked according to the instructions, a safe, ready-to-eat product is consistently produced.</w:t>
            </w:r>
          </w:p>
        </w:tc>
        <w:tc>
          <w:tcPr>
            <w:tcW w:w="1221" w:type="dxa"/>
          </w:tcPr>
          <w:p w14:paraId="212A2090" w14:textId="77777777" w:rsidR="00590201" w:rsidRPr="00842A3D" w:rsidRDefault="00590201" w:rsidP="00590201">
            <w:pPr>
              <w:spacing w:before="120" w:after="120"/>
              <w:rPr>
                <w:rFonts w:ascii="Century Gothic" w:hAnsi="Century Gothic" w:cs="Calibri"/>
                <w:b/>
                <w:sz w:val="20"/>
                <w:szCs w:val="20"/>
              </w:rPr>
            </w:pPr>
          </w:p>
        </w:tc>
        <w:tc>
          <w:tcPr>
            <w:tcW w:w="3402" w:type="dxa"/>
          </w:tcPr>
          <w:p w14:paraId="682FF952" w14:textId="77777777" w:rsidR="00590201" w:rsidRPr="00842A3D" w:rsidRDefault="00590201" w:rsidP="00590201">
            <w:pPr>
              <w:spacing w:before="120" w:after="120"/>
              <w:rPr>
                <w:rFonts w:ascii="Century Gothic" w:hAnsi="Century Gothic" w:cs="Calibri"/>
                <w:b/>
                <w:sz w:val="20"/>
                <w:szCs w:val="20"/>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color w:val="FFFFFF" w:themeColor="background1"/>
                <w:sz w:val="20"/>
                <w:szCs w:val="20"/>
              </w:rPr>
              <w:t>Management of allergens</w:t>
            </w:r>
          </w:p>
        </w:tc>
      </w:tr>
      <w:tr w:rsidR="00590201" w:rsidRPr="00842A3D" w14:paraId="74DDAF31" w14:textId="77777777" w:rsidTr="004C46C6">
        <w:tc>
          <w:tcPr>
            <w:tcW w:w="1560" w:type="dxa"/>
            <w:gridSpan w:val="2"/>
          </w:tcPr>
          <w:p w14:paraId="1B9DB40A" w14:textId="0EBBF840" w:rsidR="005E7E52" w:rsidRPr="00842A3D" w:rsidRDefault="005E7E52" w:rsidP="003B6D14">
            <w:pPr>
              <w:spacing w:before="120" w:after="120"/>
              <w:rPr>
                <w:rFonts w:ascii="Century Gothic" w:hAnsi="Century Gothic" w:cs="Calibri"/>
                <w:b/>
                <w:sz w:val="20"/>
                <w:szCs w:val="20"/>
              </w:rPr>
            </w:pPr>
          </w:p>
        </w:tc>
        <w:tc>
          <w:tcPr>
            <w:tcW w:w="8363" w:type="dxa"/>
            <w:gridSpan w:val="3"/>
          </w:tcPr>
          <w:p w14:paraId="136619C8" w14:textId="77777777" w:rsidR="00590201" w:rsidRPr="00842A3D" w:rsidRDefault="00EB5C71" w:rsidP="00590201">
            <w:pPr>
              <w:pStyle w:val="para"/>
              <w:rPr>
                <w:rFonts w:ascii="Century Gothic" w:hAnsi="Century Gothic" w:cs="Calibri"/>
                <w:sz w:val="20"/>
                <w:szCs w:val="20"/>
              </w:rPr>
            </w:pPr>
            <w:r w:rsidRPr="00842A3D">
              <w:rPr>
                <w:rFonts w:ascii="Century Gothic" w:hAnsi="Century Gothic" w:cs="Calibri"/>
                <w:sz w:val="20"/>
                <w:szCs w:val="20"/>
              </w:rPr>
              <w:t>Pet food and animal feed manufacturers certificated to the Standard are required to meet the appropriate allergen management legislation in the country of intended sale of the products. Therefore, if there is no legislation relating to allergens in pet food/animal feed, this section of the Standard may be considered ‘not applicable’ for pet food or animal feed destined for those countries.</w:t>
            </w:r>
          </w:p>
          <w:p w14:paraId="0C10A02E" w14:textId="4BCD0A1B" w:rsidR="00B84A56" w:rsidRPr="00842A3D" w:rsidRDefault="00B84A56" w:rsidP="00590201">
            <w:pPr>
              <w:pStyle w:val="para"/>
              <w:rPr>
                <w:rFonts w:ascii="Century Gothic" w:hAnsi="Century Gothic"/>
                <w:sz w:val="20"/>
                <w:szCs w:val="20"/>
              </w:rPr>
            </w:pPr>
            <w:r w:rsidRPr="00842A3D">
              <w:rPr>
                <w:rFonts w:ascii="Century Gothic" w:hAnsi="Century Gothic" w:cs="Calibri"/>
                <w:sz w:val="20"/>
                <w:szCs w:val="20"/>
              </w:rPr>
              <w:t>In some parts of the world, allergen claims (e g. gluten- or dairy-free) are made on pet food or animal feed products. Therefore, where a site makes an allergen claim on a pet food or animal feed, it is required to meet all of the requirements within section 5.3.</w:t>
            </w:r>
          </w:p>
        </w:tc>
      </w:tr>
      <w:tr w:rsidR="000665A6" w:rsidRPr="00842A3D" w14:paraId="1A941B60" w14:textId="77777777" w:rsidTr="004C46C6">
        <w:tc>
          <w:tcPr>
            <w:tcW w:w="1560" w:type="dxa"/>
            <w:gridSpan w:val="2"/>
            <w:shd w:val="clear" w:color="auto" w:fill="D6E9B2"/>
          </w:tcPr>
          <w:p w14:paraId="274BE7F6" w14:textId="459E9382" w:rsidR="000665A6" w:rsidRPr="00842A3D" w:rsidRDefault="003B6D14" w:rsidP="00590201">
            <w:pPr>
              <w:spacing w:before="120" w:after="120"/>
              <w:rPr>
                <w:rFonts w:ascii="Century Gothic" w:hAnsi="Century Gothic" w:cs="Calibri"/>
                <w:b/>
                <w:sz w:val="20"/>
                <w:szCs w:val="20"/>
              </w:rPr>
            </w:pPr>
            <w:r w:rsidRPr="00842A3D">
              <w:rPr>
                <w:rFonts w:ascii="Century Gothic" w:hAnsi="Century Gothic" w:cs="Calibri"/>
                <w:b/>
                <w:sz w:val="20"/>
                <w:szCs w:val="20"/>
              </w:rPr>
              <w:t>Fundamental SOI</w:t>
            </w:r>
          </w:p>
        </w:tc>
        <w:tc>
          <w:tcPr>
            <w:tcW w:w="8363" w:type="dxa"/>
            <w:gridSpan w:val="3"/>
            <w:shd w:val="clear" w:color="auto" w:fill="D6E9B2"/>
          </w:tcPr>
          <w:p w14:paraId="260EA31B" w14:textId="02DBF69F" w:rsidR="000665A6" w:rsidRPr="00842A3D" w:rsidRDefault="006857EA" w:rsidP="00590201">
            <w:pPr>
              <w:pStyle w:val="para"/>
              <w:rPr>
                <w:rFonts w:ascii="Century Gothic" w:hAnsi="Century Gothic"/>
                <w:sz w:val="20"/>
                <w:szCs w:val="20"/>
              </w:rPr>
            </w:pPr>
            <w:r w:rsidRPr="00842A3D">
              <w:rPr>
                <w:rFonts w:ascii="Century Gothic" w:hAnsi="Century Gothic" w:cs="Calibri"/>
                <w:sz w:val="20"/>
                <w:szCs w:val="20"/>
              </w:rPr>
              <w:t>The site shall have a system for the management of allergenic materials which minimises the risk of allergen contamination (cross-contact) of products and meets legal requirements for labelling in the country of sale.</w:t>
            </w:r>
          </w:p>
        </w:tc>
      </w:tr>
      <w:tr w:rsidR="004C46C6" w:rsidRPr="00842A3D" w14:paraId="477546D6" w14:textId="77777777" w:rsidTr="00B67548">
        <w:tc>
          <w:tcPr>
            <w:tcW w:w="1560" w:type="dxa"/>
            <w:gridSpan w:val="2"/>
            <w:shd w:val="clear" w:color="auto" w:fill="D6E9B2"/>
          </w:tcPr>
          <w:p w14:paraId="7796EAA0"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Pr>
          <w:p w14:paraId="73B3F7D4" w14:textId="77777777" w:rsidR="00590201" w:rsidRPr="00842A3D" w:rsidRDefault="00590201" w:rsidP="00590201">
            <w:pPr>
              <w:spacing w:before="120" w:after="120"/>
              <w:rPr>
                <w:rFonts w:ascii="Century Gothic" w:hAnsi="Century Gothic" w:cs="Calibri"/>
                <w:sz w:val="20"/>
                <w:szCs w:val="20"/>
              </w:rPr>
            </w:pPr>
            <w:r w:rsidRPr="00842A3D">
              <w:rPr>
                <w:rFonts w:ascii="Century Gothic" w:hAnsi="Century Gothic" w:cs="Calibri"/>
                <w:b/>
                <w:sz w:val="20"/>
                <w:szCs w:val="20"/>
              </w:rPr>
              <w:t>Requirements</w:t>
            </w:r>
          </w:p>
        </w:tc>
        <w:tc>
          <w:tcPr>
            <w:tcW w:w="1221" w:type="dxa"/>
          </w:tcPr>
          <w:p w14:paraId="5A377C05" w14:textId="77777777" w:rsidR="00590201" w:rsidRPr="00842A3D" w:rsidRDefault="00590201" w:rsidP="00590201">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Pr>
          <w:p w14:paraId="1D9DBD56" w14:textId="10B31CBE" w:rsidR="00590201" w:rsidRPr="00842A3D" w:rsidRDefault="00994283" w:rsidP="00590201">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C46C6" w:rsidRPr="00842A3D"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6C9B298" w:rsidR="00621833" w:rsidRPr="00842A3D" w:rsidRDefault="00621833" w:rsidP="00621833">
            <w:pPr>
              <w:pStyle w:val="para"/>
              <w:rPr>
                <w:rFonts w:ascii="Century Gothic" w:hAnsi="Century Gothic" w:cs="Calibri"/>
                <w:sz w:val="20"/>
                <w:szCs w:val="20"/>
              </w:rPr>
            </w:pPr>
            <w:r w:rsidRPr="00842A3D">
              <w:rPr>
                <w:rFonts w:ascii="Century Gothic" w:hAnsi="Century Gothic"/>
                <w:sz w:val="20"/>
                <w:szCs w:val="20"/>
              </w:rPr>
              <w:t>The site shall carry out an assessment of raw materials to establish the presence and likelihood of contamination (cross-</w:t>
            </w:r>
            <w:r w:rsidRPr="00842A3D">
              <w:rPr>
                <w:rFonts w:ascii="Century Gothic" w:hAnsi="Century Gothic"/>
                <w:sz w:val="20"/>
                <w:szCs w:val="20"/>
              </w:rPr>
              <w:lastRenderedPageBreak/>
              <w:t>contact) by allergens. This shall include a review of the raw material specifications and, where required, the acquisition of additional information from suppliers (e.g. through questionnaires to understand the allergen profile of the raw material, its ingredients and the factory in which it is produced).</w:t>
            </w:r>
          </w:p>
        </w:tc>
        <w:tc>
          <w:tcPr>
            <w:tcW w:w="1221" w:type="dxa"/>
          </w:tcPr>
          <w:p w14:paraId="3338FD75" w14:textId="77777777" w:rsidR="00621833" w:rsidRPr="00842A3D" w:rsidRDefault="00621833" w:rsidP="00621833">
            <w:pPr>
              <w:spacing w:before="120" w:after="120"/>
              <w:rPr>
                <w:rFonts w:ascii="Century Gothic" w:hAnsi="Century Gothic" w:cs="Calibri"/>
                <w:b/>
                <w:sz w:val="20"/>
                <w:szCs w:val="20"/>
              </w:rPr>
            </w:pPr>
          </w:p>
        </w:tc>
        <w:tc>
          <w:tcPr>
            <w:tcW w:w="3402" w:type="dxa"/>
          </w:tcPr>
          <w:p w14:paraId="2C6047F9" w14:textId="77777777" w:rsidR="00621833" w:rsidRPr="00842A3D" w:rsidRDefault="00621833" w:rsidP="00621833">
            <w:pPr>
              <w:spacing w:before="120" w:after="120"/>
              <w:rPr>
                <w:rFonts w:ascii="Century Gothic" w:hAnsi="Century Gothic" w:cs="Calibri"/>
                <w:b/>
                <w:sz w:val="20"/>
                <w:szCs w:val="20"/>
              </w:rPr>
            </w:pPr>
          </w:p>
        </w:tc>
      </w:tr>
      <w:tr w:rsidR="004C46C6" w:rsidRPr="00842A3D"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4451F00" w:rsidR="004B52F3" w:rsidRPr="00842A3D" w:rsidRDefault="004B52F3" w:rsidP="004B52F3">
            <w:pPr>
              <w:pStyle w:val="para"/>
              <w:rPr>
                <w:rFonts w:ascii="Century Gothic" w:hAnsi="Century Gothic" w:cs="Calibri"/>
                <w:sz w:val="20"/>
                <w:szCs w:val="20"/>
              </w:rPr>
            </w:pPr>
            <w:r w:rsidRPr="00842A3D">
              <w:rPr>
                <w:rFonts w:ascii="Century Gothic" w:hAnsi="Century Gothic"/>
                <w:sz w:val="20"/>
                <w:szCs w:val="20"/>
              </w:rPr>
              <w:t>The company shall identify and list allergen-containing materials handled on site. This shall include raw materials, processing aids, intermediate and finished products, and any new product development ingredients or products.</w:t>
            </w:r>
          </w:p>
        </w:tc>
        <w:tc>
          <w:tcPr>
            <w:tcW w:w="1221" w:type="dxa"/>
          </w:tcPr>
          <w:p w14:paraId="45FC5DF0" w14:textId="77777777" w:rsidR="004B52F3" w:rsidRPr="00842A3D" w:rsidRDefault="004B52F3" w:rsidP="004B52F3">
            <w:pPr>
              <w:spacing w:before="120" w:after="120"/>
              <w:rPr>
                <w:rFonts w:ascii="Century Gothic" w:hAnsi="Century Gothic" w:cs="Calibri"/>
                <w:b/>
                <w:sz w:val="20"/>
                <w:szCs w:val="20"/>
              </w:rPr>
            </w:pPr>
          </w:p>
        </w:tc>
        <w:tc>
          <w:tcPr>
            <w:tcW w:w="3402" w:type="dxa"/>
          </w:tcPr>
          <w:p w14:paraId="7DAC92AE" w14:textId="77777777" w:rsidR="004B52F3" w:rsidRPr="00842A3D" w:rsidRDefault="004B52F3" w:rsidP="004B52F3">
            <w:pPr>
              <w:spacing w:before="120" w:after="120"/>
              <w:rPr>
                <w:rFonts w:ascii="Century Gothic" w:hAnsi="Century Gothic" w:cs="Calibri"/>
                <w:b/>
                <w:sz w:val="20"/>
                <w:szCs w:val="20"/>
              </w:rPr>
            </w:pPr>
          </w:p>
        </w:tc>
      </w:tr>
      <w:tr w:rsidR="004C46C6" w:rsidRPr="00842A3D" w14:paraId="32230A1B" w14:textId="77777777" w:rsidTr="00B67548">
        <w:tc>
          <w:tcPr>
            <w:tcW w:w="1560" w:type="dxa"/>
            <w:gridSpan w:val="2"/>
            <w:shd w:val="clear" w:color="auto" w:fill="D6E9B2"/>
          </w:tcPr>
          <w:p w14:paraId="47551E16" w14:textId="77777777" w:rsidR="007B7DDB" w:rsidRPr="00842A3D" w:rsidRDefault="007B7DDB" w:rsidP="007B7DDB">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3740" w:type="dxa"/>
            <w:tcBorders>
              <w:top w:val="single" w:sz="4" w:space="0" w:color="auto"/>
              <w:left w:val="single" w:sz="4" w:space="0" w:color="auto"/>
              <w:bottom w:val="single" w:sz="4" w:space="0" w:color="auto"/>
              <w:right w:val="single" w:sz="4" w:space="0" w:color="auto"/>
            </w:tcBorders>
          </w:tcPr>
          <w:p w14:paraId="1282E7EE" w14:textId="77777777" w:rsidR="007B7DDB" w:rsidRPr="00842A3D" w:rsidRDefault="007B7DDB" w:rsidP="007B7DDB">
            <w:pPr>
              <w:pStyle w:val="para"/>
              <w:rPr>
                <w:rFonts w:ascii="Century Gothic" w:hAnsi="Century Gothic"/>
                <w:sz w:val="20"/>
                <w:szCs w:val="20"/>
              </w:rPr>
            </w:pPr>
            <w:r w:rsidRPr="00842A3D">
              <w:rPr>
                <w:rFonts w:ascii="Century Gothic" w:hAnsi="Century Gothic"/>
                <w:sz w:val="20"/>
                <w:szCs w:val="20"/>
              </w:rPr>
              <w:t>A documented risk assessment shall be carried out to identify routes of contamination (cross-contact) and establish documented policies, and procedures for handling raw materials and intermediate and finished products, to ensure cross-contamination (cross-contact) is avoided. This assessment shall include:</w:t>
            </w:r>
          </w:p>
          <w:p w14:paraId="43084FC1" w14:textId="77777777" w:rsidR="007B7DDB" w:rsidRPr="00842A3D" w:rsidRDefault="007B7DDB" w:rsidP="00C156E3">
            <w:pPr>
              <w:pStyle w:val="ListBullet"/>
              <w:numPr>
                <w:ilvl w:val="0"/>
                <w:numId w:val="1"/>
              </w:numPr>
            </w:pPr>
            <w:r w:rsidRPr="00842A3D">
              <w:t>consideration of the physical state of the allergenic material (e.g. powder, liquid, particulate)</w:t>
            </w:r>
          </w:p>
          <w:p w14:paraId="30E88518" w14:textId="77777777" w:rsidR="007B7DDB" w:rsidRPr="00842A3D" w:rsidRDefault="007B7DDB" w:rsidP="00C156E3">
            <w:pPr>
              <w:pStyle w:val="ListBullet"/>
              <w:numPr>
                <w:ilvl w:val="0"/>
                <w:numId w:val="1"/>
              </w:numPr>
            </w:pPr>
            <w:r w:rsidRPr="00842A3D">
              <w:t>identification of potential points of cross-contamination (cross-contact) through the process flow</w:t>
            </w:r>
          </w:p>
          <w:p w14:paraId="11D886F2" w14:textId="77777777" w:rsidR="007B7DDB" w:rsidRPr="00842A3D" w:rsidRDefault="007B7DDB" w:rsidP="00C156E3">
            <w:pPr>
              <w:pStyle w:val="ListBullet"/>
              <w:numPr>
                <w:ilvl w:val="0"/>
                <w:numId w:val="1"/>
              </w:numPr>
            </w:pPr>
            <w:r w:rsidRPr="00842A3D">
              <w:t>assessment of the risk of allergen cross-contamination (cross-contact) at each process step</w:t>
            </w:r>
          </w:p>
          <w:p w14:paraId="5320C684" w14:textId="1126A019" w:rsidR="007B7DDB" w:rsidRPr="00842A3D" w:rsidRDefault="007B7DDB" w:rsidP="00C156E3">
            <w:pPr>
              <w:pStyle w:val="ListBullet"/>
              <w:numPr>
                <w:ilvl w:val="0"/>
                <w:numId w:val="1"/>
              </w:numPr>
            </w:pPr>
            <w:r w:rsidRPr="00842A3D">
              <w:t>identification of suitable controls to reduce or eliminate the risk of cross-contamination (cross-contact).</w:t>
            </w:r>
          </w:p>
        </w:tc>
        <w:tc>
          <w:tcPr>
            <w:tcW w:w="1221" w:type="dxa"/>
          </w:tcPr>
          <w:p w14:paraId="2B6C92A4" w14:textId="77777777" w:rsidR="007B7DDB" w:rsidRPr="00842A3D" w:rsidRDefault="007B7DDB" w:rsidP="007B7DDB">
            <w:pPr>
              <w:spacing w:before="120" w:after="120"/>
              <w:rPr>
                <w:rFonts w:ascii="Century Gothic" w:hAnsi="Century Gothic" w:cs="Calibri"/>
                <w:b/>
                <w:sz w:val="20"/>
                <w:szCs w:val="20"/>
              </w:rPr>
            </w:pPr>
          </w:p>
        </w:tc>
        <w:tc>
          <w:tcPr>
            <w:tcW w:w="3402" w:type="dxa"/>
          </w:tcPr>
          <w:p w14:paraId="7F426B80" w14:textId="77777777" w:rsidR="007B7DDB" w:rsidRPr="00842A3D" w:rsidRDefault="007B7DDB" w:rsidP="007B7DDB">
            <w:pPr>
              <w:spacing w:before="120" w:after="120"/>
              <w:rPr>
                <w:rFonts w:ascii="Century Gothic" w:hAnsi="Century Gothic" w:cs="Calibri"/>
                <w:b/>
                <w:sz w:val="20"/>
                <w:szCs w:val="20"/>
              </w:rPr>
            </w:pPr>
          </w:p>
        </w:tc>
      </w:tr>
      <w:tr w:rsidR="004C46C6" w:rsidRPr="00842A3D"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C832F31" w14:textId="77777777" w:rsidR="00C80406" w:rsidRPr="00842A3D" w:rsidRDefault="00C80406" w:rsidP="00D03537">
            <w:pPr>
              <w:pStyle w:val="para"/>
              <w:rPr>
                <w:rFonts w:ascii="Century Gothic" w:hAnsi="Century Gothic"/>
                <w:sz w:val="20"/>
                <w:szCs w:val="20"/>
              </w:rPr>
            </w:pPr>
            <w:r w:rsidRPr="00842A3D">
              <w:rPr>
                <w:rFonts w:ascii="Century Gothic" w:hAnsi="Century Gothic"/>
                <w:sz w:val="20"/>
                <w:szCs w:val="20"/>
              </w:rPr>
              <w:t>Procedures shall be established to ensure the effective management of allergenic materials to prevent cross-contamination (cross-contact) of products not containing the allergen. These shall include, as appropriate:</w:t>
            </w:r>
          </w:p>
          <w:p w14:paraId="5FB63906" w14:textId="77777777" w:rsidR="00C80406" w:rsidRPr="00842A3D" w:rsidRDefault="00C80406" w:rsidP="00C156E3">
            <w:pPr>
              <w:pStyle w:val="ListBullet"/>
              <w:numPr>
                <w:ilvl w:val="0"/>
                <w:numId w:val="1"/>
              </w:numPr>
            </w:pPr>
            <w:r w:rsidRPr="00842A3D">
              <w:lastRenderedPageBreak/>
              <w:t>physical or time segregation while allergen-containing materials are being stored, processed or packed</w:t>
            </w:r>
          </w:p>
          <w:p w14:paraId="6CB68D4B" w14:textId="77777777" w:rsidR="00C80406" w:rsidRPr="00842A3D" w:rsidRDefault="00C80406" w:rsidP="00C156E3">
            <w:pPr>
              <w:pStyle w:val="ListBullet"/>
              <w:numPr>
                <w:ilvl w:val="0"/>
                <w:numId w:val="1"/>
              </w:numPr>
            </w:pPr>
            <w:r w:rsidRPr="00842A3D">
              <w:t>the use of separate or additional protective overclothing when handling allergenic materials</w:t>
            </w:r>
          </w:p>
          <w:p w14:paraId="32576896" w14:textId="77777777" w:rsidR="00C80406" w:rsidRPr="00842A3D" w:rsidRDefault="00C80406" w:rsidP="00C156E3">
            <w:pPr>
              <w:pStyle w:val="ListBullet"/>
              <w:numPr>
                <w:ilvl w:val="0"/>
                <w:numId w:val="1"/>
              </w:numPr>
            </w:pPr>
            <w:r w:rsidRPr="00842A3D">
              <w:t xml:space="preserve">use of </w:t>
            </w:r>
            <w:proofErr w:type="gramStart"/>
            <w:r w:rsidRPr="00842A3D">
              <w:t>identified,</w:t>
            </w:r>
            <w:proofErr w:type="gramEnd"/>
            <w:r w:rsidRPr="00842A3D">
              <w:t xml:space="preserve"> dedicated equipment and utensils for processing</w:t>
            </w:r>
          </w:p>
          <w:p w14:paraId="5E542386" w14:textId="77777777" w:rsidR="00C80406" w:rsidRPr="00842A3D" w:rsidRDefault="00C80406" w:rsidP="00C156E3">
            <w:pPr>
              <w:pStyle w:val="ListBullet"/>
              <w:numPr>
                <w:ilvl w:val="0"/>
                <w:numId w:val="1"/>
              </w:numPr>
            </w:pPr>
            <w:r w:rsidRPr="00842A3D">
              <w:t>scheduling of production to reduce changes between products containing an allergen and products not containing the allergen</w:t>
            </w:r>
          </w:p>
          <w:p w14:paraId="5CE3AE22" w14:textId="77777777" w:rsidR="00C80406" w:rsidRPr="00842A3D" w:rsidRDefault="00C80406" w:rsidP="00C156E3">
            <w:pPr>
              <w:pStyle w:val="ListBullet"/>
              <w:numPr>
                <w:ilvl w:val="0"/>
                <w:numId w:val="1"/>
              </w:numPr>
            </w:pPr>
            <w:r w:rsidRPr="00842A3D">
              <w:t>systems to restrict the movement of airborne dust containing allergenic material</w:t>
            </w:r>
          </w:p>
          <w:p w14:paraId="04A36A67" w14:textId="77777777" w:rsidR="00C80406" w:rsidRPr="00842A3D" w:rsidRDefault="00C80406" w:rsidP="00C156E3">
            <w:pPr>
              <w:pStyle w:val="ListBullet"/>
              <w:numPr>
                <w:ilvl w:val="0"/>
                <w:numId w:val="1"/>
              </w:numPr>
            </w:pPr>
            <w:r w:rsidRPr="00842A3D">
              <w:t>waste handling and spillage controls</w:t>
            </w:r>
          </w:p>
          <w:p w14:paraId="26CE4854" w14:textId="3B9CACF1" w:rsidR="00C80406" w:rsidRPr="00842A3D" w:rsidRDefault="00C80406" w:rsidP="00C156E3">
            <w:pPr>
              <w:pStyle w:val="ListBullet"/>
              <w:numPr>
                <w:ilvl w:val="0"/>
                <w:numId w:val="1"/>
              </w:numPr>
            </w:pPr>
            <w:r w:rsidRPr="00842A3D">
              <w:t>restrictions on food brought onto site by staff, visitors and contractors and for catering purposes.</w:t>
            </w:r>
          </w:p>
        </w:tc>
        <w:tc>
          <w:tcPr>
            <w:tcW w:w="1221" w:type="dxa"/>
          </w:tcPr>
          <w:p w14:paraId="52B98240" w14:textId="77777777" w:rsidR="00C80406" w:rsidRPr="00842A3D" w:rsidRDefault="00C80406" w:rsidP="00D03537">
            <w:pPr>
              <w:spacing w:before="120" w:after="120"/>
              <w:rPr>
                <w:rFonts w:ascii="Century Gothic" w:hAnsi="Century Gothic" w:cs="Calibri"/>
                <w:b/>
                <w:sz w:val="20"/>
                <w:szCs w:val="20"/>
              </w:rPr>
            </w:pPr>
          </w:p>
        </w:tc>
        <w:tc>
          <w:tcPr>
            <w:tcW w:w="3402" w:type="dxa"/>
          </w:tcPr>
          <w:p w14:paraId="31C6B2E2" w14:textId="77777777" w:rsidR="00C80406" w:rsidRPr="00842A3D" w:rsidRDefault="00C80406" w:rsidP="00D03537">
            <w:pPr>
              <w:spacing w:before="120" w:after="120"/>
              <w:rPr>
                <w:rFonts w:ascii="Century Gothic" w:hAnsi="Century Gothic" w:cs="Calibri"/>
                <w:b/>
                <w:sz w:val="20"/>
                <w:szCs w:val="20"/>
              </w:rPr>
            </w:pPr>
          </w:p>
        </w:tc>
      </w:tr>
      <w:tr w:rsidR="004C46C6" w:rsidRPr="00842A3D"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0A8E5CAD" w:rsidR="003C2154" w:rsidRPr="00842A3D" w:rsidRDefault="003C2154" w:rsidP="003C2154">
            <w:pPr>
              <w:pStyle w:val="para"/>
              <w:rPr>
                <w:rFonts w:ascii="Century Gothic" w:hAnsi="Century Gothic" w:cs="Calibri"/>
                <w:sz w:val="20"/>
                <w:szCs w:val="20"/>
              </w:rPr>
            </w:pPr>
            <w:r w:rsidRPr="00842A3D">
              <w:rPr>
                <w:rFonts w:ascii="Century Gothic" w:hAnsi="Century Gothic"/>
                <w:sz w:val="20"/>
                <w:szCs w:val="20"/>
              </w:rPr>
              <w:t>Where rework is used, or reworking operations are carried out, procedures shall be implemented to ensure rework containing allergens is not used in products that do not already contain the allergen.</w:t>
            </w:r>
          </w:p>
        </w:tc>
        <w:tc>
          <w:tcPr>
            <w:tcW w:w="1221" w:type="dxa"/>
          </w:tcPr>
          <w:p w14:paraId="7A13BBD9" w14:textId="77777777" w:rsidR="003C2154" w:rsidRPr="00842A3D" w:rsidRDefault="003C2154" w:rsidP="003C2154">
            <w:pPr>
              <w:spacing w:before="120" w:after="120"/>
              <w:rPr>
                <w:rFonts w:ascii="Century Gothic" w:hAnsi="Century Gothic" w:cs="Calibri"/>
                <w:b/>
                <w:sz w:val="20"/>
                <w:szCs w:val="20"/>
              </w:rPr>
            </w:pPr>
          </w:p>
        </w:tc>
        <w:tc>
          <w:tcPr>
            <w:tcW w:w="3402" w:type="dxa"/>
          </w:tcPr>
          <w:p w14:paraId="621A6BA4" w14:textId="77777777" w:rsidR="003C2154" w:rsidRPr="00842A3D" w:rsidRDefault="003C2154" w:rsidP="003C2154">
            <w:pPr>
              <w:spacing w:before="120" w:after="120"/>
              <w:rPr>
                <w:rFonts w:ascii="Century Gothic" w:hAnsi="Century Gothic" w:cs="Calibri"/>
                <w:b/>
                <w:sz w:val="20"/>
                <w:szCs w:val="20"/>
              </w:rPr>
            </w:pPr>
          </w:p>
        </w:tc>
      </w:tr>
      <w:tr w:rsidR="004C46C6" w:rsidRPr="00842A3D"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6E5F5ADE" w:rsidR="005A16BA" w:rsidRPr="00842A3D" w:rsidRDefault="005A16BA" w:rsidP="005A16BA">
            <w:pPr>
              <w:pStyle w:val="para"/>
              <w:rPr>
                <w:rFonts w:ascii="Century Gothic" w:hAnsi="Century Gothic" w:cs="Calibri"/>
                <w:sz w:val="20"/>
                <w:szCs w:val="20"/>
              </w:rPr>
            </w:pPr>
            <w:r w:rsidRPr="00842A3D">
              <w:rPr>
                <w:rFonts w:ascii="Century Gothic" w:hAnsi="Century Gothic"/>
                <w:sz w:val="20"/>
                <w:szCs w:val="20"/>
              </w:rPr>
              <w:t>Where a justified, risk-based assessment demonstrates that the nature of the production process is such that cross-contamination (cross-contact) from an allergen cannot be prevented, a warning should be included on the label. Legislation, national guidelines or codes of practice shall be used when making such a warning statement.</w:t>
            </w:r>
          </w:p>
        </w:tc>
        <w:tc>
          <w:tcPr>
            <w:tcW w:w="1221" w:type="dxa"/>
          </w:tcPr>
          <w:p w14:paraId="572ABFEB" w14:textId="77777777" w:rsidR="005A16BA" w:rsidRPr="00842A3D" w:rsidRDefault="005A16BA" w:rsidP="005A16BA">
            <w:pPr>
              <w:spacing w:before="120" w:after="120"/>
              <w:rPr>
                <w:rFonts w:ascii="Century Gothic" w:hAnsi="Century Gothic" w:cs="Calibri"/>
                <w:b/>
                <w:sz w:val="20"/>
                <w:szCs w:val="20"/>
              </w:rPr>
            </w:pPr>
          </w:p>
        </w:tc>
        <w:tc>
          <w:tcPr>
            <w:tcW w:w="3402" w:type="dxa"/>
          </w:tcPr>
          <w:p w14:paraId="1E118F30" w14:textId="77777777" w:rsidR="005A16BA" w:rsidRPr="00842A3D" w:rsidRDefault="005A16BA" w:rsidP="005A16BA">
            <w:pPr>
              <w:spacing w:before="120" w:after="120"/>
              <w:rPr>
                <w:rFonts w:ascii="Century Gothic" w:hAnsi="Century Gothic" w:cs="Calibri"/>
                <w:b/>
                <w:sz w:val="20"/>
                <w:szCs w:val="20"/>
              </w:rPr>
            </w:pPr>
          </w:p>
        </w:tc>
      </w:tr>
      <w:tr w:rsidR="004C46C6" w:rsidRPr="00842A3D" w14:paraId="472F9020" w14:textId="77777777" w:rsidTr="00B67548">
        <w:tc>
          <w:tcPr>
            <w:tcW w:w="1560" w:type="dxa"/>
            <w:gridSpan w:val="2"/>
            <w:shd w:val="clear" w:color="auto" w:fill="D6E9B2"/>
          </w:tcPr>
          <w:p w14:paraId="29A391EA" w14:textId="77777777" w:rsidR="008A7A22" w:rsidRPr="00842A3D" w:rsidRDefault="008A7A22" w:rsidP="008A7A22">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3740" w:type="dxa"/>
            <w:tcBorders>
              <w:top w:val="single" w:sz="4" w:space="0" w:color="auto"/>
              <w:left w:val="single" w:sz="4" w:space="0" w:color="auto"/>
              <w:bottom w:val="single" w:sz="4" w:space="0" w:color="auto"/>
              <w:right w:val="single" w:sz="4" w:space="0" w:color="auto"/>
            </w:tcBorders>
          </w:tcPr>
          <w:p w14:paraId="032179A8" w14:textId="0353F1F3" w:rsidR="008A7A22" w:rsidRPr="00842A3D" w:rsidRDefault="008A7A22" w:rsidP="008A7A22">
            <w:pPr>
              <w:pStyle w:val="para"/>
              <w:rPr>
                <w:rFonts w:ascii="Century Gothic" w:hAnsi="Century Gothic" w:cs="Calibri"/>
                <w:sz w:val="20"/>
                <w:szCs w:val="20"/>
              </w:rPr>
            </w:pPr>
            <w:r w:rsidRPr="00842A3D">
              <w:rPr>
                <w:rFonts w:ascii="Century Gothic" w:hAnsi="Century Gothic"/>
                <w:sz w:val="20"/>
                <w:szCs w:val="20"/>
              </w:rPr>
              <w:t xml:space="preserve">Where a claim is made regarding the suitability of a food for individuals with a food allergy or food sensitivity (sometimes referred to as a ‘food hyper-sensitivity’), the site shall ensure that the production </w:t>
            </w:r>
            <w:r w:rsidRPr="00842A3D">
              <w:rPr>
                <w:rFonts w:ascii="Century Gothic" w:hAnsi="Century Gothic"/>
                <w:sz w:val="20"/>
                <w:szCs w:val="20"/>
              </w:rPr>
              <w:lastRenderedPageBreak/>
              <w:t>process is fully validated to meet the stated claim and the effectiveness of the process is routinely verified. This shall be documented.</w:t>
            </w:r>
          </w:p>
        </w:tc>
        <w:tc>
          <w:tcPr>
            <w:tcW w:w="1221" w:type="dxa"/>
          </w:tcPr>
          <w:p w14:paraId="3644C5A0" w14:textId="77777777" w:rsidR="008A7A22" w:rsidRPr="00842A3D" w:rsidRDefault="008A7A22" w:rsidP="008A7A22">
            <w:pPr>
              <w:spacing w:before="120" w:after="120"/>
              <w:rPr>
                <w:rFonts w:ascii="Century Gothic" w:hAnsi="Century Gothic" w:cs="Calibri"/>
                <w:b/>
                <w:sz w:val="20"/>
                <w:szCs w:val="20"/>
              </w:rPr>
            </w:pPr>
          </w:p>
        </w:tc>
        <w:tc>
          <w:tcPr>
            <w:tcW w:w="3402" w:type="dxa"/>
          </w:tcPr>
          <w:p w14:paraId="075E4952" w14:textId="77777777" w:rsidR="008A7A22" w:rsidRPr="00842A3D" w:rsidRDefault="008A7A22" w:rsidP="008A7A22">
            <w:pPr>
              <w:spacing w:before="120" w:after="120"/>
              <w:rPr>
                <w:rFonts w:ascii="Century Gothic" w:hAnsi="Century Gothic" w:cs="Calibri"/>
                <w:b/>
                <w:sz w:val="20"/>
                <w:szCs w:val="20"/>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FAA26F" w14:textId="77777777" w:rsidR="00541E3C" w:rsidRPr="00842A3D" w:rsidRDefault="00541E3C" w:rsidP="00541E3C">
            <w:pPr>
              <w:pStyle w:val="para"/>
              <w:rPr>
                <w:rFonts w:ascii="Century Gothic" w:hAnsi="Century Gothic"/>
                <w:sz w:val="20"/>
                <w:szCs w:val="20"/>
              </w:rPr>
            </w:pPr>
            <w:r w:rsidRPr="00842A3D">
              <w:rPr>
                <w:rFonts w:ascii="Century Gothic" w:hAnsi="Century Gothic"/>
                <w:sz w:val="20"/>
                <w:szCs w:val="20"/>
              </w:rPr>
              <w:t>Equipment or area-cleaning procedures shall be designed to remove or reduce to acceptable levels any potential cross-contamination (cross-contact) by allergens. The cleaning methods shall be validated to ensure that they are effective and the effectiveness of the procedure routinely verified. Cleaning equipment used to clean allergenic materials shall either be:</w:t>
            </w:r>
          </w:p>
          <w:p w14:paraId="783654A9" w14:textId="77777777" w:rsidR="00541E3C" w:rsidRPr="00842A3D" w:rsidRDefault="00541E3C" w:rsidP="00C156E3">
            <w:pPr>
              <w:pStyle w:val="ListBullet"/>
              <w:numPr>
                <w:ilvl w:val="0"/>
                <w:numId w:val="1"/>
              </w:numPr>
            </w:pPr>
            <w:r w:rsidRPr="00842A3D">
              <w:t>identifiable and specific for allergen use</w:t>
            </w:r>
          </w:p>
          <w:p w14:paraId="5EF56638" w14:textId="77777777" w:rsidR="00541E3C" w:rsidRPr="00842A3D" w:rsidRDefault="00541E3C" w:rsidP="00C156E3">
            <w:pPr>
              <w:pStyle w:val="ListBullet"/>
              <w:numPr>
                <w:ilvl w:val="0"/>
                <w:numId w:val="1"/>
              </w:numPr>
            </w:pPr>
            <w:r w:rsidRPr="00842A3D">
              <w:t>single use</w:t>
            </w:r>
          </w:p>
          <w:p w14:paraId="02EC8E0B" w14:textId="1CAAC933" w:rsidR="00541E3C" w:rsidRPr="00842A3D" w:rsidRDefault="00541E3C" w:rsidP="00C156E3">
            <w:pPr>
              <w:pStyle w:val="ListBullet"/>
              <w:numPr>
                <w:ilvl w:val="0"/>
                <w:numId w:val="1"/>
              </w:numPr>
            </w:pPr>
            <w:r w:rsidRPr="00842A3D">
              <w:t>effectively cleaned after use.</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842A3D"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77777777" w:rsidR="00541E3C" w:rsidRPr="00842A3D" w:rsidRDefault="00541E3C" w:rsidP="00541E3C">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authenticity, claims and chain of custody</w:t>
            </w:r>
          </w:p>
        </w:tc>
      </w:tr>
      <w:tr w:rsidR="00541E3C" w:rsidRPr="00842A3D" w14:paraId="49F46C2E" w14:textId="77777777" w:rsidTr="004C46C6">
        <w:tc>
          <w:tcPr>
            <w:tcW w:w="1560" w:type="dxa"/>
            <w:gridSpan w:val="2"/>
            <w:shd w:val="clear" w:color="auto" w:fill="D6E9B2"/>
          </w:tcPr>
          <w:p w14:paraId="78E6FA84"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14:paraId="502581E1" w14:textId="77777777" w:rsidR="00541E3C" w:rsidRPr="00842A3D" w:rsidRDefault="00541E3C" w:rsidP="00541E3C">
            <w:pPr>
              <w:pStyle w:val="para"/>
              <w:rPr>
                <w:rFonts w:ascii="Century Gothic" w:hAnsi="Century Gothic" w:cs="Calibri"/>
                <w:sz w:val="20"/>
                <w:szCs w:val="20"/>
              </w:rPr>
            </w:pPr>
            <w:r w:rsidRPr="00842A3D">
              <w:rPr>
                <w:rFonts w:ascii="Century Gothic" w:hAnsi="Century Gothic" w:cs="Calibri"/>
                <w:sz w:val="20"/>
                <w:szCs w:val="20"/>
              </w:rPr>
              <w:t>Systems shall be in place to minimise the risk of purchasing fraudulent or adulterated food raw materials and to ensure that all product descriptions and claims are legal, accurate and verified.</w:t>
            </w:r>
          </w:p>
        </w:tc>
      </w:tr>
      <w:tr w:rsidR="004C46C6" w:rsidRPr="00842A3D" w14:paraId="05AAA705" w14:textId="77777777" w:rsidTr="00B67548">
        <w:tc>
          <w:tcPr>
            <w:tcW w:w="1560" w:type="dxa"/>
            <w:gridSpan w:val="2"/>
            <w:shd w:val="clear" w:color="auto" w:fill="D6E9B2"/>
          </w:tcPr>
          <w:p w14:paraId="40E6F9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shd w:val="clear" w:color="auto" w:fill="FFFFFF" w:themeFill="background1"/>
          </w:tcPr>
          <w:p w14:paraId="78016693"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shd w:val="clear" w:color="auto" w:fill="FFFFFF" w:themeFill="background1"/>
          </w:tcPr>
          <w:p w14:paraId="68C8FE00"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shd w:val="clear" w:color="auto" w:fill="FFFFFF" w:themeFill="background1"/>
          </w:tcPr>
          <w:p w14:paraId="01C535B9" w14:textId="5B1222FB" w:rsidR="00541E3C" w:rsidRPr="00842A3D" w:rsidRDefault="00994283" w:rsidP="00541E3C">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C46C6" w:rsidRPr="00842A3D" w14:paraId="39D95C10" w14:textId="77777777" w:rsidTr="00B67548">
        <w:tc>
          <w:tcPr>
            <w:tcW w:w="1560" w:type="dxa"/>
            <w:gridSpan w:val="2"/>
            <w:shd w:val="clear" w:color="auto" w:fill="FBD4B4"/>
          </w:tcPr>
          <w:p w14:paraId="7ED60FC1" w14:textId="77777777" w:rsidR="00D734DB" w:rsidRPr="00842A3D" w:rsidRDefault="00D734DB" w:rsidP="00D734DB">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3740" w:type="dxa"/>
            <w:tcBorders>
              <w:top w:val="single" w:sz="4" w:space="0" w:color="auto"/>
              <w:left w:val="single" w:sz="4" w:space="0" w:color="auto"/>
              <w:bottom w:val="single" w:sz="4" w:space="0" w:color="auto"/>
              <w:right w:val="single" w:sz="4" w:space="0" w:color="auto"/>
            </w:tcBorders>
          </w:tcPr>
          <w:p w14:paraId="2D59879F" w14:textId="2AB9CBEE" w:rsidR="00D734DB" w:rsidRPr="00842A3D" w:rsidRDefault="00D734DB" w:rsidP="00994283">
            <w:pPr>
              <w:pStyle w:val="ListBullet"/>
              <w:ind w:left="0" w:firstLine="0"/>
            </w:pPr>
            <w:r w:rsidRPr="00842A3D">
              <w:t xml:space="preserve">Where personnel are engaged in vulnerability assessments, the </w:t>
            </w:r>
            <w:r w:rsidR="00026653" w:rsidRPr="00842A3D">
              <w:t>i</w:t>
            </w:r>
            <w:r w:rsidRPr="00842A3D">
              <w:t>ndividual or team responsible shall understand potential food fraud risks. This shall include knowledge of raw materials used by the site and the principles of vulnerability assessment.</w:t>
            </w:r>
          </w:p>
        </w:tc>
        <w:tc>
          <w:tcPr>
            <w:tcW w:w="1221" w:type="dxa"/>
            <w:shd w:val="clear" w:color="auto" w:fill="FFFFFF" w:themeFill="background1"/>
          </w:tcPr>
          <w:p w14:paraId="5EB4A7F7" w14:textId="77777777" w:rsidR="00D734DB" w:rsidRPr="00842A3D" w:rsidRDefault="00D734DB" w:rsidP="00D734DB">
            <w:pPr>
              <w:spacing w:before="120" w:after="120"/>
              <w:rPr>
                <w:rFonts w:ascii="Century Gothic" w:hAnsi="Century Gothic" w:cs="Calibri"/>
                <w:b/>
                <w:sz w:val="20"/>
                <w:szCs w:val="20"/>
              </w:rPr>
            </w:pPr>
          </w:p>
        </w:tc>
        <w:tc>
          <w:tcPr>
            <w:tcW w:w="3402" w:type="dxa"/>
            <w:shd w:val="clear" w:color="auto" w:fill="FFFFFF" w:themeFill="background1"/>
          </w:tcPr>
          <w:p w14:paraId="539C9A54" w14:textId="77777777" w:rsidR="00D734DB" w:rsidRPr="00842A3D" w:rsidRDefault="00D734DB" w:rsidP="00D734DB">
            <w:pPr>
              <w:spacing w:before="120" w:after="120"/>
              <w:rPr>
                <w:rFonts w:ascii="Century Gothic" w:hAnsi="Century Gothic" w:cs="Calibri"/>
                <w:b/>
                <w:sz w:val="20"/>
                <w:szCs w:val="20"/>
              </w:rPr>
            </w:pPr>
          </w:p>
        </w:tc>
      </w:tr>
      <w:tr w:rsidR="004C46C6" w:rsidRPr="00842A3D" w14:paraId="14A52CAC" w14:textId="77777777" w:rsidTr="00B67548">
        <w:tc>
          <w:tcPr>
            <w:tcW w:w="1560" w:type="dxa"/>
            <w:gridSpan w:val="2"/>
            <w:shd w:val="clear" w:color="auto" w:fill="D6E9B2"/>
          </w:tcPr>
          <w:p w14:paraId="62AD9998" w14:textId="77777777" w:rsidR="000E288C" w:rsidRPr="00842A3D" w:rsidRDefault="000E288C" w:rsidP="000E288C">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3740" w:type="dxa"/>
            <w:tcBorders>
              <w:top w:val="single" w:sz="4" w:space="0" w:color="auto"/>
              <w:left w:val="single" w:sz="4" w:space="0" w:color="auto"/>
              <w:bottom w:val="single" w:sz="4" w:space="0" w:color="auto"/>
              <w:right w:val="single" w:sz="4" w:space="0" w:color="auto"/>
            </w:tcBorders>
          </w:tcPr>
          <w:p w14:paraId="35BDBA91" w14:textId="77777777" w:rsidR="000E288C" w:rsidRPr="00842A3D" w:rsidRDefault="000E288C" w:rsidP="000E288C">
            <w:pPr>
              <w:pStyle w:val="para"/>
              <w:rPr>
                <w:rFonts w:ascii="Century Gothic" w:hAnsi="Century Gothic"/>
                <w:sz w:val="20"/>
                <w:szCs w:val="20"/>
              </w:rPr>
            </w:pPr>
            <w:r w:rsidRPr="00842A3D">
              <w:rPr>
                <w:rFonts w:ascii="Century Gothic" w:hAnsi="Century Gothic"/>
                <w:sz w:val="20"/>
                <w:szCs w:val="20"/>
              </w:rPr>
              <w:t>The company shall have processes in place to access information on historical and developing threats to the supply chain which may present a risk of adulteration or substitution of raw materials (i.e. fraudulent raw materials). Such information may come from, for example:</w:t>
            </w:r>
          </w:p>
          <w:p w14:paraId="4AAB1787" w14:textId="77777777" w:rsidR="000E288C" w:rsidRPr="00842A3D" w:rsidRDefault="000E288C" w:rsidP="00C156E3">
            <w:pPr>
              <w:pStyle w:val="ListBullet"/>
              <w:numPr>
                <w:ilvl w:val="0"/>
                <w:numId w:val="1"/>
              </w:numPr>
            </w:pPr>
            <w:r w:rsidRPr="00842A3D">
              <w:t>trade associations</w:t>
            </w:r>
          </w:p>
          <w:p w14:paraId="20B2817E" w14:textId="77777777" w:rsidR="000E288C" w:rsidRPr="00842A3D" w:rsidRDefault="000E288C" w:rsidP="00C156E3">
            <w:pPr>
              <w:pStyle w:val="ListBullet"/>
              <w:numPr>
                <w:ilvl w:val="0"/>
                <w:numId w:val="1"/>
              </w:numPr>
            </w:pPr>
            <w:r w:rsidRPr="00842A3D">
              <w:t>government sources</w:t>
            </w:r>
          </w:p>
          <w:p w14:paraId="57D900B8" w14:textId="77777777" w:rsidR="00D21E61" w:rsidRPr="00842A3D" w:rsidRDefault="000E288C" w:rsidP="00C156E3">
            <w:pPr>
              <w:pStyle w:val="ListBullet"/>
              <w:numPr>
                <w:ilvl w:val="0"/>
                <w:numId w:val="1"/>
              </w:numPr>
            </w:pPr>
            <w:r w:rsidRPr="00842A3D">
              <w:t>private resource centres</w:t>
            </w:r>
          </w:p>
          <w:p w14:paraId="72E600A2" w14:textId="52065433" w:rsidR="000E288C" w:rsidRPr="00842A3D" w:rsidRDefault="000E288C" w:rsidP="00C156E3">
            <w:pPr>
              <w:pStyle w:val="ListBullet"/>
              <w:numPr>
                <w:ilvl w:val="0"/>
                <w:numId w:val="1"/>
              </w:numPr>
            </w:pPr>
            <w:r w:rsidRPr="00842A3D">
              <w:lastRenderedPageBreak/>
              <w:t>activities completed for clause 1.1.8.</w:t>
            </w:r>
          </w:p>
        </w:tc>
        <w:tc>
          <w:tcPr>
            <w:tcW w:w="1221" w:type="dxa"/>
            <w:shd w:val="clear" w:color="auto" w:fill="FFFFFF" w:themeFill="background1"/>
          </w:tcPr>
          <w:p w14:paraId="7CB34B2C" w14:textId="77777777" w:rsidR="000E288C" w:rsidRPr="00842A3D" w:rsidRDefault="000E288C" w:rsidP="000E288C">
            <w:pPr>
              <w:spacing w:before="120" w:after="120"/>
              <w:rPr>
                <w:rFonts w:ascii="Century Gothic" w:hAnsi="Century Gothic" w:cs="Calibri"/>
                <w:b/>
                <w:sz w:val="20"/>
                <w:szCs w:val="20"/>
              </w:rPr>
            </w:pPr>
          </w:p>
        </w:tc>
        <w:tc>
          <w:tcPr>
            <w:tcW w:w="3402" w:type="dxa"/>
            <w:shd w:val="clear" w:color="auto" w:fill="FFFFFF" w:themeFill="background1"/>
          </w:tcPr>
          <w:p w14:paraId="0557CECC" w14:textId="77777777" w:rsidR="000E288C" w:rsidRPr="00842A3D" w:rsidRDefault="000E288C" w:rsidP="000E288C">
            <w:pPr>
              <w:spacing w:before="120" w:after="120"/>
              <w:rPr>
                <w:rFonts w:ascii="Century Gothic" w:hAnsi="Century Gothic" w:cs="Calibri"/>
                <w:b/>
                <w:sz w:val="20"/>
                <w:szCs w:val="20"/>
              </w:rPr>
            </w:pPr>
          </w:p>
        </w:tc>
      </w:tr>
      <w:tr w:rsidR="004C46C6" w:rsidRPr="00842A3D" w14:paraId="51C89CFB" w14:textId="77777777" w:rsidTr="00B67548">
        <w:tc>
          <w:tcPr>
            <w:tcW w:w="1560" w:type="dxa"/>
            <w:gridSpan w:val="2"/>
            <w:shd w:val="clear" w:color="auto" w:fill="D6E9B2"/>
          </w:tcPr>
          <w:p w14:paraId="2A7542B8" w14:textId="1D73A9E4" w:rsidR="001A3FD9" w:rsidRPr="00842A3D" w:rsidRDefault="001A3FD9" w:rsidP="000538D7">
            <w:pPr>
              <w:spacing w:before="120" w:after="120"/>
              <w:rPr>
                <w:rFonts w:ascii="Century Gothic" w:hAnsi="Century Gothic" w:cs="Calibri"/>
                <w:b/>
                <w:sz w:val="20"/>
                <w:szCs w:val="20"/>
              </w:rPr>
            </w:pPr>
            <w:r w:rsidRPr="00842A3D">
              <w:rPr>
                <w:rFonts w:ascii="Century Gothic" w:hAnsi="Century Gothic" w:cs="Calibri"/>
                <w:b/>
                <w:sz w:val="20"/>
                <w:szCs w:val="20"/>
              </w:rPr>
              <w:t>5.4.3</w:t>
            </w:r>
          </w:p>
        </w:tc>
        <w:tc>
          <w:tcPr>
            <w:tcW w:w="3740" w:type="dxa"/>
            <w:tcBorders>
              <w:top w:val="single" w:sz="4" w:space="0" w:color="auto"/>
              <w:left w:val="single" w:sz="4" w:space="0" w:color="auto"/>
              <w:bottom w:val="single" w:sz="4" w:space="0" w:color="auto"/>
              <w:right w:val="single" w:sz="4" w:space="0" w:color="auto"/>
            </w:tcBorders>
          </w:tcPr>
          <w:p w14:paraId="1F52F9DA" w14:textId="77777777" w:rsidR="001A3FD9" w:rsidRPr="00842A3D" w:rsidRDefault="001A3FD9" w:rsidP="000538D7">
            <w:pPr>
              <w:pStyle w:val="para"/>
              <w:rPr>
                <w:rFonts w:ascii="Century Gothic" w:hAnsi="Century Gothic"/>
                <w:sz w:val="20"/>
                <w:szCs w:val="20"/>
              </w:rPr>
            </w:pPr>
            <w:r w:rsidRPr="00842A3D">
              <w:rPr>
                <w:rFonts w:ascii="Century Gothic" w:hAnsi="Century Gothic"/>
                <w:sz w:val="20"/>
                <w:szCs w:val="20"/>
              </w:rPr>
              <w:t xml:space="preserve">A documented vulnerability assessment shall be carried out on all food raw materials or groups of raw materials to assess the potential risk of adulteration or substitution. This shall </w:t>
            </w:r>
            <w:proofErr w:type="gramStart"/>
            <w:r w:rsidRPr="00842A3D">
              <w:rPr>
                <w:rFonts w:ascii="Century Gothic" w:hAnsi="Century Gothic"/>
                <w:sz w:val="20"/>
                <w:szCs w:val="20"/>
              </w:rPr>
              <w:t>take into account</w:t>
            </w:r>
            <w:proofErr w:type="gramEnd"/>
            <w:r w:rsidRPr="00842A3D">
              <w:rPr>
                <w:rFonts w:ascii="Century Gothic" w:hAnsi="Century Gothic"/>
                <w:sz w:val="20"/>
                <w:szCs w:val="20"/>
              </w:rPr>
              <w:t>:</w:t>
            </w:r>
          </w:p>
          <w:p w14:paraId="4D47D099" w14:textId="77777777" w:rsidR="001A3FD9" w:rsidRPr="00842A3D" w:rsidRDefault="001A3FD9" w:rsidP="00C156E3">
            <w:pPr>
              <w:pStyle w:val="ListBullet"/>
              <w:numPr>
                <w:ilvl w:val="0"/>
                <w:numId w:val="1"/>
              </w:numPr>
            </w:pPr>
            <w:r w:rsidRPr="00842A3D">
              <w:t>historical evidence of substitution or adulteration</w:t>
            </w:r>
          </w:p>
          <w:p w14:paraId="571A6475" w14:textId="77777777" w:rsidR="001A3FD9" w:rsidRPr="00842A3D" w:rsidRDefault="001A3FD9" w:rsidP="00C156E3">
            <w:pPr>
              <w:pStyle w:val="ListBullet"/>
              <w:numPr>
                <w:ilvl w:val="0"/>
                <w:numId w:val="1"/>
              </w:numPr>
            </w:pPr>
            <w:r w:rsidRPr="00842A3D">
              <w:t>economic factors which may make adulteration or substitution more attractive</w:t>
            </w:r>
          </w:p>
          <w:p w14:paraId="2A8CC568" w14:textId="77777777" w:rsidR="001A3FD9" w:rsidRPr="00842A3D" w:rsidRDefault="001A3FD9" w:rsidP="00C156E3">
            <w:pPr>
              <w:pStyle w:val="ListBullet"/>
              <w:numPr>
                <w:ilvl w:val="0"/>
                <w:numId w:val="1"/>
              </w:numPr>
            </w:pPr>
            <w:r w:rsidRPr="00842A3D">
              <w:t>ease of access to raw materials through the supply chain</w:t>
            </w:r>
          </w:p>
          <w:p w14:paraId="757DE5A5" w14:textId="77777777" w:rsidR="001A3FD9" w:rsidRPr="00842A3D" w:rsidRDefault="001A3FD9" w:rsidP="00C156E3">
            <w:pPr>
              <w:pStyle w:val="ListBullet"/>
              <w:numPr>
                <w:ilvl w:val="0"/>
                <w:numId w:val="1"/>
              </w:numPr>
            </w:pPr>
            <w:r w:rsidRPr="00842A3D">
              <w:t>sophistication of routine testing to identify adulterants</w:t>
            </w:r>
          </w:p>
          <w:p w14:paraId="79DFD3FD" w14:textId="77777777" w:rsidR="001A3FD9" w:rsidRPr="00842A3D" w:rsidRDefault="001A3FD9" w:rsidP="00C156E3">
            <w:pPr>
              <w:pStyle w:val="ListBullet"/>
              <w:numPr>
                <w:ilvl w:val="0"/>
                <w:numId w:val="1"/>
              </w:numPr>
            </w:pPr>
            <w:r w:rsidRPr="00842A3D">
              <w:t>the nature of the raw material.</w:t>
            </w:r>
          </w:p>
          <w:p w14:paraId="1AD4843A" w14:textId="77777777" w:rsidR="001A3FD9" w:rsidRPr="00842A3D" w:rsidRDefault="001A3FD9" w:rsidP="000538D7">
            <w:pPr>
              <w:pStyle w:val="para"/>
              <w:rPr>
                <w:rFonts w:ascii="Century Gothic" w:hAnsi="Century Gothic"/>
                <w:sz w:val="20"/>
                <w:szCs w:val="20"/>
              </w:rPr>
            </w:pPr>
            <w:r w:rsidRPr="00842A3D">
              <w:rPr>
                <w:rFonts w:ascii="Century Gothic" w:hAnsi="Century Gothic"/>
                <w:sz w:val="20"/>
                <w:szCs w:val="20"/>
              </w:rPr>
              <w:t>The output from this assessment shall be a documented vulnerability assessment plan.</w:t>
            </w:r>
          </w:p>
          <w:p w14:paraId="65E16D86" w14:textId="77777777" w:rsidR="001A3FD9" w:rsidRPr="00842A3D" w:rsidRDefault="001A3FD9" w:rsidP="000538D7">
            <w:pPr>
              <w:pStyle w:val="para"/>
              <w:rPr>
                <w:rFonts w:ascii="Century Gothic" w:hAnsi="Century Gothic"/>
                <w:sz w:val="20"/>
                <w:szCs w:val="20"/>
              </w:rPr>
            </w:pPr>
            <w:r w:rsidRPr="00842A3D">
              <w:rPr>
                <w:rFonts w:ascii="Century Gothic" w:hAnsi="Century Gothic"/>
                <w:sz w:val="20"/>
                <w:szCs w:val="20"/>
              </w:rPr>
              <w:t>This plan shall be kept under review to reflect changing economic circumstances and market intelligence which may alter the potential risks. It shall be reviewed annually and whenever there is:</w:t>
            </w:r>
          </w:p>
          <w:p w14:paraId="1433A053" w14:textId="77777777" w:rsidR="001A3FD9" w:rsidRPr="00842A3D" w:rsidRDefault="001A3FD9" w:rsidP="00C156E3">
            <w:pPr>
              <w:pStyle w:val="ListBullet"/>
              <w:numPr>
                <w:ilvl w:val="0"/>
                <w:numId w:val="1"/>
              </w:numPr>
            </w:pPr>
            <w:r w:rsidRPr="00842A3D">
              <w:t>a change in raw materials or a supplier of raw materials</w:t>
            </w:r>
          </w:p>
          <w:p w14:paraId="05678080" w14:textId="77777777" w:rsidR="001A3FD9" w:rsidRPr="00842A3D" w:rsidRDefault="001A3FD9" w:rsidP="00C156E3">
            <w:pPr>
              <w:pStyle w:val="ListBullet"/>
              <w:numPr>
                <w:ilvl w:val="0"/>
                <w:numId w:val="1"/>
              </w:numPr>
            </w:pPr>
            <w:r w:rsidRPr="00842A3D">
              <w:t>emergence of a new risk (e.g. known adulteration of an ingredient or developments in scientific information associated with authenticity of the site’s products or raw materials, for example, information obtained as part of clause 1.1.8)</w:t>
            </w:r>
          </w:p>
          <w:p w14:paraId="6F8D63C2" w14:textId="3E740EC5" w:rsidR="001A3FD9" w:rsidRPr="00842A3D" w:rsidRDefault="001A3FD9" w:rsidP="00C156E3">
            <w:pPr>
              <w:pStyle w:val="ListBullet"/>
              <w:numPr>
                <w:ilvl w:val="0"/>
                <w:numId w:val="1"/>
              </w:numPr>
            </w:pPr>
            <w:r w:rsidRPr="00842A3D">
              <w:t>following a significant product safety incident (e.g. a product recall) where the authenticity of the site’s products or raw materials is implicated.</w:t>
            </w:r>
          </w:p>
        </w:tc>
        <w:tc>
          <w:tcPr>
            <w:tcW w:w="1221" w:type="dxa"/>
            <w:shd w:val="clear" w:color="auto" w:fill="FFFFFF" w:themeFill="background1"/>
          </w:tcPr>
          <w:p w14:paraId="1E38FE4B" w14:textId="77777777" w:rsidR="001A3FD9" w:rsidRPr="00842A3D" w:rsidRDefault="001A3FD9" w:rsidP="000538D7">
            <w:pPr>
              <w:spacing w:before="120" w:after="120"/>
              <w:rPr>
                <w:rFonts w:ascii="Century Gothic" w:hAnsi="Century Gothic" w:cs="Calibri"/>
                <w:b/>
                <w:sz w:val="20"/>
                <w:szCs w:val="20"/>
              </w:rPr>
            </w:pPr>
          </w:p>
        </w:tc>
        <w:tc>
          <w:tcPr>
            <w:tcW w:w="3402" w:type="dxa"/>
            <w:shd w:val="clear" w:color="auto" w:fill="FFFFFF" w:themeFill="background1"/>
          </w:tcPr>
          <w:p w14:paraId="0B803D9E" w14:textId="77777777" w:rsidR="001A3FD9" w:rsidRPr="00842A3D" w:rsidRDefault="001A3FD9" w:rsidP="000538D7">
            <w:pPr>
              <w:spacing w:before="120" w:after="120"/>
              <w:rPr>
                <w:rFonts w:ascii="Century Gothic" w:hAnsi="Century Gothic" w:cs="Calibri"/>
                <w:b/>
                <w:sz w:val="20"/>
                <w:szCs w:val="20"/>
              </w:rPr>
            </w:pPr>
          </w:p>
        </w:tc>
      </w:tr>
      <w:tr w:rsidR="00B67548" w:rsidRPr="00842A3D" w14:paraId="1072F6B3" w14:textId="77777777" w:rsidTr="00822496">
        <w:tc>
          <w:tcPr>
            <w:tcW w:w="851" w:type="dxa"/>
            <w:shd w:val="clear" w:color="auto" w:fill="D6E9B2"/>
          </w:tcPr>
          <w:p w14:paraId="183B2712" w14:textId="77777777" w:rsidR="00435E3D" w:rsidRPr="00842A3D" w:rsidRDefault="00435E3D" w:rsidP="00435E3D">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709" w:type="dxa"/>
            <w:shd w:val="clear" w:color="auto" w:fill="FBD4B4"/>
          </w:tcPr>
          <w:p w14:paraId="3056A7DF" w14:textId="77777777" w:rsidR="00435E3D" w:rsidRPr="00842A3D" w:rsidRDefault="00435E3D" w:rsidP="00435E3D">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BE92047" w14:textId="786C95D1" w:rsidR="00435E3D" w:rsidRPr="00842A3D" w:rsidRDefault="00435E3D" w:rsidP="00435E3D">
            <w:pPr>
              <w:pStyle w:val="para"/>
              <w:rPr>
                <w:rFonts w:ascii="Century Gothic" w:hAnsi="Century Gothic" w:cs="Calibri"/>
                <w:sz w:val="20"/>
                <w:szCs w:val="20"/>
              </w:rPr>
            </w:pPr>
            <w:r w:rsidRPr="00842A3D">
              <w:rPr>
                <w:rFonts w:ascii="Century Gothic" w:hAnsi="Century Gothic"/>
                <w:sz w:val="20"/>
                <w:szCs w:val="20"/>
              </w:rPr>
              <w:t xml:space="preserve">Where raw materials are identified as being at particular risk of adulteration or substitution, the vulnerability assessment plan shall include appropriate assurance </w:t>
            </w:r>
            <w:r w:rsidRPr="00842A3D">
              <w:rPr>
                <w:rFonts w:ascii="Century Gothic" w:hAnsi="Century Gothic"/>
                <w:sz w:val="20"/>
                <w:szCs w:val="20"/>
              </w:rPr>
              <w:lastRenderedPageBreak/>
              <w:t>and/or testing processes to mitigate the identified risks.</w:t>
            </w:r>
          </w:p>
        </w:tc>
        <w:tc>
          <w:tcPr>
            <w:tcW w:w="1221" w:type="dxa"/>
            <w:shd w:val="clear" w:color="auto" w:fill="FFFFFF" w:themeFill="background1"/>
          </w:tcPr>
          <w:p w14:paraId="498820A1" w14:textId="77777777" w:rsidR="00435E3D" w:rsidRPr="00842A3D" w:rsidRDefault="00435E3D" w:rsidP="00435E3D">
            <w:pPr>
              <w:spacing w:before="120" w:after="120"/>
              <w:rPr>
                <w:rFonts w:ascii="Century Gothic" w:hAnsi="Century Gothic" w:cs="Calibri"/>
                <w:b/>
                <w:sz w:val="20"/>
                <w:szCs w:val="20"/>
              </w:rPr>
            </w:pPr>
          </w:p>
        </w:tc>
        <w:tc>
          <w:tcPr>
            <w:tcW w:w="3402" w:type="dxa"/>
            <w:shd w:val="clear" w:color="auto" w:fill="FFFFFF" w:themeFill="background1"/>
          </w:tcPr>
          <w:p w14:paraId="06589C5B" w14:textId="77777777" w:rsidR="00435E3D" w:rsidRPr="00842A3D" w:rsidRDefault="00435E3D" w:rsidP="00435E3D">
            <w:pPr>
              <w:spacing w:before="120" w:after="120"/>
              <w:rPr>
                <w:rFonts w:ascii="Century Gothic" w:hAnsi="Century Gothic" w:cs="Calibri"/>
                <w:b/>
                <w:sz w:val="20"/>
                <w:szCs w:val="20"/>
              </w:rPr>
            </w:pPr>
          </w:p>
        </w:tc>
      </w:tr>
      <w:tr w:rsidR="00AB6E95" w:rsidRPr="00842A3D" w14:paraId="60B29EB1" w14:textId="77777777" w:rsidTr="00822496">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2469341" w14:textId="77777777" w:rsidR="0016783E" w:rsidRPr="00842A3D" w:rsidRDefault="0016783E" w:rsidP="00603D62">
            <w:pPr>
              <w:pStyle w:val="para"/>
              <w:rPr>
                <w:rFonts w:ascii="Century Gothic" w:hAnsi="Century Gothic"/>
                <w:sz w:val="20"/>
                <w:szCs w:val="20"/>
              </w:rPr>
            </w:pPr>
            <w:r w:rsidRPr="00842A3D">
              <w:rPr>
                <w:rFonts w:ascii="Century Gothic" w:hAnsi="Century Gothic"/>
                <w:sz w:val="20"/>
                <w:szCs w:val="20"/>
              </w:rPr>
              <w:t>Where products are labelled or claims are made on finished packs which are dependent on the status of a raw material, the status of each batch of the raw material shall be verified. These claims include:</w:t>
            </w:r>
          </w:p>
          <w:p w14:paraId="388BCDE6" w14:textId="77777777" w:rsidR="0016783E" w:rsidRPr="00842A3D" w:rsidRDefault="0016783E" w:rsidP="00C156E3">
            <w:pPr>
              <w:pStyle w:val="ListBullet"/>
              <w:numPr>
                <w:ilvl w:val="0"/>
                <w:numId w:val="1"/>
              </w:numPr>
            </w:pPr>
            <w:r w:rsidRPr="00842A3D">
              <w:t>specific provenance or origin</w:t>
            </w:r>
          </w:p>
          <w:p w14:paraId="6666CD9D" w14:textId="77777777" w:rsidR="0016783E" w:rsidRPr="00842A3D" w:rsidRDefault="0016783E" w:rsidP="00C156E3">
            <w:pPr>
              <w:pStyle w:val="ListBullet"/>
              <w:numPr>
                <w:ilvl w:val="0"/>
                <w:numId w:val="1"/>
              </w:numPr>
            </w:pPr>
            <w:r w:rsidRPr="00842A3D">
              <w:t>breed/varietal claims</w:t>
            </w:r>
          </w:p>
          <w:p w14:paraId="10EAF0CE" w14:textId="77777777" w:rsidR="0016783E" w:rsidRPr="00842A3D" w:rsidRDefault="0016783E" w:rsidP="00C156E3">
            <w:pPr>
              <w:pStyle w:val="ListBullet"/>
              <w:numPr>
                <w:ilvl w:val="0"/>
                <w:numId w:val="1"/>
              </w:numPr>
            </w:pPr>
            <w:r w:rsidRPr="00842A3D">
              <w:t>assured status (e.g. GLOBALG.A.P.)</w:t>
            </w:r>
          </w:p>
          <w:p w14:paraId="2024D07A" w14:textId="77777777" w:rsidR="0016783E" w:rsidRPr="00842A3D" w:rsidRDefault="0016783E" w:rsidP="00C156E3">
            <w:pPr>
              <w:pStyle w:val="ListBullet"/>
              <w:numPr>
                <w:ilvl w:val="0"/>
                <w:numId w:val="1"/>
              </w:numPr>
            </w:pPr>
            <w:r w:rsidRPr="00842A3D">
              <w:t>genetically modified organism (GMO) status</w:t>
            </w:r>
          </w:p>
          <w:p w14:paraId="3F5E904B" w14:textId="77777777" w:rsidR="0016783E" w:rsidRPr="00842A3D" w:rsidRDefault="0016783E" w:rsidP="00C156E3">
            <w:pPr>
              <w:pStyle w:val="ListBullet"/>
              <w:numPr>
                <w:ilvl w:val="0"/>
                <w:numId w:val="1"/>
              </w:numPr>
            </w:pPr>
            <w:r w:rsidRPr="00842A3D">
              <w:t>identity preserved</w:t>
            </w:r>
          </w:p>
          <w:p w14:paraId="29D25B06" w14:textId="77777777" w:rsidR="0016783E" w:rsidRPr="00842A3D" w:rsidRDefault="0016783E" w:rsidP="00C156E3">
            <w:pPr>
              <w:pStyle w:val="ListBullet"/>
              <w:numPr>
                <w:ilvl w:val="0"/>
                <w:numId w:val="1"/>
              </w:numPr>
            </w:pPr>
            <w:r w:rsidRPr="00842A3D">
              <w:t>named specific trademarked ingredients.</w:t>
            </w:r>
          </w:p>
          <w:p w14:paraId="2AC254B8" w14:textId="05FABD7D" w:rsidR="0016783E" w:rsidRPr="00842A3D" w:rsidRDefault="0016783E" w:rsidP="00603D62">
            <w:pPr>
              <w:pStyle w:val="para"/>
              <w:rPr>
                <w:rFonts w:ascii="Century Gothic" w:hAnsi="Century Gothic" w:cs="Calibri"/>
                <w:sz w:val="20"/>
                <w:szCs w:val="20"/>
              </w:rPr>
            </w:pPr>
            <w:r w:rsidRPr="00842A3D">
              <w:rPr>
                <w:rFonts w:ascii="Century Gothic" w:hAnsi="Century Gothic"/>
                <w:sz w:val="20"/>
                <w:szCs w:val="20"/>
              </w:rPr>
              <w:t>The facility shall maintain purchasing records, traceability of raw material usage and final product packing records to substantiate claims. The site shall undertake documented mass balance tests at a frequency to meet the particular requirements of any scheme it is certificated to, or in the absence of a scheme-specific requirement, at least one mass balance test every 6 months.</w:t>
            </w:r>
          </w:p>
        </w:tc>
        <w:tc>
          <w:tcPr>
            <w:tcW w:w="1221" w:type="dxa"/>
            <w:shd w:val="clear" w:color="auto" w:fill="FFFFFF" w:themeFill="background1"/>
          </w:tcPr>
          <w:p w14:paraId="7C38D03C" w14:textId="77777777" w:rsidR="0016783E" w:rsidRPr="00842A3D" w:rsidRDefault="0016783E" w:rsidP="00603D62">
            <w:pPr>
              <w:spacing w:before="120" w:after="120"/>
              <w:rPr>
                <w:rFonts w:ascii="Century Gothic" w:hAnsi="Century Gothic" w:cs="Calibri"/>
                <w:b/>
                <w:sz w:val="20"/>
                <w:szCs w:val="20"/>
              </w:rPr>
            </w:pPr>
          </w:p>
        </w:tc>
        <w:tc>
          <w:tcPr>
            <w:tcW w:w="3402" w:type="dxa"/>
            <w:shd w:val="clear" w:color="auto" w:fill="FFFFFF" w:themeFill="background1"/>
          </w:tcPr>
          <w:p w14:paraId="2A99933F" w14:textId="77777777" w:rsidR="0016783E" w:rsidRPr="00842A3D" w:rsidRDefault="0016783E" w:rsidP="00603D62">
            <w:pPr>
              <w:spacing w:before="120" w:after="120"/>
              <w:rPr>
                <w:rFonts w:ascii="Century Gothic" w:hAnsi="Century Gothic" w:cs="Calibri"/>
                <w:b/>
                <w:sz w:val="20"/>
                <w:szCs w:val="20"/>
              </w:rPr>
            </w:pPr>
          </w:p>
        </w:tc>
      </w:tr>
      <w:tr w:rsidR="004C46C6" w:rsidRPr="00842A3D" w14:paraId="3E70A864" w14:textId="77777777" w:rsidTr="00B67548">
        <w:tc>
          <w:tcPr>
            <w:tcW w:w="1560"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10128251" w:rsidR="00997247" w:rsidRPr="00842A3D" w:rsidRDefault="00997247" w:rsidP="00633102">
            <w:pPr>
              <w:pStyle w:val="para"/>
              <w:rPr>
                <w:rFonts w:ascii="Century Gothic" w:hAnsi="Century Gothic" w:cs="Calibri"/>
                <w:sz w:val="20"/>
                <w:szCs w:val="20"/>
              </w:rPr>
            </w:pPr>
            <w:r w:rsidRPr="00842A3D">
              <w:rPr>
                <w:rFonts w:ascii="Century Gothic" w:hAnsi="Century Gothic"/>
                <w:sz w:val="20"/>
                <w:szCs w:val="20"/>
              </w:rPr>
              <w:t>Where claims are made about the methods of production (e.g. organic, halal, kosher), the site shall maintain the necessary certification status in order to make such a claim.</w:t>
            </w:r>
          </w:p>
        </w:tc>
        <w:tc>
          <w:tcPr>
            <w:tcW w:w="1221" w:type="dxa"/>
            <w:shd w:val="clear" w:color="auto" w:fill="FFFFFF" w:themeFill="background1"/>
          </w:tcPr>
          <w:p w14:paraId="68638DD3" w14:textId="77777777" w:rsidR="00997247" w:rsidRPr="00842A3D" w:rsidRDefault="00997247" w:rsidP="00633102">
            <w:pPr>
              <w:spacing w:before="120" w:after="120"/>
              <w:rPr>
                <w:rFonts w:ascii="Century Gothic" w:hAnsi="Century Gothic" w:cs="Calibri"/>
                <w:b/>
                <w:sz w:val="20"/>
                <w:szCs w:val="20"/>
              </w:rPr>
            </w:pPr>
          </w:p>
        </w:tc>
        <w:tc>
          <w:tcPr>
            <w:tcW w:w="3402" w:type="dxa"/>
            <w:shd w:val="clear" w:color="auto" w:fill="FFFFFF" w:themeFill="background1"/>
          </w:tcPr>
          <w:p w14:paraId="4E44BF6D" w14:textId="77777777" w:rsidR="00997247" w:rsidRPr="00842A3D" w:rsidRDefault="00997247" w:rsidP="00633102">
            <w:pPr>
              <w:spacing w:before="120" w:after="120"/>
              <w:rPr>
                <w:rFonts w:ascii="Century Gothic" w:hAnsi="Century Gothic" w:cs="Calibri"/>
                <w:b/>
                <w:sz w:val="20"/>
                <w:szCs w:val="20"/>
              </w:rPr>
            </w:pPr>
          </w:p>
        </w:tc>
      </w:tr>
      <w:tr w:rsidR="00AB6E95" w:rsidRPr="00842A3D"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BE63DC7" w14:textId="77777777"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Where a product is designed to enable a claim to be made, the company shall ensure that all claims are substantiated, and product formulation and the production process are fully validated to meet the stated claim and any legal requirements (in the country of intended sale) relating to the claim.</w:t>
            </w:r>
          </w:p>
          <w:p w14:paraId="6ADCBDD4" w14:textId="77777777"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 xml:space="preserve">The process flow (see clause 2.5.1) for the production of products </w:t>
            </w:r>
            <w:r w:rsidRPr="00842A3D">
              <w:rPr>
                <w:rFonts w:ascii="Century Gothic" w:hAnsi="Century Gothic"/>
                <w:sz w:val="20"/>
                <w:szCs w:val="20"/>
              </w:rPr>
              <w:lastRenderedPageBreak/>
              <w:t>where claims are made shall be documented and potential areas for contamination or loss of identity identified.</w:t>
            </w:r>
          </w:p>
          <w:p w14:paraId="0707FA22" w14:textId="316B533F" w:rsidR="00A4577B" w:rsidRPr="00842A3D" w:rsidRDefault="00A4577B" w:rsidP="00A4577B">
            <w:pPr>
              <w:pStyle w:val="para"/>
              <w:rPr>
                <w:rFonts w:ascii="Century Gothic" w:hAnsi="Century Gothic"/>
                <w:sz w:val="20"/>
                <w:szCs w:val="20"/>
              </w:rPr>
            </w:pPr>
            <w:r w:rsidRPr="00842A3D">
              <w:rPr>
                <w:rFonts w:ascii="Century Gothic" w:hAnsi="Century Gothic"/>
                <w:sz w:val="20"/>
                <w:szCs w:val="20"/>
              </w:rPr>
              <w:t>Appropriate controls shall be established to ensure the integrity of the product claims.</w:t>
            </w:r>
          </w:p>
        </w:tc>
        <w:tc>
          <w:tcPr>
            <w:tcW w:w="1221" w:type="dxa"/>
            <w:shd w:val="clear" w:color="auto" w:fill="FFFFFF" w:themeFill="background1"/>
          </w:tcPr>
          <w:p w14:paraId="581399EE" w14:textId="77777777" w:rsidR="00A4577B" w:rsidRPr="00842A3D" w:rsidRDefault="00A4577B" w:rsidP="00A4577B">
            <w:pPr>
              <w:spacing w:before="120" w:after="120"/>
              <w:rPr>
                <w:rFonts w:ascii="Century Gothic" w:hAnsi="Century Gothic" w:cs="Calibri"/>
                <w:b/>
                <w:sz w:val="20"/>
                <w:szCs w:val="20"/>
              </w:rPr>
            </w:pPr>
          </w:p>
        </w:tc>
        <w:tc>
          <w:tcPr>
            <w:tcW w:w="3402" w:type="dxa"/>
            <w:shd w:val="clear" w:color="auto" w:fill="FFFFFF" w:themeFill="background1"/>
          </w:tcPr>
          <w:p w14:paraId="0305266B" w14:textId="77777777" w:rsidR="00A4577B" w:rsidRPr="00842A3D" w:rsidRDefault="00A4577B" w:rsidP="00A4577B">
            <w:pPr>
              <w:spacing w:before="120" w:after="120"/>
              <w:rPr>
                <w:rFonts w:ascii="Century Gothic" w:hAnsi="Century Gothic" w:cs="Calibri"/>
                <w:b/>
                <w:sz w:val="20"/>
                <w:szCs w:val="20"/>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77777777" w:rsidR="00A4577B" w:rsidRPr="00842A3D" w:rsidRDefault="00A4577B" w:rsidP="00A4577B">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Packaging</w:t>
            </w:r>
          </w:p>
        </w:tc>
      </w:tr>
      <w:tr w:rsidR="00A4577B" w:rsidRPr="00842A3D" w14:paraId="2D2D3EE0" w14:textId="77777777" w:rsidTr="004C46C6">
        <w:tc>
          <w:tcPr>
            <w:tcW w:w="1560" w:type="dxa"/>
            <w:gridSpan w:val="2"/>
            <w:shd w:val="clear" w:color="auto" w:fill="D6E9B2"/>
          </w:tcPr>
          <w:p w14:paraId="013D8242"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FBAD294" w14:textId="0F1634F5" w:rsidR="00A4577B" w:rsidRPr="00842A3D" w:rsidRDefault="007B539C" w:rsidP="00A4577B">
            <w:pPr>
              <w:pStyle w:val="para"/>
              <w:rPr>
                <w:rFonts w:ascii="Century Gothic" w:hAnsi="Century Gothic"/>
                <w:sz w:val="20"/>
                <w:szCs w:val="20"/>
              </w:rPr>
            </w:pPr>
            <w:r w:rsidRPr="00842A3D">
              <w:rPr>
                <w:rFonts w:ascii="Century Gothic" w:hAnsi="Century Gothic" w:cs="Calibri"/>
                <w:sz w:val="20"/>
                <w:szCs w:val="20"/>
              </w:rPr>
              <w:t>Product packaging and processes for the purchase of product packaging shall be appropriate for the intended use. Packaging shall be stored under conditions to prevent contamination and minimise deterioration.</w:t>
            </w:r>
          </w:p>
        </w:tc>
      </w:tr>
      <w:tr w:rsidR="004C46C6" w:rsidRPr="00842A3D" w14:paraId="474F56FA" w14:textId="77777777" w:rsidTr="00B67548">
        <w:tc>
          <w:tcPr>
            <w:tcW w:w="1560" w:type="dxa"/>
            <w:gridSpan w:val="2"/>
            <w:shd w:val="clear" w:color="auto" w:fill="D6E9B2"/>
          </w:tcPr>
          <w:p w14:paraId="3BD1E4D0"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E43E20D"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tcPr>
          <w:p w14:paraId="0D441732"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083A800E" w14:textId="4146FE59" w:rsidR="00A4577B" w:rsidRPr="00842A3D" w:rsidRDefault="003710B7" w:rsidP="00A4577B">
            <w:pPr>
              <w:spacing w:before="120" w:after="120"/>
              <w:rPr>
                <w:rFonts w:ascii="Century Gothic" w:hAnsi="Century Gothic" w:cs="Calibri"/>
                <w:b/>
                <w:sz w:val="20"/>
                <w:szCs w:val="20"/>
              </w:rPr>
            </w:pPr>
            <w:r>
              <w:rPr>
                <w:rFonts w:ascii="Century Gothic" w:hAnsi="Century Gothic" w:cs="Calibri"/>
                <w:b/>
                <w:sz w:val="20"/>
                <w:szCs w:val="20"/>
              </w:rPr>
              <w:t>Comments</w:t>
            </w:r>
          </w:p>
        </w:tc>
      </w:tr>
      <w:tr w:rsidR="004C46C6" w:rsidRPr="00842A3D"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094FA43D" w14:textId="77777777" w:rsidR="00C74C63" w:rsidRPr="00842A3D" w:rsidRDefault="00C74C63" w:rsidP="00C74C63">
            <w:pPr>
              <w:pStyle w:val="para"/>
              <w:rPr>
                <w:rFonts w:ascii="Century Gothic" w:hAnsi="Century Gothic"/>
                <w:sz w:val="20"/>
                <w:szCs w:val="20"/>
              </w:rPr>
            </w:pPr>
            <w:r w:rsidRPr="00842A3D">
              <w:rPr>
                <w:rFonts w:ascii="Century Gothic" w:hAnsi="Century Gothic"/>
                <w:sz w:val="20"/>
                <w:szCs w:val="20"/>
              </w:rPr>
              <w:t>When purchasing or specifying primary packaging, the supplier of packaging materials shall be made aware of any particular characteristics of the food or existing packaging (e.g. high fat content, pH, usage conditions such as microwaving, other packaging used on the product, use of recyclable or reusable packaging materials) which may affect packaging suitability.</w:t>
            </w:r>
          </w:p>
          <w:p w14:paraId="2E4978BD" w14:textId="4F5C66C4" w:rsidR="00C74C63" w:rsidRPr="00842A3D" w:rsidRDefault="00C74C63" w:rsidP="00C74C63">
            <w:pPr>
              <w:pStyle w:val="para"/>
              <w:rPr>
                <w:rFonts w:ascii="Century Gothic" w:hAnsi="Century Gothic" w:cs="Calibri"/>
                <w:sz w:val="20"/>
                <w:szCs w:val="20"/>
              </w:rPr>
            </w:pPr>
            <w:r w:rsidRPr="00842A3D">
              <w:rPr>
                <w:rFonts w:ascii="Century Gothic" w:hAnsi="Century Gothic"/>
                <w:sz w:val="20"/>
                <w:szCs w:val="20"/>
              </w:rPr>
              <w:t>Certificates of conformity or other evidence shall be available for primary packaging to confirm it complies with applicable food safety legislation and is suitable for its intended use.</w:t>
            </w:r>
          </w:p>
        </w:tc>
        <w:tc>
          <w:tcPr>
            <w:tcW w:w="1221" w:type="dxa"/>
            <w:tcBorders>
              <w:top w:val="single" w:sz="4" w:space="0" w:color="auto"/>
              <w:left w:val="single" w:sz="4" w:space="0" w:color="auto"/>
              <w:bottom w:val="single" w:sz="4" w:space="0" w:color="auto"/>
            </w:tcBorders>
          </w:tcPr>
          <w:p w14:paraId="53A9C699" w14:textId="77777777" w:rsidR="00C74C63" w:rsidRPr="00842A3D" w:rsidRDefault="00C74C63" w:rsidP="00C74C63">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334B08D" w14:textId="77777777" w:rsidR="00C74C63" w:rsidRPr="00842A3D" w:rsidRDefault="00C74C63" w:rsidP="00C74C63">
            <w:pPr>
              <w:spacing w:before="120" w:after="120"/>
              <w:rPr>
                <w:rFonts w:ascii="Century Gothic" w:hAnsi="Century Gothic" w:cs="Calibri"/>
                <w:b/>
                <w:sz w:val="20"/>
                <w:szCs w:val="20"/>
              </w:rPr>
            </w:pPr>
          </w:p>
        </w:tc>
      </w:tr>
      <w:tr w:rsidR="004C46C6" w:rsidRPr="00842A3D"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2C29EC4F" w:rsidR="007D0957" w:rsidRPr="00842A3D" w:rsidRDefault="007D0957" w:rsidP="007D0957">
            <w:pPr>
              <w:pStyle w:val="para"/>
              <w:rPr>
                <w:rFonts w:ascii="Century Gothic" w:hAnsi="Century Gothic" w:cs="Calibri"/>
                <w:sz w:val="20"/>
                <w:szCs w:val="20"/>
              </w:rPr>
            </w:pPr>
            <w:r w:rsidRPr="00842A3D">
              <w:rPr>
                <w:rFonts w:ascii="Century Gothic" w:hAnsi="Century Gothic"/>
                <w:sz w:val="20"/>
                <w:szCs w:val="20"/>
              </w:rPr>
              <w:t>Product liners and bags purchased by the company for use in direct contact with ingredients, or work in process, shall be appropriately coloured (e.g. contrasting colour to the product) and resistant to tearing to prevent accidental contamination.</w:t>
            </w:r>
          </w:p>
        </w:tc>
        <w:tc>
          <w:tcPr>
            <w:tcW w:w="1221" w:type="dxa"/>
            <w:tcBorders>
              <w:top w:val="single" w:sz="4" w:space="0" w:color="auto"/>
              <w:left w:val="single" w:sz="4" w:space="0" w:color="auto"/>
              <w:bottom w:val="single" w:sz="4" w:space="0" w:color="auto"/>
            </w:tcBorders>
          </w:tcPr>
          <w:p w14:paraId="780430F5" w14:textId="77777777" w:rsidR="007D0957" w:rsidRPr="00842A3D" w:rsidRDefault="007D0957" w:rsidP="007D0957">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53D71CF1" w14:textId="77777777" w:rsidR="007D0957" w:rsidRPr="00842A3D" w:rsidRDefault="007D0957" w:rsidP="007D0957">
            <w:pPr>
              <w:spacing w:before="120" w:after="120"/>
              <w:rPr>
                <w:rFonts w:ascii="Century Gothic" w:hAnsi="Century Gothic" w:cs="Calibri"/>
                <w:b/>
                <w:sz w:val="20"/>
                <w:szCs w:val="20"/>
              </w:rPr>
            </w:pPr>
          </w:p>
        </w:tc>
      </w:tr>
      <w:tr w:rsidR="00B67548" w:rsidRPr="00842A3D" w14:paraId="0703CF1C"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5.5.3</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842A3D" w:rsidRDefault="009F502A" w:rsidP="009F502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C5F787C" w14:textId="77777777" w:rsidR="009F502A" w:rsidRPr="00842A3D" w:rsidRDefault="009F502A" w:rsidP="009F502A">
            <w:pPr>
              <w:pStyle w:val="para"/>
              <w:rPr>
                <w:rFonts w:ascii="Century Gothic" w:hAnsi="Century Gothic"/>
                <w:sz w:val="20"/>
                <w:szCs w:val="20"/>
              </w:rPr>
            </w:pPr>
            <w:r w:rsidRPr="00842A3D">
              <w:rPr>
                <w:rFonts w:ascii="Century Gothic" w:hAnsi="Century Gothic"/>
                <w:sz w:val="20"/>
                <w:szCs w:val="20"/>
              </w:rPr>
              <w:t>The company shall have a procedure to manage obsolete packaging (including labels). This shall include:</w:t>
            </w:r>
          </w:p>
          <w:p w14:paraId="459DE59E" w14:textId="77777777" w:rsidR="009F502A" w:rsidRPr="00842A3D" w:rsidRDefault="009F502A" w:rsidP="00C156E3">
            <w:pPr>
              <w:pStyle w:val="ListBullet"/>
              <w:numPr>
                <w:ilvl w:val="0"/>
                <w:numId w:val="1"/>
              </w:numPr>
            </w:pPr>
            <w:r w:rsidRPr="00842A3D">
              <w:lastRenderedPageBreak/>
              <w:t>mechanisms to prevent accidental use of obsolete packaging</w:t>
            </w:r>
          </w:p>
          <w:p w14:paraId="2D55375A" w14:textId="77777777" w:rsidR="00AA7F87" w:rsidRPr="00842A3D" w:rsidRDefault="009F502A" w:rsidP="00C156E3">
            <w:pPr>
              <w:pStyle w:val="ListBullet"/>
              <w:numPr>
                <w:ilvl w:val="0"/>
                <w:numId w:val="1"/>
              </w:numPr>
            </w:pPr>
            <w:r w:rsidRPr="00842A3D">
              <w:t>control and disposal of obsolete packaging</w:t>
            </w:r>
          </w:p>
          <w:p w14:paraId="6BC4381D" w14:textId="620678CD" w:rsidR="009F502A" w:rsidRPr="00842A3D" w:rsidRDefault="009F502A" w:rsidP="00C156E3">
            <w:pPr>
              <w:pStyle w:val="ListBullet"/>
              <w:numPr>
                <w:ilvl w:val="0"/>
                <w:numId w:val="1"/>
              </w:numPr>
            </w:pPr>
            <w:r w:rsidRPr="00842A3D">
              <w:t>appropriate procedures for the disposal of obsolete printed materials (e.g. rendering trademarked materials unusable).</w:t>
            </w:r>
          </w:p>
        </w:tc>
        <w:tc>
          <w:tcPr>
            <w:tcW w:w="1221" w:type="dxa"/>
            <w:tcBorders>
              <w:top w:val="single" w:sz="4" w:space="0" w:color="auto"/>
              <w:left w:val="single" w:sz="4" w:space="0" w:color="auto"/>
              <w:bottom w:val="single" w:sz="4" w:space="0" w:color="auto"/>
            </w:tcBorders>
          </w:tcPr>
          <w:p w14:paraId="61A9AA97" w14:textId="77777777" w:rsidR="009F502A" w:rsidRPr="00842A3D" w:rsidRDefault="009F502A" w:rsidP="009F502A">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5025F03" w14:textId="77777777" w:rsidR="009F502A" w:rsidRPr="00842A3D" w:rsidRDefault="009F502A" w:rsidP="009F502A">
            <w:pPr>
              <w:spacing w:before="120" w:after="120"/>
              <w:rPr>
                <w:rFonts w:ascii="Century Gothic" w:hAnsi="Century Gothic" w:cs="Calibri"/>
                <w:b/>
                <w:sz w:val="20"/>
                <w:szCs w:val="20"/>
              </w:rPr>
            </w:pPr>
          </w:p>
        </w:tc>
      </w:tr>
      <w:tr w:rsidR="009F502A" w:rsidRPr="00842A3D"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6AB421FD" w:rsidR="009F502A" w:rsidRPr="00842A3D" w:rsidRDefault="009F502A" w:rsidP="009F502A">
            <w:pPr>
              <w:pStyle w:val="para"/>
              <w:rPr>
                <w:rFonts w:ascii="Century Gothic" w:hAnsi="Century Gothic" w:cs="Calibri"/>
                <w:sz w:val="20"/>
                <w:szCs w:val="20"/>
              </w:rPr>
            </w:pPr>
            <w:r w:rsidRPr="00842A3D">
              <w:rPr>
                <w:rFonts w:ascii="Century Gothic" w:hAnsi="Century Gothic" w:cs="Calibri"/>
                <w:color w:val="FFFFFF" w:themeColor="background1"/>
                <w:sz w:val="20"/>
                <w:szCs w:val="20"/>
              </w:rPr>
              <w:t>Product inspection</w:t>
            </w:r>
            <w:r w:rsidR="00D741CD" w:rsidRPr="00842A3D">
              <w:rPr>
                <w:rFonts w:ascii="Century Gothic" w:hAnsi="Century Gothic" w:cs="Calibri"/>
                <w:color w:val="FFFFFF" w:themeColor="background1"/>
                <w:sz w:val="20"/>
                <w:szCs w:val="20"/>
              </w:rPr>
              <w:t>, on-site product testing</w:t>
            </w:r>
            <w:r w:rsidRPr="00842A3D">
              <w:rPr>
                <w:rFonts w:ascii="Century Gothic" w:hAnsi="Century Gothic" w:cs="Calibri"/>
                <w:color w:val="FFFFFF" w:themeColor="background1"/>
                <w:sz w:val="20"/>
                <w:szCs w:val="20"/>
              </w:rPr>
              <w:t xml:space="preserve"> and laboratory </w:t>
            </w:r>
            <w:r w:rsidR="00D741CD" w:rsidRPr="00842A3D">
              <w:rPr>
                <w:rFonts w:ascii="Century Gothic" w:hAnsi="Century Gothic" w:cs="Calibri"/>
                <w:color w:val="FFFFFF" w:themeColor="background1"/>
                <w:sz w:val="20"/>
                <w:szCs w:val="20"/>
              </w:rPr>
              <w:t>analysis</w:t>
            </w:r>
          </w:p>
        </w:tc>
      </w:tr>
      <w:tr w:rsidR="009F502A" w:rsidRPr="00842A3D" w14:paraId="58E574C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DF55C5F" w14:textId="7329DC63" w:rsidR="009F502A" w:rsidRPr="00842A3D" w:rsidRDefault="009F502A" w:rsidP="009F502A">
            <w:pPr>
              <w:pStyle w:val="para"/>
              <w:rPr>
                <w:rFonts w:ascii="Century Gothic" w:hAnsi="Century Gothic" w:cs="Calibri"/>
                <w:sz w:val="20"/>
                <w:szCs w:val="20"/>
              </w:rPr>
            </w:pPr>
            <w:r w:rsidRPr="00842A3D">
              <w:rPr>
                <w:rFonts w:ascii="Century Gothic" w:hAnsi="Century Gothic" w:cs="Calibri"/>
                <w:sz w:val="20"/>
                <w:szCs w:val="20"/>
              </w:rPr>
              <w:t xml:space="preserve">The company shall undertake or subcontract inspection and analyses which are critical to confirm product safety, </w:t>
            </w:r>
            <w:r w:rsidR="00F21A3A">
              <w:rPr>
                <w:rFonts w:ascii="Century Gothic" w:hAnsi="Century Gothic" w:cs="Calibri"/>
                <w:sz w:val="20"/>
                <w:szCs w:val="20"/>
              </w:rPr>
              <w:t xml:space="preserve">authenticity, </w:t>
            </w:r>
            <w:r w:rsidRPr="00842A3D">
              <w:rPr>
                <w:rFonts w:ascii="Century Gothic" w:hAnsi="Century Gothic" w:cs="Calibri"/>
                <w:sz w:val="20"/>
                <w:szCs w:val="20"/>
              </w:rPr>
              <w:t>legality</w:t>
            </w:r>
            <w:r w:rsidR="008A67D6">
              <w:rPr>
                <w:rFonts w:ascii="Century Gothic" w:hAnsi="Century Gothic" w:cs="Calibri"/>
                <w:sz w:val="20"/>
                <w:szCs w:val="20"/>
              </w:rPr>
              <w:t xml:space="preserve"> </w:t>
            </w:r>
            <w:r w:rsidRPr="00842A3D">
              <w:rPr>
                <w:rFonts w:ascii="Century Gothic" w:hAnsi="Century Gothic" w:cs="Calibri"/>
                <w:sz w:val="20"/>
                <w:szCs w:val="20"/>
              </w:rPr>
              <w:t>and quality, using appropriate procedures, facilities and standards.</w:t>
            </w:r>
          </w:p>
        </w:tc>
      </w:tr>
      <w:tr w:rsidR="004C46C6" w:rsidRPr="00842A3D" w14:paraId="79F9359E"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tcPr>
          <w:p w14:paraId="786E6C42"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Requirements</w:t>
            </w:r>
          </w:p>
        </w:tc>
        <w:tc>
          <w:tcPr>
            <w:tcW w:w="1221" w:type="dxa"/>
            <w:tcBorders>
              <w:top w:val="single" w:sz="4" w:space="0" w:color="auto"/>
              <w:left w:val="single" w:sz="4" w:space="0" w:color="auto"/>
              <w:bottom w:val="single" w:sz="4" w:space="0" w:color="auto"/>
            </w:tcBorders>
          </w:tcPr>
          <w:p w14:paraId="3F3C0714" w14:textId="77777777" w:rsidR="009F502A" w:rsidRPr="00842A3D" w:rsidRDefault="009F502A" w:rsidP="009F502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Conforms</w:t>
            </w:r>
          </w:p>
        </w:tc>
        <w:tc>
          <w:tcPr>
            <w:tcW w:w="3402" w:type="dxa"/>
            <w:tcBorders>
              <w:top w:val="single" w:sz="4" w:space="0" w:color="auto"/>
              <w:left w:val="single" w:sz="4" w:space="0" w:color="auto"/>
              <w:bottom w:val="single" w:sz="4" w:space="0" w:color="auto"/>
            </w:tcBorders>
          </w:tcPr>
          <w:p w14:paraId="7CE861B4" w14:textId="5F48E3B9" w:rsidR="009F502A" w:rsidRPr="00842A3D" w:rsidRDefault="003710B7" w:rsidP="009F502A">
            <w:pPr>
              <w:pStyle w:val="para"/>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4C46C6" w:rsidRPr="00842A3D"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06E9017" w:rsidR="00EB0278" w:rsidRPr="00842A3D" w:rsidRDefault="00EB0278" w:rsidP="00EB0278">
            <w:pPr>
              <w:pStyle w:val="para"/>
              <w:rPr>
                <w:rFonts w:ascii="Century Gothic" w:hAnsi="Century Gothic" w:cs="Calibri"/>
                <w:sz w:val="20"/>
                <w:szCs w:val="20"/>
              </w:rPr>
            </w:pPr>
            <w:r w:rsidRPr="00842A3D">
              <w:rPr>
                <w:rFonts w:ascii="Century Gothic" w:hAnsi="Century Gothic"/>
                <w:sz w:val="20"/>
                <w:szCs w:val="20"/>
              </w:rPr>
              <w:t>There shall be a scheduled programme of product testing which may include microbiological, chemical, physical and organoleptic testing according to risk. The methods, processes for obtaining product samples (including, where appropriate, their delivery to a laboratory), frequency and specified limits shall be documented.</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842A3D" w:rsidRDefault="00EB0278" w:rsidP="00EB0278">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842A3D" w:rsidRDefault="00EB0278" w:rsidP="00EB0278">
            <w:pPr>
              <w:pStyle w:val="para"/>
              <w:rPr>
                <w:rFonts w:ascii="Century Gothic" w:hAnsi="Century Gothic" w:cs="Calibri"/>
                <w:sz w:val="20"/>
                <w:szCs w:val="20"/>
              </w:rPr>
            </w:pPr>
          </w:p>
        </w:tc>
      </w:tr>
      <w:tr w:rsidR="004C46C6" w:rsidRPr="00842A3D"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4129A" w:rsidRPr="00842A3D" w:rsidRDefault="00B4129A" w:rsidP="00B4129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3D2D6829"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Test and inspection results shall be recorded and reviewed regularly to identify trends.</w:t>
            </w:r>
          </w:p>
          <w:p w14:paraId="1201CC5B"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The significance of on-site and laboratory results shall be understood and acted upon accordingly. Appropriate actions shall be implemented promptly to address any unsatisfactory results or trends.</w:t>
            </w:r>
          </w:p>
          <w:p w14:paraId="6A098244" w14:textId="77777777" w:rsidR="00B4129A" w:rsidRPr="00842A3D" w:rsidRDefault="00B4129A" w:rsidP="00B4129A">
            <w:pPr>
              <w:pStyle w:val="para"/>
              <w:rPr>
                <w:rFonts w:ascii="Century Gothic" w:hAnsi="Century Gothic"/>
                <w:sz w:val="20"/>
                <w:szCs w:val="20"/>
              </w:rPr>
            </w:pPr>
            <w:r w:rsidRPr="00842A3D">
              <w:rPr>
                <w:rFonts w:ascii="Century Gothic" w:hAnsi="Century Gothic"/>
                <w:sz w:val="20"/>
                <w:szCs w:val="20"/>
              </w:rPr>
              <w:t>Where legal limits apply, these shall be understood and appropriate action taken promptly to address any exceedance of these limits.</w:t>
            </w:r>
          </w:p>
          <w:p w14:paraId="55FE8B17" w14:textId="09D76849" w:rsidR="00B4129A" w:rsidRPr="00842A3D" w:rsidRDefault="00B4129A" w:rsidP="00B4129A">
            <w:pPr>
              <w:pStyle w:val="para"/>
              <w:rPr>
                <w:rFonts w:ascii="Century Gothic" w:hAnsi="Century Gothic" w:cs="Calibri"/>
                <w:sz w:val="20"/>
                <w:szCs w:val="20"/>
              </w:rPr>
            </w:pPr>
            <w:r w:rsidRPr="00842A3D">
              <w:rPr>
                <w:rFonts w:ascii="Century Gothic" w:hAnsi="Century Gothic"/>
                <w:sz w:val="20"/>
                <w:szCs w:val="20"/>
              </w:rPr>
              <w:t xml:space="preserve">Where applicable, the measurement uncertainty </w:t>
            </w:r>
            <w:r w:rsidRPr="00842A3D">
              <w:rPr>
                <w:rFonts w:ascii="Century Gothic" w:hAnsi="Century Gothic"/>
                <w:sz w:val="20"/>
                <w:szCs w:val="20"/>
              </w:rPr>
              <w:lastRenderedPageBreak/>
              <w:t>associated with laboratory test results shall be considered.</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4129A" w:rsidRPr="00842A3D" w:rsidRDefault="00B4129A" w:rsidP="00B4129A">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4129A" w:rsidRPr="00842A3D" w:rsidRDefault="00B4129A" w:rsidP="00B4129A">
            <w:pPr>
              <w:pStyle w:val="para"/>
              <w:rPr>
                <w:rFonts w:ascii="Century Gothic" w:hAnsi="Century Gothic" w:cs="Calibri"/>
                <w:sz w:val="20"/>
                <w:szCs w:val="20"/>
              </w:rPr>
            </w:pPr>
          </w:p>
        </w:tc>
      </w:tr>
      <w:tr w:rsidR="004C46C6" w:rsidRPr="00842A3D"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06001889" w:rsidR="009467C3" w:rsidRPr="00842A3D" w:rsidRDefault="009467C3" w:rsidP="009467C3">
            <w:pPr>
              <w:pStyle w:val="para"/>
              <w:rPr>
                <w:rFonts w:ascii="Century Gothic" w:hAnsi="Century Gothic" w:cs="Calibri"/>
                <w:sz w:val="20"/>
                <w:szCs w:val="20"/>
              </w:rPr>
            </w:pPr>
            <w:r w:rsidRPr="00842A3D">
              <w:rPr>
                <w:rFonts w:ascii="Century Gothic" w:hAnsi="Century Gothic"/>
                <w:sz w:val="20"/>
                <w:szCs w:val="20"/>
              </w:rPr>
              <w:t>The site shall ensure that a system of validation and ongoing verification of the shelf life is in place. This shall be based on risk and shall include sensory analysis and, as applicable, microbiological testing and relevant chemical factors such as pH and a</w:t>
            </w:r>
            <w:r w:rsidRPr="00842A3D">
              <w:rPr>
                <w:rFonts w:ascii="Century Gothic" w:hAnsi="Century Gothic"/>
                <w:sz w:val="20"/>
                <w:szCs w:val="20"/>
                <w:vertAlign w:val="subscript"/>
              </w:rPr>
              <w:t>w</w:t>
            </w:r>
            <w:r w:rsidRPr="00842A3D">
              <w:rPr>
                <w:rFonts w:ascii="Century Gothic" w:hAnsi="Century Gothic"/>
                <w:sz w:val="20"/>
                <w:szCs w:val="20"/>
              </w:rPr>
              <w:t>. Records and results from shelf-life tests shall verify the shelf-life period indicated on the product.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842A3D" w:rsidRDefault="009467C3" w:rsidP="009467C3">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842A3D" w:rsidRDefault="009467C3" w:rsidP="009467C3">
            <w:pPr>
              <w:pStyle w:val="para"/>
              <w:rPr>
                <w:rFonts w:ascii="Century Gothic" w:hAnsi="Century Gothic" w:cs="Calibri"/>
                <w:sz w:val="20"/>
                <w:szCs w:val="20"/>
              </w:rPr>
            </w:pPr>
          </w:p>
        </w:tc>
      </w:tr>
      <w:tr w:rsidR="00AB6E95" w:rsidRPr="00842A3D"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47C10AC8" w:rsidR="00E746FD" w:rsidRPr="00842A3D" w:rsidRDefault="00E746FD" w:rsidP="00E746FD">
            <w:pPr>
              <w:pStyle w:val="para"/>
              <w:rPr>
                <w:rFonts w:ascii="Century Gothic" w:hAnsi="Century Gothic"/>
                <w:sz w:val="20"/>
                <w:szCs w:val="20"/>
              </w:rPr>
            </w:pPr>
            <w:r w:rsidRPr="00842A3D">
              <w:rPr>
                <w:rFonts w:ascii="Century Gothic" w:hAnsi="Century Gothic"/>
                <w:sz w:val="20"/>
                <w:szCs w:val="20"/>
              </w:rPr>
              <w:t>Pathogen testing (including pathogens tested as part of the site’s environmental monitoring programme) shall be subcontracted to an external laboratory or, where conducted internally, the laboratory facility shall be fully segregated from the production and storage areas and have operating procedures to prevent any risk of contamination of products or production areas.</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842A3D" w:rsidRDefault="00E746FD" w:rsidP="00E746FD">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842A3D" w:rsidRDefault="00E746FD" w:rsidP="00E746FD">
            <w:pPr>
              <w:pStyle w:val="para"/>
              <w:rPr>
                <w:rFonts w:ascii="Century Gothic" w:hAnsi="Century Gothic" w:cs="Calibri"/>
                <w:sz w:val="20"/>
                <w:szCs w:val="20"/>
              </w:rPr>
            </w:pPr>
          </w:p>
        </w:tc>
      </w:tr>
      <w:tr w:rsidR="00AB6E95" w:rsidRPr="00842A3D"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A84864E" w14:textId="77777777" w:rsidR="00510E9F" w:rsidRPr="00842A3D" w:rsidRDefault="00510E9F" w:rsidP="00510E9F">
            <w:pPr>
              <w:pStyle w:val="para"/>
              <w:rPr>
                <w:rFonts w:ascii="Century Gothic" w:hAnsi="Century Gothic"/>
                <w:sz w:val="20"/>
                <w:szCs w:val="20"/>
              </w:rPr>
            </w:pPr>
            <w:r w:rsidRPr="00842A3D">
              <w:rPr>
                <w:rFonts w:ascii="Century Gothic" w:hAnsi="Century Gothic"/>
                <w:sz w:val="20"/>
                <w:szCs w:val="20"/>
              </w:rPr>
              <w:t>Where testing laboratories are present on a manufacturing site, they shall be located, designed and operated to eliminate potential risks to product safety. Controls shall be documented and implemented, and include consideration of:</w:t>
            </w:r>
          </w:p>
          <w:p w14:paraId="392135B4" w14:textId="77777777" w:rsidR="00510E9F" w:rsidRPr="00842A3D" w:rsidRDefault="00510E9F" w:rsidP="00C156E3">
            <w:pPr>
              <w:pStyle w:val="ListBullet"/>
              <w:numPr>
                <w:ilvl w:val="0"/>
                <w:numId w:val="1"/>
              </w:numPr>
            </w:pPr>
            <w:r w:rsidRPr="00842A3D">
              <w:t>operating procedures to contain laboratory activities, including the design and operation of drainage and ventilation systems</w:t>
            </w:r>
          </w:p>
          <w:p w14:paraId="4A160C49" w14:textId="77777777" w:rsidR="00510E9F" w:rsidRPr="00842A3D" w:rsidRDefault="00510E9F" w:rsidP="00C156E3">
            <w:pPr>
              <w:pStyle w:val="ListBullet"/>
              <w:numPr>
                <w:ilvl w:val="0"/>
                <w:numId w:val="1"/>
              </w:numPr>
            </w:pPr>
            <w:r w:rsidRPr="00842A3D">
              <w:t>access and security of the facility</w:t>
            </w:r>
          </w:p>
          <w:p w14:paraId="4AE23AD0" w14:textId="77777777" w:rsidR="00510E9F" w:rsidRPr="00842A3D" w:rsidRDefault="00510E9F" w:rsidP="00C156E3">
            <w:pPr>
              <w:pStyle w:val="ListBullet"/>
              <w:numPr>
                <w:ilvl w:val="0"/>
                <w:numId w:val="1"/>
              </w:numPr>
            </w:pPr>
            <w:r w:rsidRPr="00842A3D">
              <w:t>movement of laboratory personnel</w:t>
            </w:r>
          </w:p>
          <w:p w14:paraId="63F725C9" w14:textId="77777777" w:rsidR="00510E9F" w:rsidRPr="00842A3D" w:rsidRDefault="00510E9F" w:rsidP="00C156E3">
            <w:pPr>
              <w:pStyle w:val="ListBullet"/>
              <w:numPr>
                <w:ilvl w:val="0"/>
                <w:numId w:val="1"/>
              </w:numPr>
            </w:pPr>
            <w:r w:rsidRPr="00842A3D">
              <w:t>hygiene and protective clothing arrangements</w:t>
            </w:r>
          </w:p>
          <w:p w14:paraId="1B718343" w14:textId="77777777" w:rsidR="00510E9F" w:rsidRPr="00842A3D" w:rsidRDefault="00510E9F" w:rsidP="00C156E3">
            <w:pPr>
              <w:pStyle w:val="ListBullet"/>
              <w:numPr>
                <w:ilvl w:val="0"/>
                <w:numId w:val="1"/>
              </w:numPr>
            </w:pPr>
            <w:r w:rsidRPr="00842A3D">
              <w:t>movement of materials that may pose a risk to products, raw materials or the production area, into and out of the laboratory, including the disposal of laboratory waste</w:t>
            </w:r>
          </w:p>
          <w:p w14:paraId="6CC562C0" w14:textId="77777777" w:rsidR="00510E9F" w:rsidRPr="00842A3D" w:rsidRDefault="00510E9F" w:rsidP="00C156E3">
            <w:pPr>
              <w:pStyle w:val="ListBullet"/>
              <w:numPr>
                <w:ilvl w:val="0"/>
                <w:numId w:val="1"/>
              </w:numPr>
            </w:pPr>
            <w:r w:rsidRPr="00842A3D">
              <w:lastRenderedPageBreak/>
              <w:t>the management and monitoring of laboratory equipment.</w:t>
            </w:r>
          </w:p>
          <w:p w14:paraId="34369D35" w14:textId="6B6A4F8A" w:rsidR="00510E9F" w:rsidRPr="00842A3D" w:rsidRDefault="00510E9F" w:rsidP="00510E9F">
            <w:pPr>
              <w:pStyle w:val="para"/>
              <w:rPr>
                <w:rFonts w:ascii="Century Gothic" w:hAnsi="Century Gothic"/>
                <w:sz w:val="20"/>
                <w:szCs w:val="20"/>
              </w:rPr>
            </w:pPr>
            <w:r w:rsidRPr="00842A3D">
              <w:rPr>
                <w:rFonts w:ascii="Century Gothic" w:hAnsi="Century Gothic"/>
                <w:sz w:val="20"/>
                <w:szCs w:val="20"/>
              </w:rPr>
              <w:t>Where testing activities are performed in production or storage areas (e.g. at the line tests or rapid tests), these shall be located, designed and operated to prevent product contamination.</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42A3D" w:rsidRDefault="00510E9F" w:rsidP="00510E9F">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42A3D" w:rsidRDefault="00510E9F" w:rsidP="00510E9F">
            <w:pPr>
              <w:pStyle w:val="para"/>
              <w:rPr>
                <w:rFonts w:ascii="Century Gothic" w:hAnsi="Century Gothic" w:cs="Calibri"/>
                <w:sz w:val="20"/>
                <w:szCs w:val="20"/>
              </w:rPr>
            </w:pPr>
          </w:p>
        </w:tc>
      </w:tr>
      <w:tr w:rsidR="004C46C6" w:rsidRPr="00842A3D"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00EE318D" w:rsidR="003D2A14" w:rsidRPr="00842A3D" w:rsidRDefault="003D2A14" w:rsidP="003D2A14">
            <w:pPr>
              <w:pStyle w:val="para"/>
              <w:rPr>
                <w:rFonts w:ascii="Century Gothic" w:hAnsi="Century Gothic"/>
                <w:sz w:val="20"/>
                <w:szCs w:val="20"/>
              </w:rPr>
            </w:pPr>
            <w:r w:rsidRPr="00842A3D">
              <w:rPr>
                <w:rFonts w:ascii="Century Gothic" w:hAnsi="Century Gothic"/>
                <w:sz w:val="20"/>
                <w:szCs w:val="20"/>
              </w:rPr>
              <w:t>Where the company undertakes or subcontracts analyses which are critical to product safety, authenticity or legality, the laboratory or subcontractors shall have gained recognised laboratory accreditation or operate in accordance with the requirements and principles of ISO/IEC 17025, including proficiency testing where applicable. Documented justification shall be available where accredited methods are not undertaken.</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842A3D" w:rsidRDefault="003D2A14" w:rsidP="003D2A14">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842A3D" w:rsidRDefault="003D2A14" w:rsidP="003D2A14">
            <w:pPr>
              <w:pStyle w:val="para"/>
              <w:rPr>
                <w:rFonts w:ascii="Century Gothic" w:hAnsi="Century Gothic" w:cs="Calibri"/>
                <w:sz w:val="20"/>
                <w:szCs w:val="20"/>
              </w:rPr>
            </w:pPr>
          </w:p>
        </w:tc>
      </w:tr>
      <w:tr w:rsidR="004C46C6" w:rsidRPr="00842A3D" w14:paraId="364505B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5.6.7</w:t>
            </w:r>
          </w:p>
        </w:tc>
        <w:tc>
          <w:tcPr>
            <w:tcW w:w="3740" w:type="dxa"/>
            <w:tcBorders>
              <w:top w:val="single" w:sz="4" w:space="0" w:color="auto"/>
              <w:left w:val="single" w:sz="4" w:space="0" w:color="auto"/>
              <w:bottom w:val="single" w:sz="4" w:space="0" w:color="auto"/>
              <w:right w:val="single" w:sz="4" w:space="0" w:color="auto"/>
            </w:tcBorders>
          </w:tcPr>
          <w:p w14:paraId="34AE0FF8" w14:textId="77777777" w:rsidR="00374071" w:rsidRPr="00842A3D" w:rsidRDefault="00374071" w:rsidP="00374071">
            <w:pPr>
              <w:pStyle w:val="para"/>
              <w:rPr>
                <w:rFonts w:ascii="Century Gothic" w:hAnsi="Century Gothic"/>
                <w:sz w:val="20"/>
                <w:szCs w:val="20"/>
              </w:rPr>
            </w:pPr>
            <w:r w:rsidRPr="00842A3D">
              <w:rPr>
                <w:rFonts w:ascii="Century Gothic" w:hAnsi="Century Gothic"/>
                <w:sz w:val="20"/>
                <w:szCs w:val="20"/>
              </w:rPr>
              <w:t>Procedures shall be in place to ensure reliability of laboratory results, other than those critical to safety and legality specified in clause 5.6.6. These shall include:</w:t>
            </w:r>
          </w:p>
          <w:p w14:paraId="14A767E0" w14:textId="77777777" w:rsidR="00374071" w:rsidRPr="00842A3D" w:rsidRDefault="00374071" w:rsidP="00C156E3">
            <w:pPr>
              <w:pStyle w:val="ListBullet"/>
              <w:numPr>
                <w:ilvl w:val="0"/>
                <w:numId w:val="1"/>
              </w:numPr>
            </w:pPr>
            <w:r w:rsidRPr="00842A3D">
              <w:t>use of recognised test methods, where available</w:t>
            </w:r>
          </w:p>
          <w:p w14:paraId="7548BA7D" w14:textId="77777777" w:rsidR="00374071" w:rsidRPr="00842A3D" w:rsidRDefault="00374071" w:rsidP="00C156E3">
            <w:pPr>
              <w:pStyle w:val="ListBullet"/>
              <w:numPr>
                <w:ilvl w:val="0"/>
                <w:numId w:val="1"/>
              </w:numPr>
            </w:pPr>
            <w:r w:rsidRPr="00842A3D">
              <w:t>documented testing procedures</w:t>
            </w:r>
          </w:p>
          <w:p w14:paraId="02273D82" w14:textId="77777777" w:rsidR="00374071" w:rsidRPr="00842A3D" w:rsidRDefault="00374071" w:rsidP="00C156E3">
            <w:pPr>
              <w:pStyle w:val="ListBullet"/>
              <w:numPr>
                <w:ilvl w:val="0"/>
                <w:numId w:val="1"/>
              </w:numPr>
            </w:pPr>
            <w:r w:rsidRPr="00842A3D">
              <w:t>ensuring staff are suitably qualified and/or trained and competent to carry out the analysis required</w:t>
            </w:r>
          </w:p>
          <w:p w14:paraId="5E3E2C94" w14:textId="77777777" w:rsidR="00374071" w:rsidRPr="00842A3D" w:rsidRDefault="00374071" w:rsidP="00C156E3">
            <w:pPr>
              <w:pStyle w:val="ListBullet"/>
              <w:numPr>
                <w:ilvl w:val="0"/>
                <w:numId w:val="1"/>
              </w:numPr>
            </w:pPr>
            <w:r w:rsidRPr="00842A3D">
              <w:t>use of a system to verify the accuracy of test results (e.g. proficiency testing where applicable)</w:t>
            </w:r>
          </w:p>
          <w:p w14:paraId="2D93358B" w14:textId="08E1EC98" w:rsidR="00374071" w:rsidRPr="00842A3D" w:rsidRDefault="00374071" w:rsidP="00C156E3">
            <w:pPr>
              <w:pStyle w:val="ListBullet"/>
              <w:numPr>
                <w:ilvl w:val="0"/>
                <w:numId w:val="1"/>
              </w:numPr>
            </w:pPr>
            <w:r w:rsidRPr="00842A3D">
              <w:t>use of appropriately calibrated and maintained equipment.</w:t>
            </w:r>
          </w:p>
        </w:tc>
        <w:tc>
          <w:tcPr>
            <w:tcW w:w="1221" w:type="dxa"/>
            <w:tcBorders>
              <w:top w:val="single" w:sz="4" w:space="0" w:color="auto"/>
              <w:left w:val="single" w:sz="4" w:space="0" w:color="auto"/>
              <w:bottom w:val="single" w:sz="4" w:space="0" w:color="auto"/>
            </w:tcBorders>
            <w:shd w:val="clear" w:color="auto" w:fill="FFFFFF" w:themeFill="background1"/>
          </w:tcPr>
          <w:p w14:paraId="0379E167" w14:textId="77777777" w:rsidR="00374071" w:rsidRPr="00842A3D" w:rsidRDefault="00374071" w:rsidP="00374071">
            <w:pPr>
              <w:pStyle w:val="para"/>
              <w:rPr>
                <w:rFonts w:ascii="Century Gothic" w:hAnsi="Century Gothic" w:cs="Calibr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C8DFF7" w14:textId="77777777" w:rsidR="00374071" w:rsidRPr="00842A3D" w:rsidRDefault="00374071" w:rsidP="00374071">
            <w:pPr>
              <w:pStyle w:val="para"/>
              <w:rPr>
                <w:rFonts w:ascii="Century Gothic" w:hAnsi="Century Gothic" w:cs="Calibri"/>
                <w:sz w:val="20"/>
                <w:szCs w:val="20"/>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7777777" w:rsidR="00374071" w:rsidRPr="00842A3D" w:rsidRDefault="00374071" w:rsidP="00374071">
            <w:pPr>
              <w:pStyle w:val="para"/>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Product release</w:t>
            </w:r>
          </w:p>
        </w:tc>
      </w:tr>
      <w:tr w:rsidR="00374071" w:rsidRPr="00842A3D" w14:paraId="339F9BA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4BBCC77" w14:textId="77777777" w:rsidR="00374071" w:rsidRPr="00842A3D" w:rsidRDefault="00374071" w:rsidP="00374071">
            <w:pPr>
              <w:pStyle w:val="para"/>
              <w:rPr>
                <w:rFonts w:ascii="Century Gothic" w:hAnsi="Century Gothic" w:cs="Calibri"/>
                <w:sz w:val="20"/>
                <w:szCs w:val="20"/>
              </w:rPr>
            </w:pPr>
            <w:r w:rsidRPr="00842A3D">
              <w:rPr>
                <w:rFonts w:ascii="Century Gothic" w:hAnsi="Century Gothic" w:cs="Calibri"/>
                <w:sz w:val="20"/>
                <w:szCs w:val="20"/>
              </w:rPr>
              <w:t>The site shall ensure that finished product is not released unless all agreed procedures have been followed.</w:t>
            </w:r>
          </w:p>
        </w:tc>
      </w:tr>
      <w:tr w:rsidR="004C46C6" w:rsidRPr="00842A3D" w14:paraId="14CCBCE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B3C8DC1" w:rsidR="00374071" w:rsidRPr="00842A3D" w:rsidRDefault="007F6A1F" w:rsidP="00374071">
            <w:pPr>
              <w:pStyle w:val="para"/>
              <w:rPr>
                <w:rFonts w:ascii="Century Gothic" w:hAnsi="Century Gothic" w:cs="Calibri"/>
                <w:b/>
                <w:sz w:val="20"/>
                <w:szCs w:val="20"/>
              </w:rPr>
            </w:pPr>
            <w:r>
              <w:rPr>
                <w:rFonts w:ascii="Century Gothic" w:hAnsi="Century Gothic" w:cs="Calibri"/>
                <w:b/>
                <w:sz w:val="20"/>
                <w:szCs w:val="20"/>
              </w:rPr>
              <w:t>Comments</w:t>
            </w:r>
          </w:p>
        </w:tc>
      </w:tr>
      <w:tr w:rsidR="004C46C6" w:rsidRPr="00842A3D"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lastRenderedPageBreak/>
              <w:t>5.7.1</w:t>
            </w:r>
          </w:p>
        </w:tc>
        <w:tc>
          <w:tcPr>
            <w:tcW w:w="3740" w:type="dxa"/>
            <w:tcBorders>
              <w:top w:val="single" w:sz="4" w:space="0" w:color="auto"/>
              <w:left w:val="single" w:sz="4" w:space="0" w:color="auto"/>
              <w:bottom w:val="single" w:sz="4" w:space="0" w:color="auto"/>
              <w:right w:val="single" w:sz="4" w:space="0" w:color="auto"/>
            </w:tcBorders>
          </w:tcPr>
          <w:p w14:paraId="36F3CF8F" w14:textId="593E0D81" w:rsidR="00FB4D7E" w:rsidRPr="00842A3D" w:rsidRDefault="00FB4D7E" w:rsidP="00FB4D7E">
            <w:pPr>
              <w:pStyle w:val="para"/>
              <w:rPr>
                <w:rFonts w:ascii="Century Gothic" w:hAnsi="Century Gothic" w:cs="Calibri"/>
                <w:sz w:val="20"/>
                <w:szCs w:val="20"/>
              </w:rPr>
            </w:pPr>
            <w:r w:rsidRPr="00842A3D">
              <w:rPr>
                <w:rFonts w:ascii="Century Gothic" w:hAnsi="Century Gothic"/>
                <w:sz w:val="20"/>
                <w:szCs w:val="20"/>
              </w:rPr>
              <w:t>Where products require positive release, procedures shall be in place to ensure that release does not occur until all release criteria have been completed and the release has been authorised.</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842A3D" w:rsidRDefault="00FB4D7E" w:rsidP="00FB4D7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842A3D" w:rsidRDefault="00FB4D7E" w:rsidP="00FB4D7E">
            <w:pPr>
              <w:pStyle w:val="para"/>
              <w:rPr>
                <w:rFonts w:ascii="Century Gothic" w:hAnsi="Century Gothic" w:cs="Calibri"/>
                <w:b/>
                <w:sz w:val="20"/>
                <w:szCs w:val="20"/>
              </w:rPr>
            </w:pPr>
          </w:p>
        </w:tc>
      </w:tr>
      <w:tr w:rsidR="00FB4D7E" w:rsidRPr="00842A3D" w14:paraId="56C0CE97"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63" w:type="dxa"/>
            <w:gridSpan w:val="3"/>
            <w:tcBorders>
              <w:top w:val="single" w:sz="4" w:space="0" w:color="auto"/>
              <w:left w:val="single" w:sz="4" w:space="0" w:color="auto"/>
              <w:bottom w:val="single" w:sz="4" w:space="0" w:color="auto"/>
            </w:tcBorders>
            <w:shd w:val="clear" w:color="auto" w:fill="92D050"/>
          </w:tcPr>
          <w:p w14:paraId="6549AEB9" w14:textId="63818A57" w:rsidR="00FB4D7E" w:rsidRPr="00842A3D" w:rsidRDefault="00FB4D7E" w:rsidP="00FB4D7E">
            <w:pPr>
              <w:pStyle w:val="para"/>
              <w:rPr>
                <w:rFonts w:ascii="Century Gothic" w:hAnsi="Century Gothic" w:cs="Calibri"/>
                <w:sz w:val="20"/>
                <w:szCs w:val="20"/>
              </w:rPr>
            </w:pPr>
            <w:r w:rsidRPr="00842A3D">
              <w:rPr>
                <w:rFonts w:ascii="Century Gothic" w:hAnsi="Century Gothic" w:cs="Calibri"/>
                <w:color w:val="FFFFFF" w:themeColor="background1"/>
                <w:sz w:val="20"/>
                <w:szCs w:val="20"/>
              </w:rPr>
              <w:t>Pet food</w:t>
            </w:r>
            <w:r w:rsidR="00392DEA" w:rsidRPr="00842A3D">
              <w:rPr>
                <w:rFonts w:ascii="Century Gothic" w:hAnsi="Century Gothic" w:cs="Calibri"/>
                <w:color w:val="FFFFFF" w:themeColor="background1"/>
                <w:sz w:val="20"/>
                <w:szCs w:val="20"/>
              </w:rPr>
              <w:t xml:space="preserve"> and animal feed</w:t>
            </w:r>
          </w:p>
        </w:tc>
      </w:tr>
      <w:tr w:rsidR="00FB4D7E" w:rsidRPr="00842A3D" w14:paraId="5DF5B7D6" w14:textId="77777777" w:rsidTr="00822496">
        <w:tc>
          <w:tcPr>
            <w:tcW w:w="1560" w:type="dxa"/>
            <w:gridSpan w:val="2"/>
            <w:tcBorders>
              <w:top w:val="single" w:sz="4" w:space="0" w:color="auto"/>
              <w:left w:val="single" w:sz="4" w:space="0" w:color="auto"/>
              <w:bottom w:val="single" w:sz="4" w:space="0" w:color="auto"/>
              <w:right w:val="single" w:sz="4" w:space="0" w:color="auto"/>
            </w:tcBorders>
          </w:tcPr>
          <w:p w14:paraId="3DC25976" w14:textId="5552025F" w:rsidR="00FB4D7E" w:rsidRPr="00842A3D" w:rsidRDefault="00FB4D7E" w:rsidP="00FB4D7E">
            <w:pPr>
              <w:pStyle w:val="para"/>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tcPr>
          <w:p w14:paraId="63EEDF34" w14:textId="13AF42B7" w:rsidR="00FB4D7E" w:rsidRPr="00842A3D" w:rsidRDefault="00006AB1" w:rsidP="000030FF">
            <w:pPr>
              <w:pStyle w:val="para"/>
              <w:rPr>
                <w:rFonts w:ascii="Century Gothic" w:hAnsi="Century Gothic"/>
                <w:sz w:val="20"/>
                <w:szCs w:val="20"/>
              </w:rPr>
            </w:pPr>
            <w:r w:rsidRPr="00842A3D">
              <w:rPr>
                <w:rFonts w:ascii="Century Gothic" w:hAnsi="Century Gothic" w:cs="Calibri"/>
                <w:sz w:val="20"/>
                <w:szCs w:val="20"/>
              </w:rPr>
              <w:t>Where a site produces pet food or animal feed, all the relevant requirements from sections 1–7 of the Standard must be fulfilled in addition to the requirements in this section.</w:t>
            </w:r>
          </w:p>
        </w:tc>
      </w:tr>
      <w:tr w:rsidR="000030FF" w:rsidRPr="00842A3D" w14:paraId="0A64BAC5"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4631DAEA" w:rsidR="000030FF" w:rsidRPr="00842A3D" w:rsidRDefault="000030FF" w:rsidP="00FB4D7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9FF18BC" w14:textId="051F312A" w:rsidR="000030FF" w:rsidRPr="00842A3D" w:rsidRDefault="000030FF" w:rsidP="00006AB1">
            <w:pPr>
              <w:pStyle w:val="para"/>
              <w:rPr>
                <w:rFonts w:ascii="Century Gothic" w:hAnsi="Century Gothic" w:cs="Calibri"/>
                <w:sz w:val="20"/>
                <w:szCs w:val="20"/>
              </w:rPr>
            </w:pPr>
            <w:r w:rsidRPr="00842A3D">
              <w:rPr>
                <w:rFonts w:ascii="Century Gothic" w:hAnsi="Century Gothic" w:cs="Calibri"/>
                <w:sz w:val="20"/>
                <w:szCs w:val="20"/>
              </w:rPr>
              <w:t>The site shall ensure that pet food and animal feed products are safe and fit for intended use.</w:t>
            </w:r>
          </w:p>
        </w:tc>
      </w:tr>
      <w:tr w:rsidR="004C46C6" w:rsidRPr="00842A3D" w14:paraId="0AF1C204"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77777777" w:rsidR="00FB4D7E" w:rsidRPr="00842A3D" w:rsidRDefault="00FB4D7E" w:rsidP="00FB4D7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Clause</w:t>
            </w:r>
          </w:p>
        </w:tc>
        <w:tc>
          <w:tcPr>
            <w:tcW w:w="3740" w:type="dxa"/>
            <w:tcBorders>
              <w:top w:val="single" w:sz="4" w:space="0" w:color="auto"/>
              <w:left w:val="single" w:sz="4" w:space="0" w:color="auto"/>
              <w:bottom w:val="single" w:sz="4" w:space="0" w:color="auto"/>
            </w:tcBorders>
          </w:tcPr>
          <w:p w14:paraId="61323C3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tcPr>
          <w:p w14:paraId="5F3BF5D8"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1A535BB4" w14:textId="3D079049" w:rsidR="00FB4D7E" w:rsidRPr="00842A3D" w:rsidRDefault="00822496" w:rsidP="00FB4D7E">
            <w:pPr>
              <w:pStyle w:val="para"/>
              <w:rPr>
                <w:rFonts w:ascii="Century Gothic" w:hAnsi="Century Gothic" w:cs="Calibri"/>
                <w:b/>
                <w:sz w:val="20"/>
                <w:szCs w:val="20"/>
              </w:rPr>
            </w:pPr>
            <w:r>
              <w:rPr>
                <w:rFonts w:ascii="Century Gothic" w:hAnsi="Century Gothic" w:cs="Calibri"/>
                <w:b/>
                <w:sz w:val="20"/>
                <w:szCs w:val="20"/>
              </w:rPr>
              <w:t>Comments</w:t>
            </w:r>
          </w:p>
        </w:tc>
      </w:tr>
      <w:tr w:rsidR="004C46C6" w:rsidRPr="00842A3D" w14:paraId="3309C1B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842A3D" w:rsidRDefault="007B48C9" w:rsidP="007B48C9">
            <w:pPr>
              <w:pStyle w:val="para"/>
              <w:rPr>
                <w:rFonts w:ascii="Century Gothic" w:hAnsi="Century Gothic" w:cs="Calibri"/>
                <w:b/>
                <w:sz w:val="20"/>
                <w:szCs w:val="20"/>
              </w:rPr>
            </w:pPr>
            <w:r w:rsidRPr="00842A3D">
              <w:rPr>
                <w:rFonts w:ascii="Century Gothic" w:hAnsi="Century Gothic" w:cs="Calibri"/>
                <w:b/>
                <w:sz w:val="20"/>
                <w:szCs w:val="20"/>
              </w:rPr>
              <w:t>5.8.1</w:t>
            </w:r>
          </w:p>
        </w:tc>
        <w:tc>
          <w:tcPr>
            <w:tcW w:w="3740" w:type="dxa"/>
            <w:tcBorders>
              <w:top w:val="single" w:sz="4" w:space="0" w:color="auto"/>
              <w:left w:val="single" w:sz="4" w:space="0" w:color="auto"/>
              <w:bottom w:val="single" w:sz="4" w:space="0" w:color="auto"/>
              <w:right w:val="single" w:sz="4" w:space="0" w:color="auto"/>
            </w:tcBorders>
          </w:tcPr>
          <w:p w14:paraId="3883DF37" w14:textId="2EF331EE" w:rsidR="007B48C9" w:rsidRPr="00842A3D" w:rsidRDefault="007B48C9" w:rsidP="007B48C9">
            <w:pPr>
              <w:pStyle w:val="para"/>
              <w:rPr>
                <w:rFonts w:ascii="Century Gothic" w:hAnsi="Century Gothic" w:cs="Calibri"/>
                <w:sz w:val="20"/>
                <w:szCs w:val="20"/>
              </w:rPr>
            </w:pPr>
            <w:r w:rsidRPr="00842A3D">
              <w:rPr>
                <w:rFonts w:ascii="Century Gothic" w:hAnsi="Century Gothic"/>
                <w:sz w:val="20"/>
                <w:szCs w:val="20"/>
              </w:rPr>
              <w:t>The site shall ensure that pet food and animal feed is formulated/designed for the intended use (e.g. where products are designed for complete diet or as a complementary product).</w:t>
            </w:r>
          </w:p>
        </w:tc>
        <w:tc>
          <w:tcPr>
            <w:tcW w:w="1221" w:type="dxa"/>
            <w:tcBorders>
              <w:top w:val="single" w:sz="4" w:space="0" w:color="auto"/>
              <w:left w:val="single" w:sz="4" w:space="0" w:color="auto"/>
              <w:bottom w:val="single" w:sz="4" w:space="0" w:color="auto"/>
            </w:tcBorders>
          </w:tcPr>
          <w:p w14:paraId="361707A4" w14:textId="77777777" w:rsidR="007B48C9" w:rsidRPr="00842A3D" w:rsidRDefault="007B48C9" w:rsidP="007B48C9">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C8CDD12" w14:textId="77777777" w:rsidR="007B48C9" w:rsidRPr="00842A3D" w:rsidRDefault="007B48C9" w:rsidP="007B48C9">
            <w:pPr>
              <w:pStyle w:val="para"/>
              <w:rPr>
                <w:rFonts w:ascii="Century Gothic" w:hAnsi="Century Gothic" w:cs="Calibri"/>
                <w:b/>
                <w:sz w:val="20"/>
                <w:szCs w:val="20"/>
              </w:rPr>
            </w:pPr>
          </w:p>
        </w:tc>
      </w:tr>
      <w:tr w:rsidR="004C46C6" w:rsidRPr="00842A3D" w14:paraId="666F425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842A3D" w:rsidRDefault="00CE6D1B" w:rsidP="00CE6D1B">
            <w:pPr>
              <w:pStyle w:val="para"/>
              <w:rPr>
                <w:rFonts w:ascii="Century Gothic" w:hAnsi="Century Gothic" w:cs="Calibri"/>
                <w:b/>
                <w:sz w:val="20"/>
                <w:szCs w:val="20"/>
              </w:rPr>
            </w:pPr>
            <w:r w:rsidRPr="00842A3D">
              <w:rPr>
                <w:rFonts w:ascii="Century Gothic" w:hAnsi="Century Gothic" w:cs="Calibri"/>
                <w:b/>
                <w:sz w:val="20"/>
                <w:szCs w:val="20"/>
              </w:rPr>
              <w:t>5.8.2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842A3D" w:rsidRDefault="00CE6D1B" w:rsidP="00CE6D1B">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76453AE" w14:textId="4AA6CD4A" w:rsidR="00CE6D1B" w:rsidRPr="00842A3D" w:rsidRDefault="00CE6D1B" w:rsidP="00CE6D1B">
            <w:pPr>
              <w:pStyle w:val="para"/>
              <w:rPr>
                <w:rFonts w:ascii="Century Gothic" w:hAnsi="Century Gothic" w:cs="Calibri"/>
                <w:sz w:val="20"/>
                <w:szCs w:val="20"/>
              </w:rPr>
            </w:pPr>
            <w:r w:rsidRPr="00842A3D">
              <w:rPr>
                <w:rFonts w:ascii="Century Gothic" w:hAnsi="Century Gothic"/>
                <w:sz w:val="20"/>
                <w:szCs w:val="20"/>
              </w:rPr>
              <w:t>Where a site’s product range includes pet food or animal feed products for different animal species, the site shall have specific procedures for the management of any ingredients, raw materials, products or rework that could be harmful to unintended recipients.</w:t>
            </w:r>
          </w:p>
        </w:tc>
        <w:tc>
          <w:tcPr>
            <w:tcW w:w="1221" w:type="dxa"/>
            <w:tcBorders>
              <w:top w:val="single" w:sz="4" w:space="0" w:color="auto"/>
              <w:left w:val="single" w:sz="4" w:space="0" w:color="auto"/>
              <w:bottom w:val="single" w:sz="4" w:space="0" w:color="auto"/>
            </w:tcBorders>
          </w:tcPr>
          <w:p w14:paraId="0EEB1960" w14:textId="77777777" w:rsidR="00CE6D1B" w:rsidRPr="00842A3D" w:rsidRDefault="00CE6D1B" w:rsidP="00CE6D1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C391F36" w14:textId="77777777" w:rsidR="00CE6D1B" w:rsidRPr="00842A3D" w:rsidRDefault="00CE6D1B" w:rsidP="00CE6D1B">
            <w:pPr>
              <w:pStyle w:val="para"/>
              <w:rPr>
                <w:rFonts w:ascii="Century Gothic" w:hAnsi="Century Gothic" w:cs="Calibri"/>
                <w:b/>
                <w:sz w:val="20"/>
                <w:szCs w:val="20"/>
              </w:rPr>
            </w:pPr>
          </w:p>
        </w:tc>
      </w:tr>
      <w:tr w:rsidR="004C46C6" w:rsidRPr="00842A3D" w14:paraId="119470A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4A0C9E" w:rsidRPr="00842A3D" w:rsidRDefault="004A0C9E" w:rsidP="004A0C9E">
            <w:pPr>
              <w:pStyle w:val="para"/>
              <w:rPr>
                <w:rFonts w:ascii="Century Gothic" w:hAnsi="Century Gothic" w:cs="Calibri"/>
                <w:b/>
                <w:sz w:val="20"/>
                <w:szCs w:val="20"/>
              </w:rPr>
            </w:pPr>
            <w:r w:rsidRPr="00842A3D">
              <w:rPr>
                <w:rFonts w:ascii="Century Gothic" w:hAnsi="Century Gothic" w:cs="Calibri"/>
                <w:b/>
                <w:sz w:val="20"/>
                <w:szCs w:val="20"/>
              </w:rPr>
              <w:t>5.8.3</w:t>
            </w:r>
          </w:p>
        </w:tc>
        <w:tc>
          <w:tcPr>
            <w:tcW w:w="3740" w:type="dxa"/>
            <w:tcBorders>
              <w:top w:val="single" w:sz="4" w:space="0" w:color="auto"/>
              <w:left w:val="single" w:sz="4" w:space="0" w:color="auto"/>
              <w:bottom w:val="single" w:sz="4" w:space="0" w:color="auto"/>
              <w:right w:val="single" w:sz="4" w:space="0" w:color="auto"/>
            </w:tcBorders>
          </w:tcPr>
          <w:p w14:paraId="23BAF926" w14:textId="77777777" w:rsidR="004A0C9E" w:rsidRPr="00842A3D" w:rsidRDefault="004A0C9E" w:rsidP="004A0C9E">
            <w:pPr>
              <w:pStyle w:val="para"/>
              <w:rPr>
                <w:rFonts w:ascii="Century Gothic" w:hAnsi="Century Gothic"/>
                <w:sz w:val="20"/>
                <w:szCs w:val="20"/>
              </w:rPr>
            </w:pPr>
            <w:r w:rsidRPr="00842A3D">
              <w:rPr>
                <w:rFonts w:ascii="Century Gothic" w:hAnsi="Century Gothic"/>
                <w:sz w:val="20"/>
                <w:szCs w:val="20"/>
              </w:rPr>
              <w:t>Where the site manufactures, processes or packs pet food or animal feed products that contain medicinal substances, the site shall have specific procedures for the management of the medicated raw materials and finished products. At a minimum, these procedures shall include:</w:t>
            </w:r>
          </w:p>
          <w:p w14:paraId="56F4F926" w14:textId="77777777" w:rsidR="004A0C9E" w:rsidRPr="00842A3D" w:rsidRDefault="004A0C9E" w:rsidP="00C156E3">
            <w:pPr>
              <w:pStyle w:val="ListBullet"/>
              <w:numPr>
                <w:ilvl w:val="0"/>
                <w:numId w:val="1"/>
              </w:numPr>
            </w:pPr>
            <w:r w:rsidRPr="00842A3D">
              <w:t>identification of medication-containing materials handled on site. These can be raw materials, processing aids, intermediate and finished products, rework or any new product or product development ingredients</w:t>
            </w:r>
          </w:p>
          <w:p w14:paraId="0F07188D" w14:textId="77777777" w:rsidR="004A0C9E" w:rsidRPr="00842A3D" w:rsidRDefault="004A0C9E" w:rsidP="00C156E3">
            <w:pPr>
              <w:pStyle w:val="ListBullet"/>
              <w:numPr>
                <w:ilvl w:val="0"/>
                <w:numId w:val="1"/>
              </w:numPr>
            </w:pPr>
            <w:r w:rsidRPr="00842A3D">
              <w:lastRenderedPageBreak/>
              <w:t>supplier approval equivalent to section 3.5.1 for all medicated raw materials</w:t>
            </w:r>
          </w:p>
          <w:p w14:paraId="1E45825C" w14:textId="77777777" w:rsidR="004A0C9E" w:rsidRPr="00842A3D" w:rsidRDefault="004A0C9E" w:rsidP="00C156E3">
            <w:pPr>
              <w:pStyle w:val="ListBullet"/>
              <w:numPr>
                <w:ilvl w:val="0"/>
                <w:numId w:val="1"/>
              </w:numPr>
            </w:pPr>
            <w:r w:rsidRPr="00842A3D">
              <w:t>specific staff training on the correct handling of medicated materials</w:t>
            </w:r>
          </w:p>
          <w:p w14:paraId="6BA6D28B" w14:textId="77777777" w:rsidR="004A0C9E" w:rsidRPr="00842A3D" w:rsidRDefault="004A0C9E" w:rsidP="00C156E3">
            <w:pPr>
              <w:pStyle w:val="ListBullet"/>
              <w:numPr>
                <w:ilvl w:val="0"/>
                <w:numId w:val="1"/>
              </w:numPr>
            </w:pPr>
            <w:r w:rsidRPr="00842A3D">
              <w:t>mechanisms to ensure the correct concentrations of medicinal substances in finished products</w:t>
            </w:r>
          </w:p>
          <w:p w14:paraId="79E81781" w14:textId="77777777" w:rsidR="004A0C9E" w:rsidRPr="00842A3D" w:rsidRDefault="004A0C9E" w:rsidP="00C156E3">
            <w:pPr>
              <w:pStyle w:val="ListBullet"/>
              <w:numPr>
                <w:ilvl w:val="0"/>
                <w:numId w:val="1"/>
              </w:numPr>
            </w:pPr>
            <w:r w:rsidRPr="00842A3D">
              <w:t>procedures (e.g. cleaning procedures) to prevent contamination of non-medicated pet food or animal feed with materials containing medicinal substances</w:t>
            </w:r>
          </w:p>
          <w:p w14:paraId="61FDB49A" w14:textId="77777777" w:rsidR="005243FC" w:rsidRPr="00842A3D" w:rsidRDefault="004A0C9E" w:rsidP="00C156E3">
            <w:pPr>
              <w:pStyle w:val="ListBullet"/>
              <w:numPr>
                <w:ilvl w:val="0"/>
                <w:numId w:val="1"/>
              </w:numPr>
            </w:pPr>
            <w:r w:rsidRPr="00842A3D">
              <w:t>specific procedures to ensure the correct labelling of medicated pet food or animal feed</w:t>
            </w:r>
          </w:p>
          <w:p w14:paraId="645C7E22" w14:textId="3E6273B5" w:rsidR="004A0C9E" w:rsidRPr="00842A3D" w:rsidRDefault="004A0C9E" w:rsidP="00C156E3">
            <w:pPr>
              <w:pStyle w:val="ListBullet"/>
              <w:numPr>
                <w:ilvl w:val="0"/>
                <w:numId w:val="1"/>
              </w:numPr>
            </w:pPr>
            <w:r w:rsidRPr="00842A3D">
              <w:t>waste disposal mechanisms (see section 4.12) that include the safe and legal disposal of medicated raw materials and products.</w:t>
            </w:r>
          </w:p>
        </w:tc>
        <w:tc>
          <w:tcPr>
            <w:tcW w:w="1221" w:type="dxa"/>
            <w:tcBorders>
              <w:top w:val="single" w:sz="4" w:space="0" w:color="auto"/>
              <w:left w:val="single" w:sz="4" w:space="0" w:color="auto"/>
              <w:bottom w:val="single" w:sz="4" w:space="0" w:color="auto"/>
            </w:tcBorders>
          </w:tcPr>
          <w:p w14:paraId="4B5FDCFB" w14:textId="77777777" w:rsidR="004A0C9E" w:rsidRPr="00842A3D" w:rsidRDefault="004A0C9E" w:rsidP="004A0C9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7AD61F9" w14:textId="77777777" w:rsidR="004A0C9E" w:rsidRPr="00842A3D" w:rsidRDefault="004A0C9E" w:rsidP="004A0C9E">
            <w:pPr>
              <w:pStyle w:val="para"/>
              <w:rPr>
                <w:rFonts w:ascii="Century Gothic" w:hAnsi="Century Gothic" w:cs="Calibri"/>
                <w:b/>
                <w:sz w:val="20"/>
                <w:szCs w:val="20"/>
              </w:rPr>
            </w:pPr>
          </w:p>
        </w:tc>
      </w:tr>
      <w:tr w:rsidR="004C46C6" w:rsidRPr="00842A3D" w14:paraId="259F10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3C56FE" w:rsidRPr="00842A3D" w:rsidRDefault="003C56FE" w:rsidP="003C56FE">
            <w:pPr>
              <w:pStyle w:val="para"/>
              <w:rPr>
                <w:rFonts w:ascii="Century Gothic" w:hAnsi="Century Gothic" w:cs="Calibri"/>
                <w:b/>
                <w:sz w:val="20"/>
                <w:szCs w:val="20"/>
              </w:rPr>
            </w:pPr>
            <w:r w:rsidRPr="00842A3D">
              <w:rPr>
                <w:rFonts w:ascii="Century Gothic" w:hAnsi="Century Gothic" w:cs="Calibri"/>
                <w:b/>
                <w:sz w:val="20"/>
                <w:szCs w:val="20"/>
              </w:rPr>
              <w:t>5.8.4</w:t>
            </w:r>
          </w:p>
        </w:tc>
        <w:tc>
          <w:tcPr>
            <w:tcW w:w="3740" w:type="dxa"/>
            <w:tcBorders>
              <w:top w:val="single" w:sz="4" w:space="0" w:color="auto"/>
              <w:left w:val="single" w:sz="4" w:space="0" w:color="auto"/>
              <w:bottom w:val="single" w:sz="4" w:space="0" w:color="auto"/>
              <w:right w:val="single" w:sz="4" w:space="0" w:color="auto"/>
            </w:tcBorders>
          </w:tcPr>
          <w:p w14:paraId="2CC4FBB4" w14:textId="06621335" w:rsidR="003C56FE" w:rsidRPr="00842A3D" w:rsidRDefault="003C56FE" w:rsidP="003C56FE">
            <w:pPr>
              <w:pStyle w:val="para"/>
              <w:rPr>
                <w:rFonts w:ascii="Century Gothic" w:hAnsi="Century Gothic"/>
                <w:sz w:val="20"/>
                <w:szCs w:val="20"/>
              </w:rPr>
            </w:pPr>
            <w:r w:rsidRPr="00842A3D">
              <w:rPr>
                <w:rFonts w:ascii="Century Gothic" w:hAnsi="Century Gothic"/>
                <w:sz w:val="20"/>
                <w:szCs w:val="20"/>
              </w:rPr>
              <w:t>Site procedures shall be designed and implemented to meet the relevant pet food and animal feed product safety legislation (both in the country of production and in the country of sale).</w:t>
            </w:r>
          </w:p>
        </w:tc>
        <w:tc>
          <w:tcPr>
            <w:tcW w:w="1221" w:type="dxa"/>
            <w:tcBorders>
              <w:top w:val="single" w:sz="4" w:space="0" w:color="auto"/>
              <w:left w:val="single" w:sz="4" w:space="0" w:color="auto"/>
              <w:bottom w:val="single" w:sz="4" w:space="0" w:color="auto"/>
            </w:tcBorders>
          </w:tcPr>
          <w:p w14:paraId="1BF8F2DF" w14:textId="77777777" w:rsidR="003C56FE" w:rsidRPr="00842A3D" w:rsidRDefault="003C56FE" w:rsidP="003C56FE">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388A1D9E" w14:textId="77777777" w:rsidR="003C56FE" w:rsidRPr="00842A3D" w:rsidRDefault="003C56FE" w:rsidP="003C56FE">
            <w:pPr>
              <w:pStyle w:val="para"/>
              <w:rPr>
                <w:rFonts w:ascii="Century Gothic" w:hAnsi="Century Gothic" w:cs="Calibri"/>
                <w:b/>
                <w:sz w:val="20"/>
                <w:szCs w:val="20"/>
              </w:rPr>
            </w:pPr>
          </w:p>
        </w:tc>
      </w:tr>
      <w:tr w:rsidR="00190A08" w:rsidRPr="00842A3D" w14:paraId="4613744E"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63" w:type="dxa"/>
            <w:gridSpan w:val="3"/>
            <w:tcBorders>
              <w:top w:val="single" w:sz="4" w:space="0" w:color="auto"/>
              <w:left w:val="single" w:sz="4" w:space="0" w:color="auto"/>
              <w:bottom w:val="single" w:sz="4" w:space="0" w:color="auto"/>
            </w:tcBorders>
            <w:shd w:val="clear" w:color="auto" w:fill="92D050"/>
          </w:tcPr>
          <w:p w14:paraId="7A0FAAAC" w14:textId="7C6181C4" w:rsidR="00190A08" w:rsidRPr="00842A3D" w:rsidRDefault="0046606C" w:rsidP="00C72EAE">
            <w:pPr>
              <w:pStyle w:val="para"/>
              <w:rPr>
                <w:rFonts w:ascii="Century Gothic" w:hAnsi="Century Gothic" w:cs="Calibri"/>
                <w:sz w:val="20"/>
                <w:szCs w:val="20"/>
              </w:rPr>
            </w:pPr>
            <w:r w:rsidRPr="00842A3D">
              <w:rPr>
                <w:rFonts w:ascii="Century Gothic" w:hAnsi="Century Gothic" w:cs="Calibri"/>
                <w:color w:val="FFFFFF" w:themeColor="background1"/>
                <w:sz w:val="20"/>
                <w:szCs w:val="20"/>
              </w:rPr>
              <w:t>Animal primary conversion</w:t>
            </w:r>
          </w:p>
        </w:tc>
      </w:tr>
      <w:tr w:rsidR="00190A08" w:rsidRPr="00842A3D" w14:paraId="18B2F1F7" w14:textId="77777777" w:rsidTr="00822496">
        <w:tc>
          <w:tcPr>
            <w:tcW w:w="1560" w:type="dxa"/>
            <w:gridSpan w:val="2"/>
            <w:tcBorders>
              <w:top w:val="single" w:sz="4" w:space="0" w:color="auto"/>
              <w:left w:val="single" w:sz="4" w:space="0" w:color="auto"/>
              <w:bottom w:val="single" w:sz="4" w:space="0" w:color="auto"/>
              <w:right w:val="single" w:sz="4" w:space="0" w:color="auto"/>
            </w:tcBorders>
          </w:tcPr>
          <w:p w14:paraId="7361BCDC" w14:textId="75B16495" w:rsidR="00190A08" w:rsidRPr="00842A3D" w:rsidRDefault="00190A08" w:rsidP="00C72EAE">
            <w:pPr>
              <w:pStyle w:val="para"/>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tcPr>
          <w:p w14:paraId="4D9999ED" w14:textId="430939B0" w:rsidR="00190A08" w:rsidRPr="00842A3D" w:rsidRDefault="00143E8D" w:rsidP="002248A9">
            <w:pPr>
              <w:pStyle w:val="para"/>
              <w:rPr>
                <w:rFonts w:ascii="Century Gothic" w:hAnsi="Century Gothic"/>
                <w:sz w:val="20"/>
                <w:szCs w:val="20"/>
              </w:rPr>
            </w:pPr>
            <w:r w:rsidRPr="00842A3D">
              <w:rPr>
                <w:rFonts w:ascii="Century Gothic" w:hAnsi="Century Gothic" w:cs="Calibri"/>
                <w:sz w:val="20"/>
                <w:szCs w:val="20"/>
              </w:rPr>
              <w:t>Where a site completes animal primary conversion (e.g. for red meat, poultry or fish), the following requirements apply, in addition to those within the rest of the Standard.</w:t>
            </w:r>
          </w:p>
        </w:tc>
      </w:tr>
      <w:tr w:rsidR="002248A9" w:rsidRPr="00842A3D" w14:paraId="4F2955C2"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316C93E1" w:rsidR="002248A9" w:rsidRPr="00842A3D" w:rsidRDefault="002248A9" w:rsidP="00C72EA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F3E2BF6" w14:textId="1420D6A1" w:rsidR="002248A9" w:rsidRPr="00842A3D" w:rsidRDefault="002248A9" w:rsidP="002248A9">
            <w:pPr>
              <w:pStyle w:val="para"/>
              <w:rPr>
                <w:rFonts w:ascii="Century Gothic" w:hAnsi="Century Gothic" w:cs="Calibri"/>
                <w:sz w:val="20"/>
                <w:szCs w:val="20"/>
              </w:rPr>
            </w:pPr>
            <w:r w:rsidRPr="00842A3D">
              <w:rPr>
                <w:rFonts w:ascii="Century Gothic" w:hAnsi="Century Gothic" w:cs="Calibri"/>
                <w:sz w:val="20"/>
                <w:szCs w:val="20"/>
              </w:rPr>
              <w:t>For animal primary conversion, the site shall operate controlled processes that ensure products are safe and fit for intended use.</w:t>
            </w:r>
          </w:p>
        </w:tc>
      </w:tr>
      <w:tr w:rsidR="004C46C6" w:rsidRPr="00842A3D" w14:paraId="075DB79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77777777" w:rsidR="00190A08" w:rsidRPr="00842A3D" w:rsidRDefault="00190A08" w:rsidP="00C72EA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Clause</w:t>
            </w:r>
          </w:p>
        </w:tc>
        <w:tc>
          <w:tcPr>
            <w:tcW w:w="3740" w:type="dxa"/>
            <w:tcBorders>
              <w:top w:val="single" w:sz="4" w:space="0" w:color="auto"/>
              <w:left w:val="single" w:sz="4" w:space="0" w:color="auto"/>
              <w:bottom w:val="single" w:sz="4" w:space="0" w:color="auto"/>
            </w:tcBorders>
          </w:tcPr>
          <w:p w14:paraId="2F2D1ABC" w14:textId="77777777"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sz w:val="20"/>
                <w:szCs w:val="20"/>
              </w:rPr>
              <w:t>Requirements</w:t>
            </w:r>
          </w:p>
        </w:tc>
        <w:tc>
          <w:tcPr>
            <w:tcW w:w="1221" w:type="dxa"/>
            <w:tcBorders>
              <w:top w:val="single" w:sz="4" w:space="0" w:color="auto"/>
              <w:left w:val="single" w:sz="4" w:space="0" w:color="auto"/>
              <w:bottom w:val="single" w:sz="4" w:space="0" w:color="auto"/>
            </w:tcBorders>
          </w:tcPr>
          <w:p w14:paraId="706767A6" w14:textId="77777777"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tcPr>
          <w:p w14:paraId="4A0044D7" w14:textId="5A3449B8" w:rsidR="00190A08" w:rsidRPr="00842A3D" w:rsidRDefault="00822496" w:rsidP="00C72EAE">
            <w:pPr>
              <w:pStyle w:val="para"/>
              <w:rPr>
                <w:rFonts w:ascii="Century Gothic" w:hAnsi="Century Gothic" w:cs="Calibri"/>
                <w:b/>
                <w:sz w:val="20"/>
                <w:szCs w:val="20"/>
              </w:rPr>
            </w:pPr>
            <w:r>
              <w:rPr>
                <w:rFonts w:ascii="Century Gothic" w:hAnsi="Century Gothic" w:cs="Calibri"/>
                <w:b/>
                <w:sz w:val="20"/>
                <w:szCs w:val="20"/>
              </w:rPr>
              <w:t>Comments</w:t>
            </w:r>
          </w:p>
        </w:tc>
      </w:tr>
      <w:tr w:rsidR="004C46C6" w:rsidRPr="00842A3D" w14:paraId="5AB344A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842A3D" w:rsidRDefault="00274FFC" w:rsidP="00274FF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3740" w:type="dxa"/>
            <w:tcBorders>
              <w:top w:val="single" w:sz="4" w:space="0" w:color="auto"/>
              <w:left w:val="single" w:sz="4" w:space="0" w:color="auto"/>
              <w:bottom w:val="single" w:sz="4" w:space="0" w:color="auto"/>
            </w:tcBorders>
          </w:tcPr>
          <w:p w14:paraId="31829EAF" w14:textId="77777777" w:rsidR="00274FFC" w:rsidRPr="00842A3D" w:rsidRDefault="00274FFC" w:rsidP="00274FFC">
            <w:pPr>
              <w:pStyle w:val="para"/>
              <w:rPr>
                <w:rFonts w:ascii="Century Gothic" w:hAnsi="Century Gothic"/>
                <w:sz w:val="20"/>
                <w:szCs w:val="20"/>
              </w:rPr>
            </w:pPr>
            <w:r w:rsidRPr="00842A3D">
              <w:rPr>
                <w:rFonts w:ascii="Century Gothic" w:hAnsi="Century Gothic"/>
                <w:sz w:val="20"/>
                <w:szCs w:val="20"/>
              </w:rPr>
              <w:t xml:space="preserve">The company shall undertake a risk assessment for potential prohibited substances (i.e. those prohibited by legislation in the country of operation or intended country of sale). Example substances include pharmaceuticals, veterinary </w:t>
            </w:r>
            <w:r w:rsidRPr="00842A3D">
              <w:rPr>
                <w:rFonts w:ascii="Century Gothic" w:hAnsi="Century Gothic"/>
                <w:sz w:val="20"/>
                <w:szCs w:val="20"/>
              </w:rPr>
              <w:lastRenderedPageBreak/>
              <w:t>medicines (e.g. growth hormones), heavy metals and pesticides.</w:t>
            </w:r>
          </w:p>
          <w:p w14:paraId="7B0E7032" w14:textId="77777777" w:rsidR="00274FFC" w:rsidRPr="00842A3D" w:rsidRDefault="00274FFC" w:rsidP="00274FFC">
            <w:pPr>
              <w:pStyle w:val="para"/>
              <w:rPr>
                <w:rFonts w:ascii="Century Gothic" w:hAnsi="Century Gothic"/>
                <w:sz w:val="20"/>
                <w:szCs w:val="20"/>
              </w:rPr>
            </w:pPr>
            <w:r w:rsidRPr="00842A3D">
              <w:rPr>
                <w:rFonts w:ascii="Century Gothic" w:hAnsi="Century Gothic"/>
                <w:sz w:val="20"/>
                <w:szCs w:val="20"/>
              </w:rPr>
              <w:t>The risk assessment may be completed as part of clause 3.5.1.1 or as a separate activity.</w:t>
            </w:r>
          </w:p>
          <w:p w14:paraId="694BD0EF" w14:textId="73F31915" w:rsidR="00274FFC" w:rsidRPr="00842A3D" w:rsidRDefault="00274FFC" w:rsidP="00274FFC">
            <w:pPr>
              <w:pStyle w:val="para"/>
              <w:rPr>
                <w:rFonts w:ascii="Century Gothic" w:hAnsi="Century Gothic" w:cs="Calibri"/>
                <w:b/>
                <w:sz w:val="20"/>
                <w:szCs w:val="20"/>
              </w:rPr>
            </w:pPr>
            <w:r w:rsidRPr="00842A3D">
              <w:rPr>
                <w:rFonts w:ascii="Century Gothic" w:hAnsi="Century Gothic"/>
                <w:sz w:val="20"/>
                <w:szCs w:val="20"/>
              </w:rPr>
              <w:t>The results of the risk assessment shall be included in raw material acceptance and testing procedures and in the processes adopted for supplier approval and monitoring (see clauses 3.5.1.2–3.5.2.2).</w:t>
            </w:r>
          </w:p>
        </w:tc>
        <w:tc>
          <w:tcPr>
            <w:tcW w:w="1221" w:type="dxa"/>
            <w:tcBorders>
              <w:top w:val="single" w:sz="4" w:space="0" w:color="auto"/>
              <w:left w:val="single" w:sz="4" w:space="0" w:color="auto"/>
              <w:bottom w:val="single" w:sz="4" w:space="0" w:color="auto"/>
            </w:tcBorders>
          </w:tcPr>
          <w:p w14:paraId="1C9B55DD" w14:textId="77777777" w:rsidR="00274FFC" w:rsidRPr="00842A3D" w:rsidRDefault="00274FFC" w:rsidP="00274FFC">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0E39CE7D" w14:textId="77777777" w:rsidR="00274FFC" w:rsidRPr="00842A3D" w:rsidRDefault="00274FFC" w:rsidP="00274FFC">
            <w:pPr>
              <w:pStyle w:val="para"/>
              <w:rPr>
                <w:rFonts w:ascii="Century Gothic" w:hAnsi="Century Gothic" w:cs="Calibri"/>
                <w:b/>
                <w:sz w:val="20"/>
                <w:szCs w:val="20"/>
              </w:rPr>
            </w:pPr>
          </w:p>
        </w:tc>
      </w:tr>
      <w:tr w:rsidR="004C46C6" w:rsidRPr="00842A3D" w14:paraId="70619CFE"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842A3D" w:rsidRDefault="009B7021" w:rsidP="00F34BC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842A3D" w:rsidRDefault="009B7021" w:rsidP="00F34BCA">
            <w:pPr>
              <w:pStyle w:val="para"/>
              <w:rPr>
                <w:rFonts w:ascii="Century Gothic" w:hAnsi="Century Gothic" w:cs="Calibri"/>
                <w:b/>
                <w:color w:val="000000" w:themeColor="text1"/>
                <w:sz w:val="20"/>
                <w:szCs w:val="20"/>
              </w:rPr>
            </w:pPr>
          </w:p>
        </w:tc>
        <w:tc>
          <w:tcPr>
            <w:tcW w:w="3740" w:type="dxa"/>
            <w:tcBorders>
              <w:top w:val="single" w:sz="4" w:space="0" w:color="auto"/>
              <w:left w:val="single" w:sz="4" w:space="0" w:color="auto"/>
              <w:bottom w:val="single" w:sz="4" w:space="0" w:color="auto"/>
            </w:tcBorders>
          </w:tcPr>
          <w:p w14:paraId="5A445BD7" w14:textId="5D7AC530" w:rsidR="009B7021" w:rsidRPr="00842A3D" w:rsidRDefault="009B7021" w:rsidP="00F34BCA">
            <w:pPr>
              <w:pStyle w:val="para"/>
              <w:rPr>
                <w:rFonts w:ascii="Century Gothic" w:hAnsi="Century Gothic" w:cs="Calibri"/>
                <w:b/>
                <w:sz w:val="20"/>
                <w:szCs w:val="20"/>
              </w:rPr>
            </w:pPr>
            <w:r w:rsidRPr="00842A3D">
              <w:rPr>
                <w:rFonts w:ascii="Century Gothic" w:hAnsi="Century Gothic"/>
                <w:sz w:val="20"/>
                <w:szCs w:val="20"/>
              </w:rPr>
              <w:t>Where the site is in receipt of live animals, there shall be an inspection by a suitably competent individual at lairage and post-mortem to ensure that the animals are fit for human consumption.</w:t>
            </w:r>
          </w:p>
        </w:tc>
        <w:tc>
          <w:tcPr>
            <w:tcW w:w="1221" w:type="dxa"/>
            <w:tcBorders>
              <w:top w:val="single" w:sz="4" w:space="0" w:color="auto"/>
              <w:left w:val="single" w:sz="4" w:space="0" w:color="auto"/>
              <w:bottom w:val="single" w:sz="4" w:space="0" w:color="auto"/>
            </w:tcBorders>
          </w:tcPr>
          <w:p w14:paraId="0B842A77" w14:textId="77777777" w:rsidR="009B7021" w:rsidRPr="00842A3D" w:rsidRDefault="009B7021" w:rsidP="00F34BC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685DC529" w14:textId="77777777" w:rsidR="009B7021" w:rsidRPr="00842A3D" w:rsidRDefault="009B7021" w:rsidP="00F34BCA">
            <w:pPr>
              <w:pStyle w:val="para"/>
              <w:rPr>
                <w:rFonts w:ascii="Century Gothic" w:hAnsi="Century Gothic" w:cs="Calibri"/>
                <w:b/>
                <w:sz w:val="20"/>
                <w:szCs w:val="20"/>
              </w:rPr>
            </w:pPr>
          </w:p>
        </w:tc>
      </w:tr>
      <w:tr w:rsidR="004C46C6" w:rsidRPr="00842A3D" w14:paraId="6249F0B2"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9F2087" w:rsidRPr="00842A3D" w:rsidRDefault="009F2087" w:rsidP="009F2087">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3740" w:type="dxa"/>
            <w:tcBorders>
              <w:top w:val="single" w:sz="4" w:space="0" w:color="auto"/>
              <w:left w:val="single" w:sz="4" w:space="0" w:color="auto"/>
              <w:bottom w:val="single" w:sz="4" w:space="0" w:color="auto"/>
            </w:tcBorders>
          </w:tcPr>
          <w:p w14:paraId="0A14D485" w14:textId="2F339C3A" w:rsidR="009F2087" w:rsidRPr="00842A3D" w:rsidRDefault="009F2087" w:rsidP="009F2087">
            <w:pPr>
              <w:pStyle w:val="para"/>
              <w:rPr>
                <w:rFonts w:ascii="Century Gothic" w:hAnsi="Century Gothic" w:cs="Calibri"/>
                <w:b/>
                <w:sz w:val="20"/>
                <w:szCs w:val="20"/>
              </w:rPr>
            </w:pPr>
            <w:r w:rsidRPr="00842A3D">
              <w:rPr>
                <w:rFonts w:ascii="Century Gothic" w:hAnsi="Century Gothic"/>
                <w:sz w:val="20"/>
                <w:szCs w:val="20"/>
              </w:rPr>
              <w:t>The site shall operate procedures to ensure that the traceability of all edible parts of the carcass (i.e. all parts that are intended for the human food supply chain) is maintained.</w:t>
            </w:r>
          </w:p>
        </w:tc>
        <w:tc>
          <w:tcPr>
            <w:tcW w:w="1221" w:type="dxa"/>
            <w:tcBorders>
              <w:top w:val="single" w:sz="4" w:space="0" w:color="auto"/>
              <w:left w:val="single" w:sz="4" w:space="0" w:color="auto"/>
              <w:bottom w:val="single" w:sz="4" w:space="0" w:color="auto"/>
            </w:tcBorders>
          </w:tcPr>
          <w:p w14:paraId="5C29A57E" w14:textId="77777777" w:rsidR="009F2087" w:rsidRPr="00842A3D" w:rsidRDefault="009F2087" w:rsidP="009F208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44BEAEEF" w14:textId="77777777" w:rsidR="009F2087" w:rsidRPr="00842A3D" w:rsidRDefault="009F2087" w:rsidP="009F2087">
            <w:pPr>
              <w:pStyle w:val="para"/>
              <w:rPr>
                <w:rFonts w:ascii="Century Gothic" w:hAnsi="Century Gothic" w:cs="Calibri"/>
                <w:b/>
                <w:sz w:val="20"/>
                <w:szCs w:val="20"/>
              </w:rPr>
            </w:pPr>
          </w:p>
        </w:tc>
      </w:tr>
      <w:tr w:rsidR="004C46C6" w:rsidRPr="00842A3D" w14:paraId="72674F4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C87EFB" w:rsidRPr="00842A3D" w:rsidRDefault="00C87EFB" w:rsidP="00C87EFB">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3740" w:type="dxa"/>
            <w:tcBorders>
              <w:top w:val="single" w:sz="4" w:space="0" w:color="auto"/>
              <w:left w:val="single" w:sz="4" w:space="0" w:color="auto"/>
              <w:bottom w:val="single" w:sz="4" w:space="0" w:color="auto"/>
            </w:tcBorders>
          </w:tcPr>
          <w:p w14:paraId="5F3EB9E6" w14:textId="1A270F77" w:rsidR="00C87EFB" w:rsidRPr="00842A3D" w:rsidRDefault="00C87EFB" w:rsidP="00C87EFB">
            <w:pPr>
              <w:pStyle w:val="para"/>
              <w:rPr>
                <w:rFonts w:ascii="Century Gothic" w:hAnsi="Century Gothic" w:cs="Calibri"/>
                <w:b/>
                <w:sz w:val="20"/>
                <w:szCs w:val="20"/>
              </w:rPr>
            </w:pPr>
            <w:r w:rsidRPr="00842A3D">
              <w:rPr>
                <w:rFonts w:ascii="Century Gothic" w:hAnsi="Century Gothic"/>
                <w:sz w:val="20"/>
                <w:szCs w:val="20"/>
              </w:rPr>
              <w:t>The site shall establish defined time and temperature requirements for all post-slaughter processes (for example, post-slaughter cooling, processing, storage and distribution). These requirements shall be defined for all chilled or frozen, edible parts of the carcass.</w:t>
            </w:r>
          </w:p>
        </w:tc>
        <w:tc>
          <w:tcPr>
            <w:tcW w:w="1221" w:type="dxa"/>
            <w:tcBorders>
              <w:top w:val="single" w:sz="4" w:space="0" w:color="auto"/>
              <w:left w:val="single" w:sz="4" w:space="0" w:color="auto"/>
              <w:bottom w:val="single" w:sz="4" w:space="0" w:color="auto"/>
            </w:tcBorders>
          </w:tcPr>
          <w:p w14:paraId="046E9EF9" w14:textId="77777777" w:rsidR="00C87EFB" w:rsidRPr="00842A3D" w:rsidRDefault="00C87EFB" w:rsidP="00C87EF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2D577F2" w14:textId="77777777" w:rsidR="00C87EFB" w:rsidRPr="00842A3D" w:rsidRDefault="00C87EFB" w:rsidP="00C87EFB">
            <w:pPr>
              <w:pStyle w:val="para"/>
              <w:rPr>
                <w:rFonts w:ascii="Century Gothic" w:hAnsi="Century Gothic" w:cs="Calibri"/>
                <w:b/>
                <w:sz w:val="20"/>
                <w:szCs w:val="20"/>
              </w:rPr>
            </w:pPr>
          </w:p>
        </w:tc>
      </w:tr>
    </w:tbl>
    <w:p w14:paraId="5403A105" w14:textId="77777777" w:rsidR="009337CC" w:rsidRPr="000854B4" w:rsidRDefault="009337CC"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8"/>
        <w:gridCol w:w="73"/>
        <w:gridCol w:w="686"/>
        <w:gridCol w:w="3682"/>
        <w:gridCol w:w="1303"/>
        <w:gridCol w:w="3401"/>
      </w:tblGrid>
      <w:tr w:rsidR="00312810" w:rsidRPr="00312810" w14:paraId="16DA0D5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Process control</w:t>
            </w:r>
          </w:p>
        </w:tc>
      </w:tr>
      <w:tr w:rsidR="00312810" w:rsidRPr="00312810" w14:paraId="7B7F91B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77777777" w:rsidR="00312810" w:rsidRPr="00312810" w:rsidRDefault="00312810" w:rsidP="00312810">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Control of operations</w:t>
            </w:r>
          </w:p>
        </w:tc>
      </w:tr>
      <w:tr w:rsidR="00312810" w:rsidRPr="00312810" w14:paraId="7AE245B1"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6805EB00" w14:textId="77777777" w:rsidR="00312810" w:rsidRPr="00312810" w:rsidRDefault="00312810" w:rsidP="00312810">
            <w:pPr>
              <w:spacing w:after="240" w:line="259" w:lineRule="auto"/>
              <w:rPr>
                <w:rFonts w:ascii="Century Gothic" w:hAnsi="Century Gothic" w:cs="Calibri"/>
                <w:b/>
                <w:sz w:val="20"/>
                <w:szCs w:val="20"/>
              </w:rPr>
            </w:pPr>
            <w:r w:rsidRPr="00312810">
              <w:rPr>
                <w:rFonts w:ascii="Century Gothic" w:hAnsi="Century Gothic" w:cs="Calibri"/>
                <w:b/>
                <w:sz w:val="20"/>
                <w:szCs w:val="20"/>
              </w:rPr>
              <w:t>Fundamental</w:t>
            </w:r>
          </w:p>
          <w:p w14:paraId="461550D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3ACA3865" w14:textId="2CE94A95" w:rsidR="00312810" w:rsidRPr="00312810" w:rsidRDefault="00B209D3" w:rsidP="00B209D3">
            <w:pPr>
              <w:pStyle w:val="para"/>
              <w:rPr>
                <w:rFonts w:ascii="Century Gothic" w:hAnsi="Century Gothic"/>
                <w:sz w:val="20"/>
                <w:szCs w:val="20"/>
              </w:rPr>
            </w:pPr>
            <w:r w:rsidRPr="004337FB">
              <w:rPr>
                <w:rFonts w:ascii="Century Gothic" w:hAnsi="Century Gothic" w:cs="Calibri"/>
                <w:sz w:val="20"/>
                <w:szCs w:val="20"/>
              </w:rPr>
              <w:t>The site shall operate to process specifications and work instructions/procedures that ensure the production of consistently safe and legal product with the desired quality characteristics, in full compliance with the HACCP or food safety plan.</w:t>
            </w:r>
          </w:p>
        </w:tc>
      </w:tr>
      <w:tr w:rsidR="00312810" w:rsidRPr="00312810" w14:paraId="5450576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58F36D4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 xml:space="preserve"> Requirements</w:t>
            </w:r>
          </w:p>
        </w:tc>
        <w:tc>
          <w:tcPr>
            <w:tcW w:w="1303" w:type="dxa"/>
            <w:tcBorders>
              <w:top w:val="single" w:sz="4" w:space="0" w:color="auto"/>
              <w:left w:val="single" w:sz="4" w:space="0" w:color="auto"/>
              <w:bottom w:val="single" w:sz="4" w:space="0" w:color="auto"/>
            </w:tcBorders>
          </w:tcPr>
          <w:p w14:paraId="0DB51A1D"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77B776AA" w14:textId="0FE7633D" w:rsidR="00312810" w:rsidRPr="00312810" w:rsidRDefault="00822496" w:rsidP="00312810">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9167CE" w:rsidRPr="004337FB"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245F00E"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 xml:space="preserve">Documented process specifications and work </w:t>
            </w:r>
            <w:r w:rsidRPr="004337FB">
              <w:rPr>
                <w:rFonts w:ascii="Century Gothic" w:hAnsi="Century Gothic"/>
                <w:sz w:val="20"/>
                <w:szCs w:val="20"/>
              </w:rPr>
              <w:lastRenderedPageBreak/>
              <w:t>instructions/procedures shall be available for the key processes in the production of products to ensure product safety, legality and quality. The process specifications and work instructions/procedures (as appropriate) shall include:</w:t>
            </w:r>
          </w:p>
          <w:p w14:paraId="20170C99" w14:textId="77777777" w:rsidR="009167CE" w:rsidRPr="004337FB" w:rsidRDefault="009167CE" w:rsidP="00C156E3">
            <w:pPr>
              <w:pStyle w:val="ListBullet"/>
              <w:numPr>
                <w:ilvl w:val="0"/>
                <w:numId w:val="1"/>
              </w:numPr>
            </w:pPr>
            <w:r w:rsidRPr="004337FB">
              <w:t>recipes – including identification of any allergens</w:t>
            </w:r>
          </w:p>
          <w:p w14:paraId="2F4B164F" w14:textId="77777777" w:rsidR="009167CE" w:rsidRPr="004337FB" w:rsidRDefault="009167CE" w:rsidP="00C156E3">
            <w:pPr>
              <w:pStyle w:val="ListBullet"/>
              <w:numPr>
                <w:ilvl w:val="0"/>
                <w:numId w:val="1"/>
              </w:numPr>
            </w:pPr>
            <w:r w:rsidRPr="004337FB">
              <w:t>mixing instructions, speed, time</w:t>
            </w:r>
          </w:p>
          <w:p w14:paraId="6EA3AE89" w14:textId="77777777" w:rsidR="009167CE" w:rsidRPr="004337FB" w:rsidRDefault="009167CE" w:rsidP="00C156E3">
            <w:pPr>
              <w:pStyle w:val="ListBullet"/>
              <w:numPr>
                <w:ilvl w:val="0"/>
                <w:numId w:val="1"/>
              </w:numPr>
            </w:pPr>
            <w:r w:rsidRPr="004337FB">
              <w:t>equipment process settings</w:t>
            </w:r>
          </w:p>
          <w:p w14:paraId="186BB5CF" w14:textId="77777777" w:rsidR="009167CE" w:rsidRPr="004337FB" w:rsidRDefault="009167CE" w:rsidP="00C156E3">
            <w:pPr>
              <w:pStyle w:val="ListBullet"/>
              <w:numPr>
                <w:ilvl w:val="0"/>
                <w:numId w:val="1"/>
              </w:numPr>
            </w:pPr>
            <w:r w:rsidRPr="004337FB">
              <w:t>cooking times and temperatures</w:t>
            </w:r>
          </w:p>
          <w:p w14:paraId="772A795F" w14:textId="77777777" w:rsidR="009167CE" w:rsidRPr="004337FB" w:rsidRDefault="009167CE" w:rsidP="00C156E3">
            <w:pPr>
              <w:pStyle w:val="ListBullet"/>
              <w:numPr>
                <w:ilvl w:val="0"/>
                <w:numId w:val="1"/>
              </w:numPr>
            </w:pPr>
            <w:r w:rsidRPr="004337FB">
              <w:t>cooling times and temperatures</w:t>
            </w:r>
          </w:p>
          <w:p w14:paraId="337F340A" w14:textId="77777777" w:rsidR="009167CE" w:rsidRPr="004337FB" w:rsidRDefault="009167CE" w:rsidP="00C156E3">
            <w:pPr>
              <w:pStyle w:val="ListBullet"/>
              <w:numPr>
                <w:ilvl w:val="0"/>
                <w:numId w:val="1"/>
              </w:numPr>
            </w:pPr>
            <w:r w:rsidRPr="004337FB">
              <w:t>labelling instructions</w:t>
            </w:r>
          </w:p>
          <w:p w14:paraId="31FC274B" w14:textId="77777777" w:rsidR="009167CE" w:rsidRPr="004337FB" w:rsidRDefault="009167CE" w:rsidP="00C156E3">
            <w:pPr>
              <w:pStyle w:val="ListBullet"/>
              <w:numPr>
                <w:ilvl w:val="0"/>
                <w:numId w:val="1"/>
              </w:numPr>
            </w:pPr>
            <w:r w:rsidRPr="004337FB">
              <w:t>coding and shelf-life marking</w:t>
            </w:r>
          </w:p>
          <w:p w14:paraId="317C42E9" w14:textId="77777777" w:rsidR="009167CE" w:rsidRPr="004337FB" w:rsidRDefault="009167CE" w:rsidP="00C156E3">
            <w:pPr>
              <w:pStyle w:val="ListBullet"/>
              <w:numPr>
                <w:ilvl w:val="0"/>
                <w:numId w:val="1"/>
              </w:numPr>
            </w:pPr>
            <w:r w:rsidRPr="004337FB">
              <w:t>storage conditions (e.g. storage temperatures)</w:t>
            </w:r>
          </w:p>
          <w:p w14:paraId="071FB63F" w14:textId="77777777" w:rsidR="009167CE" w:rsidRPr="004337FB" w:rsidRDefault="009167CE" w:rsidP="00C156E3">
            <w:pPr>
              <w:pStyle w:val="ListBullet"/>
              <w:numPr>
                <w:ilvl w:val="0"/>
                <w:numId w:val="1"/>
              </w:numPr>
            </w:pPr>
            <w:r w:rsidRPr="004337FB">
              <w:t>any additional critical control points identified in the HACCP or food safety plan.</w:t>
            </w:r>
          </w:p>
          <w:p w14:paraId="669F3AF1" w14:textId="77777777" w:rsidR="009167CE" w:rsidRPr="004337FB" w:rsidRDefault="009167CE" w:rsidP="009167CE">
            <w:pPr>
              <w:pStyle w:val="para"/>
              <w:rPr>
                <w:rFonts w:ascii="Century Gothic" w:hAnsi="Century Gothic"/>
                <w:sz w:val="20"/>
                <w:szCs w:val="20"/>
              </w:rPr>
            </w:pPr>
            <w:r w:rsidRPr="004337FB">
              <w:rPr>
                <w:rFonts w:ascii="Century Gothic" w:hAnsi="Century Gothic"/>
                <w:sz w:val="20"/>
                <w:szCs w:val="20"/>
              </w:rPr>
              <w:t>Process specifications shall be in accordance with the agreed finished product specification.</w:t>
            </w:r>
          </w:p>
          <w:p w14:paraId="431F528E" w14:textId="05A52844" w:rsidR="009167CE" w:rsidRPr="00312810" w:rsidRDefault="009167CE" w:rsidP="009167CE">
            <w:pPr>
              <w:spacing w:after="240" w:line="259" w:lineRule="auto"/>
              <w:rPr>
                <w:rFonts w:ascii="Century Gothic" w:hAnsi="Century Gothic" w:cs="Calibri"/>
                <w:color w:val="000000"/>
                <w:sz w:val="20"/>
                <w:szCs w:val="20"/>
              </w:rPr>
            </w:pPr>
            <w:r w:rsidRPr="004337FB">
              <w:rPr>
                <w:rFonts w:ascii="Century Gothic" w:hAnsi="Century Gothic"/>
                <w:sz w:val="20"/>
                <w:szCs w:val="20"/>
              </w:rPr>
              <w:t>The site shall review the process specifications and work instructions/procedures prior to any changes which may affect food safety, legality and quality.</w:t>
            </w:r>
          </w:p>
        </w:tc>
        <w:tc>
          <w:tcPr>
            <w:tcW w:w="1303" w:type="dxa"/>
            <w:tcBorders>
              <w:top w:val="single" w:sz="4" w:space="0" w:color="auto"/>
              <w:left w:val="single" w:sz="4" w:space="0" w:color="auto"/>
              <w:bottom w:val="single" w:sz="4" w:space="0" w:color="auto"/>
            </w:tcBorders>
          </w:tcPr>
          <w:p w14:paraId="23AEF013" w14:textId="77777777" w:rsidR="009167CE" w:rsidRPr="00312810" w:rsidRDefault="009167CE" w:rsidP="009167CE">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93CBE41" w14:textId="77777777" w:rsidR="009167CE" w:rsidRPr="00312810" w:rsidRDefault="009167CE" w:rsidP="009167CE">
            <w:pPr>
              <w:spacing w:after="240" w:line="259" w:lineRule="auto"/>
              <w:rPr>
                <w:rFonts w:ascii="Century Gothic" w:hAnsi="Century Gothic" w:cs="Calibri"/>
                <w:b/>
                <w:color w:val="000000"/>
                <w:sz w:val="20"/>
                <w:szCs w:val="20"/>
              </w:rPr>
            </w:pPr>
          </w:p>
        </w:tc>
      </w:tr>
      <w:tr w:rsidR="00C87641" w:rsidRPr="00312810" w14:paraId="21D4A1F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C87641" w:rsidRPr="00312810" w:rsidRDefault="00C87641" w:rsidP="00C8764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3682" w:type="dxa"/>
            <w:tcBorders>
              <w:top w:val="single" w:sz="4" w:space="0" w:color="auto"/>
              <w:left w:val="single" w:sz="4" w:space="0" w:color="auto"/>
              <w:bottom w:val="single" w:sz="4" w:space="0" w:color="auto"/>
              <w:right w:val="single" w:sz="4" w:space="0" w:color="auto"/>
            </w:tcBorders>
          </w:tcPr>
          <w:p w14:paraId="19EF86B7" w14:textId="1EBF7B91" w:rsidR="00C87641" w:rsidRPr="00312810" w:rsidRDefault="00C87641" w:rsidP="00C87641">
            <w:pPr>
              <w:spacing w:after="240" w:line="259" w:lineRule="auto"/>
              <w:rPr>
                <w:rFonts w:ascii="Century Gothic" w:hAnsi="Century Gothic" w:cs="Calibri"/>
                <w:color w:val="000000"/>
                <w:sz w:val="20"/>
                <w:szCs w:val="20"/>
              </w:rPr>
            </w:pPr>
            <w:r w:rsidRPr="004337FB">
              <w:rPr>
                <w:rFonts w:ascii="Century Gothic" w:hAnsi="Century Gothic"/>
                <w:sz w:val="20"/>
                <w:szCs w:val="20"/>
              </w:rPr>
              <w:t>Where equipment settings are critical to the safety or legality of the product, changes to the equipment settings shall only be completed by trained and authorised staff. Where applicable, controls shall be password-protected or otherwise restricted.</w:t>
            </w:r>
          </w:p>
        </w:tc>
        <w:tc>
          <w:tcPr>
            <w:tcW w:w="1303" w:type="dxa"/>
            <w:tcBorders>
              <w:top w:val="single" w:sz="4" w:space="0" w:color="auto"/>
              <w:left w:val="single" w:sz="4" w:space="0" w:color="auto"/>
              <w:bottom w:val="single" w:sz="4" w:space="0" w:color="auto"/>
            </w:tcBorders>
          </w:tcPr>
          <w:p w14:paraId="150FE8DC" w14:textId="77777777" w:rsidR="00C87641" w:rsidRPr="00312810" w:rsidRDefault="00C87641" w:rsidP="00C87641">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E64F340" w14:textId="77777777" w:rsidR="00C87641" w:rsidRPr="00312810" w:rsidRDefault="00C87641" w:rsidP="00C87641">
            <w:pPr>
              <w:spacing w:after="240" w:line="259" w:lineRule="auto"/>
              <w:rPr>
                <w:rFonts w:ascii="Century Gothic" w:hAnsi="Century Gothic" w:cs="Calibri"/>
                <w:b/>
                <w:color w:val="000000"/>
                <w:sz w:val="20"/>
                <w:szCs w:val="20"/>
              </w:rPr>
            </w:pPr>
          </w:p>
        </w:tc>
      </w:tr>
      <w:tr w:rsidR="00D2401F" w:rsidRPr="00312810" w14:paraId="4BD300AE"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D2401F" w:rsidRPr="00312810" w:rsidRDefault="00D2401F" w:rsidP="00D2401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0AF62DFA" w:rsidR="00D2401F" w:rsidRPr="00312810" w:rsidRDefault="00D2401F" w:rsidP="00D2401F">
            <w:pPr>
              <w:spacing w:after="240" w:line="259" w:lineRule="auto"/>
              <w:rPr>
                <w:rFonts w:ascii="Century Gothic" w:hAnsi="Century Gothic" w:cs="Calibri"/>
                <w:color w:val="000000"/>
                <w:sz w:val="20"/>
                <w:szCs w:val="20"/>
              </w:rPr>
            </w:pPr>
            <w:r w:rsidRPr="004337FB">
              <w:rPr>
                <w:rFonts w:ascii="Century Gothic" w:hAnsi="Century Gothic"/>
                <w:sz w:val="20"/>
                <w:szCs w:val="20"/>
              </w:rPr>
              <w:t>Process monitoring, such as temperature, time, pressure and chemical properties, shall be implemented, adequately controlled and recorded to ensure that product is produced within the required process specification.</w:t>
            </w:r>
          </w:p>
        </w:tc>
        <w:tc>
          <w:tcPr>
            <w:tcW w:w="1303" w:type="dxa"/>
            <w:tcBorders>
              <w:top w:val="single" w:sz="4" w:space="0" w:color="auto"/>
              <w:left w:val="single" w:sz="4" w:space="0" w:color="auto"/>
              <w:bottom w:val="single" w:sz="4" w:space="0" w:color="auto"/>
            </w:tcBorders>
          </w:tcPr>
          <w:p w14:paraId="312B6062" w14:textId="77777777" w:rsidR="00D2401F" w:rsidRPr="00312810" w:rsidRDefault="00D2401F" w:rsidP="00D2401F">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81D6C5C" w14:textId="77777777" w:rsidR="00D2401F" w:rsidRPr="00312810" w:rsidRDefault="00D2401F" w:rsidP="00D2401F">
            <w:pPr>
              <w:spacing w:after="240" w:line="259" w:lineRule="auto"/>
              <w:rPr>
                <w:rFonts w:ascii="Century Gothic" w:hAnsi="Century Gothic" w:cs="Calibri"/>
                <w:b/>
                <w:color w:val="000000"/>
                <w:sz w:val="20"/>
                <w:szCs w:val="20"/>
              </w:rPr>
            </w:pPr>
          </w:p>
        </w:tc>
      </w:tr>
      <w:tr w:rsidR="00E9031D" w:rsidRPr="00312810" w14:paraId="3E82D458"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E9031D" w:rsidRPr="00312810" w:rsidRDefault="00E9031D" w:rsidP="00E9031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6.1.4</w:t>
            </w:r>
          </w:p>
        </w:tc>
        <w:tc>
          <w:tcPr>
            <w:tcW w:w="3682" w:type="dxa"/>
            <w:tcBorders>
              <w:top w:val="single" w:sz="4" w:space="0" w:color="auto"/>
              <w:left w:val="single" w:sz="4" w:space="0" w:color="auto"/>
              <w:bottom w:val="single" w:sz="4" w:space="0" w:color="auto"/>
              <w:right w:val="single" w:sz="4" w:space="0" w:color="auto"/>
            </w:tcBorders>
          </w:tcPr>
          <w:p w14:paraId="0DE3CAB8" w14:textId="0F72713A" w:rsidR="00E9031D" w:rsidRPr="00312810" w:rsidRDefault="00E9031D" w:rsidP="00E9031D">
            <w:pPr>
              <w:spacing w:after="240" w:line="259" w:lineRule="auto"/>
              <w:rPr>
                <w:rFonts w:ascii="Century Gothic" w:hAnsi="Century Gothic" w:cs="Calibri"/>
                <w:color w:val="000000"/>
                <w:sz w:val="20"/>
                <w:szCs w:val="20"/>
              </w:rPr>
            </w:pPr>
            <w:r w:rsidRPr="004337FB">
              <w:rPr>
                <w:rFonts w:ascii="Century Gothic" w:hAnsi="Century Gothic"/>
                <w:sz w:val="20"/>
                <w:szCs w:val="20"/>
              </w:rPr>
              <w:t xml:space="preserve">In circumstances where process parameters or product quality are </w:t>
            </w:r>
            <w:r w:rsidRPr="004337FB">
              <w:rPr>
                <w:rFonts w:ascii="Century Gothic" w:hAnsi="Century Gothic"/>
                <w:sz w:val="20"/>
                <w:szCs w:val="20"/>
              </w:rPr>
              <w:lastRenderedPageBreak/>
              <w:t>controlled by in-line monitoring devices, these shall be linked to a suitable failure alert system that is routinely tested.</w:t>
            </w:r>
          </w:p>
        </w:tc>
        <w:tc>
          <w:tcPr>
            <w:tcW w:w="1303" w:type="dxa"/>
            <w:tcBorders>
              <w:top w:val="single" w:sz="4" w:space="0" w:color="auto"/>
              <w:left w:val="single" w:sz="4" w:space="0" w:color="auto"/>
              <w:bottom w:val="single" w:sz="4" w:space="0" w:color="auto"/>
            </w:tcBorders>
          </w:tcPr>
          <w:p w14:paraId="76E4AA6A" w14:textId="77777777" w:rsidR="00E9031D" w:rsidRPr="00312810" w:rsidRDefault="00E9031D" w:rsidP="00E9031D">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3D6A9FD7" w14:textId="77777777" w:rsidR="00E9031D" w:rsidRPr="00312810" w:rsidRDefault="00E9031D" w:rsidP="00E9031D">
            <w:pPr>
              <w:spacing w:after="240" w:line="259" w:lineRule="auto"/>
              <w:rPr>
                <w:rFonts w:ascii="Century Gothic" w:hAnsi="Century Gothic" w:cs="Calibri"/>
                <w:b/>
                <w:color w:val="000000"/>
                <w:sz w:val="20"/>
                <w:szCs w:val="20"/>
              </w:rPr>
            </w:pPr>
          </w:p>
        </w:tc>
      </w:tr>
      <w:tr w:rsidR="00EE4773" w:rsidRPr="00312810" w14:paraId="3C26B9C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6F9F86D2" w:rsidR="00EE4773" w:rsidRPr="00312810" w:rsidRDefault="00EE4773" w:rsidP="00EE4773">
            <w:pPr>
              <w:spacing w:after="240" w:line="259" w:lineRule="auto"/>
              <w:rPr>
                <w:rFonts w:ascii="Century Gothic" w:hAnsi="Century Gothic" w:cs="Calibri"/>
                <w:color w:val="000000"/>
                <w:sz w:val="20"/>
                <w:szCs w:val="20"/>
              </w:rPr>
            </w:pPr>
            <w:r w:rsidRPr="004337FB">
              <w:rPr>
                <w:rFonts w:ascii="Century Gothic" w:hAnsi="Century Gothic"/>
                <w:sz w:val="20"/>
                <w:szCs w:val="20"/>
              </w:rPr>
              <w:t>Where variation in processing conditions may occur within equipment critical to the safety or quality of products, the processing characteristics shall be validated and verified at a frequency based on risk and performance of equipment (e.g. heat distribution in retorts, ovens and processing vessels; temperature distribution in freezers and cold stores).</w:t>
            </w:r>
          </w:p>
        </w:tc>
        <w:tc>
          <w:tcPr>
            <w:tcW w:w="1303" w:type="dxa"/>
            <w:tcBorders>
              <w:top w:val="single" w:sz="4" w:space="0" w:color="auto"/>
              <w:left w:val="single" w:sz="4" w:space="0" w:color="auto"/>
              <w:bottom w:val="single" w:sz="4" w:space="0" w:color="auto"/>
            </w:tcBorders>
          </w:tcPr>
          <w:p w14:paraId="062BF2B5" w14:textId="77777777" w:rsidR="00EE4773" w:rsidRPr="00312810" w:rsidRDefault="00EE4773" w:rsidP="00EE477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5F0ACB51" w14:textId="77777777" w:rsidR="00EE4773" w:rsidRPr="00312810" w:rsidRDefault="00EE4773" w:rsidP="00EE4773">
            <w:pPr>
              <w:spacing w:after="240" w:line="259" w:lineRule="auto"/>
              <w:rPr>
                <w:rFonts w:ascii="Century Gothic" w:hAnsi="Century Gothic" w:cs="Calibri"/>
                <w:b/>
                <w:color w:val="000000"/>
                <w:sz w:val="20"/>
                <w:szCs w:val="20"/>
              </w:rPr>
            </w:pPr>
          </w:p>
        </w:tc>
      </w:tr>
      <w:tr w:rsidR="00767E15" w:rsidRPr="00312810" w14:paraId="6483900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3107FF9D" w:rsidR="00767E15" w:rsidRPr="00312810" w:rsidRDefault="00767E15" w:rsidP="00767E15">
            <w:pPr>
              <w:spacing w:after="240" w:line="259" w:lineRule="auto"/>
              <w:rPr>
                <w:rFonts w:ascii="Century Gothic" w:hAnsi="Century Gothic" w:cs="Calibri"/>
                <w:color w:val="000000"/>
                <w:sz w:val="20"/>
                <w:szCs w:val="20"/>
              </w:rPr>
            </w:pPr>
            <w:r w:rsidRPr="004337FB">
              <w:rPr>
                <w:rFonts w:ascii="Century Gothic" w:hAnsi="Century Gothic"/>
                <w:sz w:val="20"/>
                <w:szCs w:val="20"/>
              </w:rPr>
              <w:t>In the event of equipment failure or deviation of the process from specification, procedures shall be in place to establish the safety status and quality of the product to determine the action to be taken.</w:t>
            </w:r>
          </w:p>
        </w:tc>
        <w:tc>
          <w:tcPr>
            <w:tcW w:w="1303" w:type="dxa"/>
            <w:tcBorders>
              <w:top w:val="single" w:sz="4" w:space="0" w:color="auto"/>
              <w:left w:val="single" w:sz="4" w:space="0" w:color="auto"/>
              <w:bottom w:val="single" w:sz="4" w:space="0" w:color="auto"/>
            </w:tcBorders>
          </w:tcPr>
          <w:p w14:paraId="3539B23D" w14:textId="77777777" w:rsidR="00767E15" w:rsidRPr="00312810" w:rsidRDefault="00767E15" w:rsidP="00767E15">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1779B0A" w14:textId="77777777" w:rsidR="00767E15" w:rsidRPr="00312810" w:rsidRDefault="00767E15" w:rsidP="00767E15">
            <w:pPr>
              <w:spacing w:after="240" w:line="259" w:lineRule="auto"/>
              <w:rPr>
                <w:rFonts w:ascii="Century Gothic" w:hAnsi="Century Gothic" w:cs="Calibri"/>
                <w:b/>
                <w:color w:val="000000"/>
                <w:sz w:val="20"/>
                <w:szCs w:val="20"/>
              </w:rPr>
            </w:pPr>
          </w:p>
        </w:tc>
      </w:tr>
      <w:tr w:rsidR="001D45E7" w:rsidRPr="004337FB" w14:paraId="649A1692"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4337FB" w:rsidRDefault="001D45E7" w:rsidP="001D45E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4337FB" w:rsidRDefault="001D45E7" w:rsidP="001D45E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E8E84DB" w14:textId="6860F004" w:rsidR="001D45E7" w:rsidRPr="004337FB" w:rsidRDefault="001D45E7" w:rsidP="001D45E7">
            <w:pPr>
              <w:spacing w:after="240" w:line="259" w:lineRule="auto"/>
              <w:rPr>
                <w:rFonts w:ascii="Century Gothic" w:hAnsi="Century Gothic"/>
                <w:sz w:val="20"/>
                <w:szCs w:val="20"/>
              </w:rPr>
            </w:pPr>
            <w:r w:rsidRPr="004337FB">
              <w:rPr>
                <w:rFonts w:ascii="Century Gothic" w:hAnsi="Century Gothic"/>
                <w:sz w:val="20"/>
                <w:szCs w:val="20"/>
              </w:rPr>
              <w:t>Where a site handles products or materials (e.g. by-products from production processes) that are outside the scope of the audit, these shall be controlled to ensure that they do not create a product safety, authenticity or legality risk to products within the scope.</w:t>
            </w:r>
          </w:p>
        </w:tc>
        <w:tc>
          <w:tcPr>
            <w:tcW w:w="1303" w:type="dxa"/>
            <w:tcBorders>
              <w:top w:val="single" w:sz="4" w:space="0" w:color="auto"/>
              <w:left w:val="single" w:sz="4" w:space="0" w:color="auto"/>
              <w:bottom w:val="single" w:sz="4" w:space="0" w:color="auto"/>
            </w:tcBorders>
          </w:tcPr>
          <w:p w14:paraId="3C8BB61A" w14:textId="77777777" w:rsidR="001D45E7" w:rsidRPr="004337FB" w:rsidRDefault="001D45E7" w:rsidP="001D45E7">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56D5D6B1" w14:textId="77777777" w:rsidR="001D45E7" w:rsidRPr="004337FB" w:rsidRDefault="001D45E7" w:rsidP="001D45E7">
            <w:pPr>
              <w:spacing w:after="240" w:line="259" w:lineRule="auto"/>
              <w:rPr>
                <w:rFonts w:ascii="Century Gothic" w:hAnsi="Century Gothic" w:cs="Calibri"/>
                <w:b/>
                <w:color w:val="000000"/>
                <w:sz w:val="20"/>
                <w:szCs w:val="20"/>
              </w:rPr>
            </w:pPr>
          </w:p>
        </w:tc>
      </w:tr>
      <w:tr w:rsidR="001D45E7" w:rsidRPr="00312810" w14:paraId="7EA2B81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7777777" w:rsidR="001D45E7" w:rsidRPr="00312810" w:rsidRDefault="001D45E7" w:rsidP="001D45E7">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Labelling and pack control</w:t>
            </w:r>
          </w:p>
        </w:tc>
      </w:tr>
      <w:tr w:rsidR="001D45E7" w:rsidRPr="00312810" w14:paraId="62EEF1D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37C8F76" w14:textId="77777777" w:rsidR="001D45E7" w:rsidRPr="00312810" w:rsidRDefault="001D45E7" w:rsidP="001D45E7">
            <w:pPr>
              <w:spacing w:after="240" w:line="259" w:lineRule="auto"/>
              <w:rPr>
                <w:rFonts w:ascii="Century Gothic" w:hAnsi="Century Gothic" w:cs="Calibri"/>
                <w:b/>
                <w:sz w:val="20"/>
                <w:szCs w:val="20"/>
              </w:rPr>
            </w:pPr>
            <w:r w:rsidRPr="00312810">
              <w:rPr>
                <w:rFonts w:ascii="Century Gothic" w:hAnsi="Century Gothic" w:cs="Calibri"/>
                <w:b/>
                <w:sz w:val="20"/>
                <w:szCs w:val="20"/>
              </w:rPr>
              <w:t>Fundamental</w:t>
            </w:r>
          </w:p>
          <w:p w14:paraId="1C9884B3"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222790E9" w14:textId="77777777" w:rsidR="001D45E7" w:rsidRPr="00312810" w:rsidRDefault="001D45E7" w:rsidP="001D45E7">
            <w:pPr>
              <w:spacing w:after="240" w:line="259" w:lineRule="auto"/>
              <w:rPr>
                <w:rFonts w:ascii="Century Gothic" w:hAnsi="Century Gothic" w:cs="Calibri"/>
                <w:color w:val="000000"/>
                <w:sz w:val="20"/>
                <w:szCs w:val="20"/>
              </w:rPr>
            </w:pPr>
            <w:r w:rsidRPr="00312810">
              <w:rPr>
                <w:rFonts w:ascii="Century Gothic" w:hAnsi="Century Gothic" w:cs="Calibri"/>
                <w:color w:val="000000"/>
                <w:sz w:val="20"/>
                <w:szCs w:val="20"/>
              </w:rPr>
              <w:t>The management controls of product labelling activities shall ensure that products will be correctly labelled and coded.</w:t>
            </w:r>
          </w:p>
        </w:tc>
      </w:tr>
      <w:tr w:rsidR="001D45E7" w:rsidRPr="00312810" w14:paraId="47783D0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371C14BF"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4B54C458" w14:textId="77777777" w:rsidR="001D45E7" w:rsidRPr="00312810" w:rsidRDefault="001D45E7" w:rsidP="001D45E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DFD3F76" w14:textId="7DC1540A" w:rsidR="001D45E7" w:rsidRPr="00312810" w:rsidRDefault="00822496" w:rsidP="001D45E7">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C945C2" w:rsidRPr="00312810" w14:paraId="1F4D830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312810" w:rsidRDefault="00C945C2" w:rsidP="00C945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3682" w:type="dxa"/>
            <w:tcBorders>
              <w:top w:val="single" w:sz="4" w:space="0" w:color="auto"/>
              <w:left w:val="single" w:sz="4" w:space="0" w:color="auto"/>
              <w:bottom w:val="single" w:sz="4" w:space="0" w:color="auto"/>
              <w:right w:val="single" w:sz="4" w:space="0" w:color="auto"/>
            </w:tcBorders>
          </w:tcPr>
          <w:p w14:paraId="3F16A5BC" w14:textId="77777777" w:rsidR="00C945C2" w:rsidRPr="004337FB" w:rsidRDefault="00C945C2" w:rsidP="00C945C2">
            <w:pPr>
              <w:pStyle w:val="para"/>
              <w:rPr>
                <w:rFonts w:ascii="Century Gothic" w:hAnsi="Century Gothic"/>
                <w:sz w:val="20"/>
                <w:szCs w:val="20"/>
              </w:rPr>
            </w:pPr>
            <w:r w:rsidRPr="004337FB">
              <w:rPr>
                <w:rFonts w:ascii="Century Gothic" w:hAnsi="Century Gothic"/>
                <w:sz w:val="20"/>
                <w:szCs w:val="20"/>
              </w:rPr>
              <w:t>There shall be a formal process for the allocation of packaging materials to packing lines and control in the packing area which ensures that only the packaging for immediate use is available to the packing machines.</w:t>
            </w:r>
          </w:p>
          <w:p w14:paraId="62E0E91F" w14:textId="77777777" w:rsidR="00C945C2" w:rsidRPr="004337FB" w:rsidRDefault="00C945C2" w:rsidP="00C945C2">
            <w:pPr>
              <w:pStyle w:val="para"/>
              <w:rPr>
                <w:rFonts w:ascii="Century Gothic" w:hAnsi="Century Gothic"/>
                <w:sz w:val="20"/>
                <w:szCs w:val="20"/>
              </w:rPr>
            </w:pPr>
            <w:r w:rsidRPr="004337FB">
              <w:rPr>
                <w:rFonts w:ascii="Century Gothic" w:hAnsi="Century Gothic"/>
                <w:sz w:val="20"/>
                <w:szCs w:val="20"/>
              </w:rPr>
              <w:t>Where offline coding or printing of packaging materials occurs:</w:t>
            </w:r>
          </w:p>
          <w:p w14:paraId="695C4392" w14:textId="77777777" w:rsidR="00C945C2" w:rsidRPr="004337FB" w:rsidRDefault="00C945C2" w:rsidP="00C156E3">
            <w:pPr>
              <w:pStyle w:val="ListBullet"/>
              <w:numPr>
                <w:ilvl w:val="0"/>
                <w:numId w:val="1"/>
              </w:numPr>
            </w:pPr>
            <w:r w:rsidRPr="004337FB">
              <w:lastRenderedPageBreak/>
              <w:t>setting and amendments to the printer parameters (e.g. the input of, or changes to, date codes) shall only be completed by an authorised member of staff</w:t>
            </w:r>
          </w:p>
          <w:p w14:paraId="139914CE" w14:textId="77777777" w:rsidR="00C945C2" w:rsidRPr="004337FB" w:rsidRDefault="00C945C2" w:rsidP="00C156E3">
            <w:pPr>
              <w:pStyle w:val="ListBullet"/>
              <w:numPr>
                <w:ilvl w:val="0"/>
                <w:numId w:val="1"/>
              </w:numPr>
            </w:pPr>
            <w:r w:rsidRPr="004337FB">
              <w:t>controls shall be in place to ensure that only correctly printed material is available at the packing machines.</w:t>
            </w:r>
          </w:p>
          <w:p w14:paraId="4CA698A4" w14:textId="72BFD15D" w:rsidR="00C945C2" w:rsidRPr="00312810" w:rsidRDefault="00C945C2" w:rsidP="00C945C2">
            <w:pPr>
              <w:spacing w:after="240" w:line="259" w:lineRule="auto"/>
              <w:rPr>
                <w:rFonts w:ascii="Century Gothic" w:hAnsi="Century Gothic" w:cs="Calibri"/>
                <w:color w:val="000000"/>
                <w:sz w:val="20"/>
                <w:szCs w:val="20"/>
              </w:rPr>
            </w:pPr>
            <w:r w:rsidRPr="004337FB">
              <w:rPr>
                <w:rFonts w:ascii="Century Gothic" w:hAnsi="Century Gothic"/>
                <w:sz w:val="20"/>
                <w:szCs w:val="20"/>
              </w:rPr>
              <w:t>Processes shall be in place to check label use is reconciled with expected use and the cause of any inconsistencies investigated.</w:t>
            </w:r>
          </w:p>
        </w:tc>
        <w:tc>
          <w:tcPr>
            <w:tcW w:w="1303" w:type="dxa"/>
            <w:tcBorders>
              <w:top w:val="single" w:sz="4" w:space="0" w:color="auto"/>
              <w:left w:val="single" w:sz="4" w:space="0" w:color="auto"/>
              <w:bottom w:val="single" w:sz="4" w:space="0" w:color="auto"/>
            </w:tcBorders>
          </w:tcPr>
          <w:p w14:paraId="2E3A9D1A" w14:textId="77777777" w:rsidR="00C945C2" w:rsidRPr="00312810" w:rsidRDefault="00C945C2" w:rsidP="00C945C2">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9A9B9E7" w14:textId="77777777" w:rsidR="00C945C2" w:rsidRPr="00312810" w:rsidRDefault="00C945C2" w:rsidP="00C945C2">
            <w:pPr>
              <w:spacing w:after="240" w:line="259" w:lineRule="auto"/>
              <w:rPr>
                <w:rFonts w:ascii="Century Gothic" w:hAnsi="Century Gothic" w:cs="Calibri"/>
                <w:b/>
                <w:color w:val="000000"/>
                <w:sz w:val="20"/>
                <w:szCs w:val="20"/>
              </w:rPr>
            </w:pPr>
          </w:p>
        </w:tc>
      </w:tr>
      <w:tr w:rsidR="00203CDB" w:rsidRPr="00312810" w14:paraId="66DFC953" w14:textId="77777777" w:rsidTr="00E7593E">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312810" w:rsidRDefault="00203CDB" w:rsidP="00203CDB">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6.2.2</w:t>
            </w:r>
          </w:p>
        </w:tc>
        <w:tc>
          <w:tcPr>
            <w:tcW w:w="686"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84AA72" w14:textId="6C3B86DB" w:rsidR="00203CDB" w:rsidRPr="00312810" w:rsidRDefault="00203CDB" w:rsidP="00203CDB">
            <w:pPr>
              <w:spacing w:after="120" w:line="259" w:lineRule="auto"/>
              <w:contextualSpacing/>
              <w:rPr>
                <w:rFonts w:ascii="Century Gothic" w:hAnsi="Century Gothic" w:cs="Calibri"/>
                <w:sz w:val="20"/>
                <w:szCs w:val="20"/>
              </w:rPr>
            </w:pPr>
            <w:r w:rsidRPr="004337FB">
              <w:rPr>
                <w:rFonts w:ascii="Century Gothic" w:hAnsi="Century Gothic"/>
                <w:sz w:val="20"/>
                <w:szCs w:val="20"/>
              </w:rPr>
              <w:t>Documented checks of the production line shall be carried out before commencing production and following changes of product. These shall ensure that lines have been suitably cleared and are ready for production. Documented checks shall be carried out at product changes to ensure that all products and printed packaging and labels from the previous production have been removed from the line before changing to the next production.</w:t>
            </w:r>
          </w:p>
        </w:tc>
        <w:tc>
          <w:tcPr>
            <w:tcW w:w="1303" w:type="dxa"/>
            <w:tcBorders>
              <w:top w:val="single" w:sz="4" w:space="0" w:color="auto"/>
              <w:left w:val="single" w:sz="4" w:space="0" w:color="auto"/>
              <w:bottom w:val="single" w:sz="4" w:space="0" w:color="auto"/>
            </w:tcBorders>
          </w:tcPr>
          <w:p w14:paraId="2C8BCE8E"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A7FE0CD" w14:textId="77777777" w:rsidR="00203CDB" w:rsidRPr="00312810" w:rsidRDefault="00203CDB" w:rsidP="00203CDB">
            <w:pPr>
              <w:spacing w:after="240" w:line="259" w:lineRule="auto"/>
              <w:rPr>
                <w:rFonts w:ascii="Century Gothic" w:hAnsi="Century Gothic" w:cs="Calibri"/>
                <w:b/>
                <w:color w:val="000000"/>
                <w:sz w:val="20"/>
                <w:szCs w:val="20"/>
              </w:rPr>
            </w:pPr>
          </w:p>
        </w:tc>
      </w:tr>
      <w:tr w:rsidR="0052337C" w:rsidRPr="00312810" w14:paraId="33B638E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26777773" w14:textId="77777777" w:rsidR="0052337C" w:rsidRPr="004337FB" w:rsidRDefault="0052337C" w:rsidP="0052337C">
            <w:pPr>
              <w:pStyle w:val="para"/>
              <w:rPr>
                <w:rFonts w:ascii="Century Gothic" w:hAnsi="Century Gothic"/>
                <w:sz w:val="20"/>
                <w:szCs w:val="20"/>
              </w:rPr>
            </w:pPr>
            <w:r w:rsidRPr="004337FB">
              <w:rPr>
                <w:rFonts w:ascii="Century Gothic" w:hAnsi="Century Gothic"/>
                <w:sz w:val="20"/>
                <w:szCs w:val="20"/>
              </w:rPr>
              <w:t>Procedures shall be in place to ensure that all products are packed into the correct packaging and correctly labelled. These shall include checks:</w:t>
            </w:r>
          </w:p>
          <w:p w14:paraId="502E50EA" w14:textId="77777777" w:rsidR="0052337C" w:rsidRPr="004337FB" w:rsidRDefault="0052337C" w:rsidP="00C156E3">
            <w:pPr>
              <w:pStyle w:val="ListBullet"/>
              <w:numPr>
                <w:ilvl w:val="0"/>
                <w:numId w:val="1"/>
              </w:numPr>
            </w:pPr>
            <w:r w:rsidRPr="004337FB">
              <w:t>at the start of packing</w:t>
            </w:r>
          </w:p>
          <w:p w14:paraId="1BE30E8E" w14:textId="77777777" w:rsidR="0052337C" w:rsidRPr="004337FB" w:rsidRDefault="0052337C" w:rsidP="00C156E3">
            <w:pPr>
              <w:pStyle w:val="ListBullet"/>
              <w:numPr>
                <w:ilvl w:val="0"/>
                <w:numId w:val="1"/>
              </w:numPr>
            </w:pPr>
            <w:r w:rsidRPr="004337FB">
              <w:t>during the packing run (e.g. at predefined intervals and when printed packaging or labels are brought to the line during the production run)</w:t>
            </w:r>
          </w:p>
          <w:p w14:paraId="045BFEC2" w14:textId="77777777" w:rsidR="00BF4018" w:rsidRDefault="0052337C" w:rsidP="00C156E3">
            <w:pPr>
              <w:pStyle w:val="ListBullet"/>
              <w:numPr>
                <w:ilvl w:val="0"/>
                <w:numId w:val="1"/>
              </w:numPr>
            </w:pPr>
            <w:r w:rsidRPr="004337FB">
              <w:t xml:space="preserve">when changing batches of packaging materials </w:t>
            </w:r>
          </w:p>
          <w:p w14:paraId="70B2267D" w14:textId="2E6F7158" w:rsidR="0052337C" w:rsidRPr="004337FB" w:rsidRDefault="0052337C" w:rsidP="00C156E3">
            <w:pPr>
              <w:pStyle w:val="ListBullet"/>
              <w:numPr>
                <w:ilvl w:val="0"/>
                <w:numId w:val="1"/>
              </w:numPr>
            </w:pPr>
            <w:r w:rsidRPr="004337FB">
              <w:t>at the end of each production run.</w:t>
            </w:r>
          </w:p>
          <w:p w14:paraId="7D7B7F7E" w14:textId="77777777" w:rsidR="0052337C" w:rsidRPr="004337FB" w:rsidRDefault="0052337C" w:rsidP="0052337C">
            <w:pPr>
              <w:pStyle w:val="para"/>
              <w:rPr>
                <w:rFonts w:ascii="Century Gothic" w:hAnsi="Century Gothic"/>
                <w:sz w:val="20"/>
                <w:szCs w:val="20"/>
              </w:rPr>
            </w:pPr>
            <w:r w:rsidRPr="004337FB">
              <w:rPr>
                <w:rFonts w:ascii="Century Gothic" w:hAnsi="Century Gothic"/>
                <w:sz w:val="20"/>
                <w:szCs w:val="20"/>
              </w:rPr>
              <w:t>The checks shall also include verification of any printing carried out at the packing stage including, as appropriate:</w:t>
            </w:r>
          </w:p>
          <w:p w14:paraId="05D70F2B" w14:textId="77777777" w:rsidR="0052337C" w:rsidRPr="004337FB" w:rsidRDefault="0052337C" w:rsidP="00C156E3">
            <w:pPr>
              <w:pStyle w:val="ListBullet"/>
              <w:numPr>
                <w:ilvl w:val="0"/>
                <w:numId w:val="1"/>
              </w:numPr>
            </w:pPr>
            <w:r w:rsidRPr="004337FB">
              <w:t>date coding</w:t>
            </w:r>
          </w:p>
          <w:p w14:paraId="266DAAFB" w14:textId="77777777" w:rsidR="0052337C" w:rsidRPr="004337FB" w:rsidRDefault="0052337C" w:rsidP="00C156E3">
            <w:pPr>
              <w:pStyle w:val="ListBullet"/>
              <w:numPr>
                <w:ilvl w:val="0"/>
                <w:numId w:val="1"/>
              </w:numPr>
            </w:pPr>
            <w:r w:rsidRPr="004337FB">
              <w:lastRenderedPageBreak/>
              <w:t>batch coding</w:t>
            </w:r>
          </w:p>
          <w:p w14:paraId="5845282A" w14:textId="77777777" w:rsidR="0052337C" w:rsidRPr="004337FB" w:rsidRDefault="0052337C" w:rsidP="00C156E3">
            <w:pPr>
              <w:pStyle w:val="ListBullet"/>
              <w:numPr>
                <w:ilvl w:val="0"/>
                <w:numId w:val="1"/>
              </w:numPr>
            </w:pPr>
            <w:r w:rsidRPr="004337FB">
              <w:t>quantity indication</w:t>
            </w:r>
          </w:p>
          <w:p w14:paraId="7022A9F2" w14:textId="77777777" w:rsidR="0052337C" w:rsidRPr="004337FB" w:rsidRDefault="0052337C" w:rsidP="00C156E3">
            <w:pPr>
              <w:pStyle w:val="ListBullet"/>
              <w:numPr>
                <w:ilvl w:val="0"/>
                <w:numId w:val="1"/>
              </w:numPr>
            </w:pPr>
            <w:r w:rsidRPr="004337FB">
              <w:t>pricing information</w:t>
            </w:r>
          </w:p>
          <w:p w14:paraId="7CDEAF2F" w14:textId="77777777" w:rsidR="0052337C" w:rsidRPr="004337FB" w:rsidRDefault="0052337C" w:rsidP="00C156E3">
            <w:pPr>
              <w:pStyle w:val="ListBullet"/>
              <w:numPr>
                <w:ilvl w:val="0"/>
                <w:numId w:val="1"/>
              </w:numPr>
            </w:pPr>
            <w:r w:rsidRPr="004337FB">
              <w:t>bar coding</w:t>
            </w:r>
          </w:p>
          <w:p w14:paraId="58987C03" w14:textId="77777777" w:rsidR="001F70FD" w:rsidRPr="004337FB" w:rsidRDefault="0052337C" w:rsidP="00C156E3">
            <w:pPr>
              <w:pStyle w:val="ListBullet"/>
              <w:numPr>
                <w:ilvl w:val="0"/>
                <w:numId w:val="1"/>
              </w:numPr>
            </w:pPr>
            <w:r w:rsidRPr="004337FB">
              <w:t>country of origin</w:t>
            </w:r>
          </w:p>
          <w:p w14:paraId="4F811561" w14:textId="22314E60" w:rsidR="0052337C" w:rsidRPr="00312810" w:rsidRDefault="0052337C" w:rsidP="00C156E3">
            <w:pPr>
              <w:pStyle w:val="ListBullet"/>
              <w:numPr>
                <w:ilvl w:val="0"/>
                <w:numId w:val="1"/>
              </w:numPr>
            </w:pPr>
            <w:r w:rsidRPr="004337FB">
              <w:t>allergen information.</w:t>
            </w:r>
          </w:p>
        </w:tc>
        <w:tc>
          <w:tcPr>
            <w:tcW w:w="1303" w:type="dxa"/>
            <w:tcBorders>
              <w:top w:val="single" w:sz="4" w:space="0" w:color="auto"/>
              <w:left w:val="single" w:sz="4" w:space="0" w:color="auto"/>
              <w:bottom w:val="single" w:sz="4" w:space="0" w:color="auto"/>
            </w:tcBorders>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312810" w14:paraId="4E9AC0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3682" w:type="dxa"/>
            <w:tcBorders>
              <w:top w:val="single" w:sz="4" w:space="0" w:color="auto"/>
              <w:left w:val="single" w:sz="4" w:space="0" w:color="auto"/>
              <w:bottom w:val="single" w:sz="4" w:space="0" w:color="auto"/>
              <w:right w:val="single" w:sz="4" w:space="0" w:color="auto"/>
            </w:tcBorders>
          </w:tcPr>
          <w:p w14:paraId="440B3674" w14:textId="77777777" w:rsidR="00BC0199" w:rsidRPr="004337FB" w:rsidRDefault="00BC0199" w:rsidP="00BC0199">
            <w:pPr>
              <w:pStyle w:val="para"/>
              <w:rPr>
                <w:rFonts w:ascii="Century Gothic" w:hAnsi="Century Gothic"/>
                <w:sz w:val="20"/>
                <w:szCs w:val="20"/>
              </w:rPr>
            </w:pPr>
            <w:r w:rsidRPr="004337FB">
              <w:rPr>
                <w:rFonts w:ascii="Century Gothic" w:hAnsi="Century Gothic"/>
                <w:sz w:val="20"/>
                <w:szCs w:val="20"/>
              </w:rPr>
              <w:t>Where online verification equipment (e.g. bar code scanners) is used to check product labels and printing, the site shall establish and implement procedures for the operation and testing of the equipment to ensure that the system is correctly set up and capable of alerting or rejecting product when packaging information is out of specification.</w:t>
            </w:r>
          </w:p>
          <w:p w14:paraId="7D34C8D1" w14:textId="77777777" w:rsidR="00BC0199" w:rsidRPr="004337FB" w:rsidRDefault="00BC0199" w:rsidP="00BC0199">
            <w:pPr>
              <w:pStyle w:val="para"/>
              <w:rPr>
                <w:rFonts w:ascii="Century Gothic" w:hAnsi="Century Gothic"/>
                <w:sz w:val="20"/>
                <w:szCs w:val="20"/>
              </w:rPr>
            </w:pPr>
            <w:r w:rsidRPr="004337FB">
              <w:rPr>
                <w:rFonts w:ascii="Century Gothic" w:hAnsi="Century Gothic"/>
                <w:sz w:val="20"/>
                <w:szCs w:val="20"/>
              </w:rPr>
              <w:t>At a minimum, testing of the equipment shall be completed at:</w:t>
            </w:r>
          </w:p>
          <w:p w14:paraId="6D090178" w14:textId="77777777" w:rsidR="00BC0199" w:rsidRPr="004337FB" w:rsidRDefault="00BC0199" w:rsidP="00C156E3">
            <w:pPr>
              <w:pStyle w:val="ListBullet"/>
              <w:numPr>
                <w:ilvl w:val="0"/>
                <w:numId w:val="1"/>
              </w:numPr>
            </w:pPr>
            <w:r w:rsidRPr="004337FB">
              <w:t>the start of the packing run</w:t>
            </w:r>
          </w:p>
          <w:p w14:paraId="0D8A4911" w14:textId="77777777" w:rsidR="00BC0199" w:rsidRPr="004337FB" w:rsidRDefault="00BC0199" w:rsidP="00C156E3">
            <w:pPr>
              <w:pStyle w:val="ListBullet"/>
              <w:numPr>
                <w:ilvl w:val="0"/>
                <w:numId w:val="1"/>
              </w:numPr>
            </w:pPr>
            <w:r w:rsidRPr="004337FB">
              <w:t>the end of the packing run</w:t>
            </w:r>
          </w:p>
          <w:p w14:paraId="0D21B705" w14:textId="77777777" w:rsidR="00BC0199" w:rsidRPr="004337FB" w:rsidRDefault="00BC0199" w:rsidP="00C156E3">
            <w:pPr>
              <w:pStyle w:val="ListBullet"/>
              <w:numPr>
                <w:ilvl w:val="0"/>
                <w:numId w:val="1"/>
              </w:numPr>
            </w:pPr>
            <w:r w:rsidRPr="004337FB">
              <w:t>a frequency based on the site’s ability to identify, hold and prevent the release of any implicated materials should the equipment fail (e.g. during the packing run or when changing batches of packaging materials).</w:t>
            </w:r>
          </w:p>
          <w:p w14:paraId="52B319D0" w14:textId="6176E3E0" w:rsidR="00BC0199" w:rsidRPr="00312810" w:rsidRDefault="00BC0199" w:rsidP="00BC0199">
            <w:pPr>
              <w:spacing w:after="240" w:line="259" w:lineRule="auto"/>
              <w:rPr>
                <w:rFonts w:ascii="Century Gothic" w:hAnsi="Century Gothic" w:cs="Calibri"/>
                <w:color w:val="000000"/>
                <w:sz w:val="20"/>
                <w:szCs w:val="20"/>
              </w:rPr>
            </w:pPr>
            <w:r w:rsidRPr="004337FB">
              <w:rPr>
                <w:rFonts w:ascii="Century Gothic" w:hAnsi="Century Gothic"/>
                <w:sz w:val="20"/>
                <w:szCs w:val="20"/>
              </w:rPr>
              <w:t>The site shall establish and implement procedures in the event of a failure in the online verification equipment (e.g. a documented and trained manual checking procedure).</w:t>
            </w:r>
          </w:p>
        </w:tc>
        <w:tc>
          <w:tcPr>
            <w:tcW w:w="1303" w:type="dxa"/>
            <w:tcBorders>
              <w:top w:val="single" w:sz="4" w:space="0" w:color="auto"/>
              <w:left w:val="single" w:sz="4" w:space="0" w:color="auto"/>
              <w:bottom w:val="single" w:sz="4" w:space="0" w:color="auto"/>
            </w:tcBorders>
          </w:tcPr>
          <w:p w14:paraId="3BF213F5" w14:textId="77777777" w:rsidR="00BC0199" w:rsidRPr="00312810" w:rsidRDefault="00BC0199" w:rsidP="00BC0199">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50F47E36" w14:textId="77777777" w:rsidR="00BC0199" w:rsidRPr="00312810" w:rsidRDefault="00BC0199" w:rsidP="00BC0199">
            <w:pPr>
              <w:spacing w:after="240" w:line="259" w:lineRule="auto"/>
              <w:rPr>
                <w:rFonts w:ascii="Century Gothic" w:hAnsi="Century Gothic" w:cs="Calibri"/>
                <w:b/>
                <w:color w:val="000000"/>
                <w:sz w:val="20"/>
                <w:szCs w:val="20"/>
              </w:rPr>
            </w:pPr>
          </w:p>
        </w:tc>
      </w:tr>
      <w:tr w:rsidR="00BC0199" w:rsidRPr="00312810" w14:paraId="6E89906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77777777" w:rsidR="00BC0199" w:rsidRPr="00312810" w:rsidRDefault="00BC0199" w:rsidP="00BC0199">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Quantity – weight, volume and number control</w:t>
            </w:r>
          </w:p>
        </w:tc>
      </w:tr>
      <w:tr w:rsidR="00BC0199" w:rsidRPr="00312810" w14:paraId="5F30F475"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762E098A" w14:textId="15B64EAF" w:rsidR="00BC0199" w:rsidRPr="00312810" w:rsidRDefault="004D4C60" w:rsidP="004D4C60">
            <w:pPr>
              <w:pStyle w:val="para"/>
              <w:rPr>
                <w:rFonts w:ascii="Century Gothic" w:hAnsi="Century Gothic"/>
                <w:sz w:val="20"/>
                <w:szCs w:val="20"/>
              </w:rPr>
            </w:pPr>
            <w:r w:rsidRPr="004337FB">
              <w:rPr>
                <w:rFonts w:ascii="Century Gothic" w:hAnsi="Century Gothic" w:cs="Calibri"/>
                <w:sz w:val="20"/>
                <w:szCs w:val="20"/>
              </w:rPr>
              <w:t>The site shall operate a quantity control system which conforms to legal requirements in the country where the product is sold and any additional industry sector codes or specified customer requirements.</w:t>
            </w:r>
          </w:p>
        </w:tc>
      </w:tr>
      <w:tr w:rsidR="00BC0199" w:rsidRPr="00312810" w14:paraId="52A0D1B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83A0D7F"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1624B341"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18FD9098" w14:textId="08866D5B" w:rsidR="00BC0199" w:rsidRPr="00312810" w:rsidRDefault="00E7593E" w:rsidP="00BC0199">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C74B03" w:rsidRPr="00312810" w14:paraId="6BE14EE3"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C74B03" w:rsidRPr="00312810" w:rsidRDefault="00C74B03" w:rsidP="00C74B0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7DB53938" w:rsidR="00C74B03" w:rsidRPr="00312810" w:rsidRDefault="00C74B03" w:rsidP="00C74B03">
            <w:pPr>
              <w:spacing w:after="240" w:line="259" w:lineRule="auto"/>
              <w:rPr>
                <w:rFonts w:ascii="Century Gothic" w:hAnsi="Century Gothic" w:cs="Calibri"/>
                <w:color w:val="000000"/>
                <w:sz w:val="20"/>
                <w:szCs w:val="20"/>
              </w:rPr>
            </w:pPr>
            <w:r w:rsidRPr="004337FB">
              <w:rPr>
                <w:rFonts w:ascii="Century Gothic" w:hAnsi="Century Gothic"/>
                <w:sz w:val="20"/>
                <w:szCs w:val="20"/>
              </w:rPr>
              <w:t xml:space="preserve">The frequency and methodology of quantity checking shall meet the requirements of the appropriate legislation governing quantity </w:t>
            </w:r>
            <w:r w:rsidRPr="004337FB">
              <w:rPr>
                <w:rFonts w:ascii="Century Gothic" w:hAnsi="Century Gothic"/>
                <w:sz w:val="20"/>
                <w:szCs w:val="20"/>
              </w:rPr>
              <w:lastRenderedPageBreak/>
              <w:t>verification, and records of checks shall be retained.</w:t>
            </w:r>
          </w:p>
        </w:tc>
        <w:tc>
          <w:tcPr>
            <w:tcW w:w="1303" w:type="dxa"/>
            <w:tcBorders>
              <w:top w:val="single" w:sz="4" w:space="0" w:color="auto"/>
              <w:left w:val="single" w:sz="4" w:space="0" w:color="auto"/>
              <w:bottom w:val="single" w:sz="4" w:space="0" w:color="auto"/>
            </w:tcBorders>
          </w:tcPr>
          <w:p w14:paraId="3067B437" w14:textId="77777777" w:rsidR="00C74B03" w:rsidRPr="00312810" w:rsidRDefault="00C74B03" w:rsidP="00C74B03">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5795C94" w14:textId="77777777" w:rsidR="00C74B03" w:rsidRPr="00312810" w:rsidRDefault="00C74B03" w:rsidP="00C74B03">
            <w:pPr>
              <w:spacing w:after="240" w:line="259" w:lineRule="auto"/>
              <w:rPr>
                <w:rFonts w:ascii="Century Gothic" w:hAnsi="Century Gothic" w:cs="Calibri"/>
                <w:b/>
                <w:color w:val="000000"/>
                <w:sz w:val="20"/>
                <w:szCs w:val="20"/>
              </w:rPr>
            </w:pPr>
          </w:p>
        </w:tc>
      </w:tr>
      <w:tr w:rsidR="005B3AEA" w:rsidRPr="00312810" w14:paraId="2897BF5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5B3AEA" w:rsidRPr="00312810" w:rsidRDefault="005B3AEA" w:rsidP="005B3AEA">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6.3.2</w:t>
            </w:r>
          </w:p>
        </w:tc>
        <w:tc>
          <w:tcPr>
            <w:tcW w:w="3682" w:type="dxa"/>
            <w:tcBorders>
              <w:top w:val="single" w:sz="4" w:space="0" w:color="auto"/>
              <w:left w:val="single" w:sz="4" w:space="0" w:color="auto"/>
              <w:bottom w:val="single" w:sz="4" w:space="0" w:color="auto"/>
              <w:right w:val="single" w:sz="4" w:space="0" w:color="auto"/>
            </w:tcBorders>
          </w:tcPr>
          <w:p w14:paraId="31101226" w14:textId="5258C9CC" w:rsidR="005B3AEA" w:rsidRPr="00312810" w:rsidRDefault="005B3AEA" w:rsidP="005B3AEA">
            <w:pPr>
              <w:spacing w:after="240" w:line="259" w:lineRule="auto"/>
              <w:rPr>
                <w:rFonts w:ascii="Century Gothic" w:hAnsi="Century Gothic" w:cs="Calibri"/>
                <w:color w:val="000000"/>
                <w:sz w:val="20"/>
                <w:szCs w:val="20"/>
              </w:rPr>
            </w:pPr>
            <w:r w:rsidRPr="004337FB">
              <w:rPr>
                <w:rFonts w:ascii="Century Gothic" w:hAnsi="Century Gothic"/>
                <w:sz w:val="20"/>
                <w:szCs w:val="20"/>
              </w:rPr>
              <w:t>Where the quantity of the product is not governed by legislative requirements (e.g. bulk quantity), the product shall conform to customer requirements and records shall be maintained.</w:t>
            </w:r>
          </w:p>
        </w:tc>
        <w:tc>
          <w:tcPr>
            <w:tcW w:w="1303" w:type="dxa"/>
            <w:tcBorders>
              <w:top w:val="single" w:sz="4" w:space="0" w:color="auto"/>
              <w:left w:val="single" w:sz="4" w:space="0" w:color="auto"/>
              <w:bottom w:val="single" w:sz="4" w:space="0" w:color="auto"/>
            </w:tcBorders>
          </w:tcPr>
          <w:p w14:paraId="50951245" w14:textId="77777777" w:rsidR="005B3AEA" w:rsidRPr="00312810" w:rsidRDefault="005B3AEA" w:rsidP="005B3AEA">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01EAD270" w14:textId="77777777" w:rsidR="005B3AEA" w:rsidRPr="00312810" w:rsidRDefault="005B3AEA" w:rsidP="005B3AEA">
            <w:pPr>
              <w:spacing w:after="240" w:line="259" w:lineRule="auto"/>
              <w:rPr>
                <w:rFonts w:ascii="Century Gothic" w:hAnsi="Century Gothic" w:cs="Calibri"/>
                <w:b/>
                <w:color w:val="000000"/>
                <w:sz w:val="20"/>
                <w:szCs w:val="20"/>
              </w:rPr>
            </w:pPr>
          </w:p>
        </w:tc>
      </w:tr>
      <w:tr w:rsidR="006F1694" w:rsidRPr="00312810" w14:paraId="7F9E4E8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3682" w:type="dxa"/>
            <w:tcBorders>
              <w:top w:val="single" w:sz="4" w:space="0" w:color="auto"/>
              <w:left w:val="single" w:sz="4" w:space="0" w:color="auto"/>
              <w:bottom w:val="single" w:sz="4" w:space="0" w:color="auto"/>
              <w:right w:val="single" w:sz="4" w:space="0" w:color="auto"/>
            </w:tcBorders>
          </w:tcPr>
          <w:p w14:paraId="789D09D5" w14:textId="77777777" w:rsidR="006F1694" w:rsidRPr="004337FB" w:rsidRDefault="006F1694" w:rsidP="006F1694">
            <w:pPr>
              <w:pStyle w:val="para"/>
              <w:rPr>
                <w:rFonts w:ascii="Century Gothic" w:hAnsi="Century Gothic"/>
                <w:sz w:val="20"/>
                <w:szCs w:val="20"/>
              </w:rPr>
            </w:pPr>
            <w:r w:rsidRPr="004337FB">
              <w:rPr>
                <w:rFonts w:ascii="Century Gothic" w:hAnsi="Century Gothic"/>
                <w:sz w:val="20"/>
                <w:szCs w:val="20"/>
              </w:rPr>
              <w:t>Where used, the site shall establish procedures for the operation and testing of online check weighers. At a minimum, this shall include:</w:t>
            </w:r>
          </w:p>
          <w:p w14:paraId="3B8F2E2F" w14:textId="77777777" w:rsidR="006F1694" w:rsidRPr="004337FB" w:rsidRDefault="006F1694" w:rsidP="00C156E3">
            <w:pPr>
              <w:pStyle w:val="ListBullet"/>
              <w:numPr>
                <w:ilvl w:val="0"/>
                <w:numId w:val="1"/>
              </w:numPr>
            </w:pPr>
            <w:r w:rsidRPr="004337FB">
              <w:t>consideration of any legal requirements</w:t>
            </w:r>
          </w:p>
          <w:p w14:paraId="7EEB9A03" w14:textId="77777777" w:rsidR="006F1694" w:rsidRPr="004337FB" w:rsidRDefault="006F1694" w:rsidP="00C156E3">
            <w:pPr>
              <w:pStyle w:val="ListBullet"/>
              <w:numPr>
                <w:ilvl w:val="0"/>
                <w:numId w:val="1"/>
              </w:numPr>
            </w:pPr>
            <w:r w:rsidRPr="004337FB">
              <w:t>responsibilities for testing the equipment</w:t>
            </w:r>
          </w:p>
          <w:p w14:paraId="2F80563C" w14:textId="77777777" w:rsidR="006F1694" w:rsidRPr="004337FB" w:rsidRDefault="006F1694" w:rsidP="00C156E3">
            <w:pPr>
              <w:pStyle w:val="ListBullet"/>
              <w:numPr>
                <w:ilvl w:val="0"/>
                <w:numId w:val="1"/>
              </w:numPr>
            </w:pPr>
            <w:r w:rsidRPr="004337FB">
              <w:t>operating effectiveness and any variations for particular products</w:t>
            </w:r>
          </w:p>
          <w:p w14:paraId="6978FA0F" w14:textId="77777777" w:rsidR="006F1694" w:rsidRPr="004337FB" w:rsidRDefault="006F1694" w:rsidP="00C156E3">
            <w:pPr>
              <w:pStyle w:val="ListBullet"/>
              <w:numPr>
                <w:ilvl w:val="0"/>
                <w:numId w:val="1"/>
              </w:numPr>
            </w:pPr>
            <w:r w:rsidRPr="004337FB">
              <w:t>methods and frequency of testing the check weighers</w:t>
            </w:r>
          </w:p>
          <w:p w14:paraId="651E248E" w14:textId="77777777" w:rsidR="006F1694" w:rsidRPr="004337FB" w:rsidRDefault="006F1694" w:rsidP="00C156E3">
            <w:pPr>
              <w:pStyle w:val="ListBullet"/>
              <w:numPr>
                <w:ilvl w:val="0"/>
                <w:numId w:val="1"/>
              </w:numPr>
            </w:pPr>
            <w:r w:rsidRPr="004337FB">
              <w:t>processes for handling rejected packs</w:t>
            </w:r>
          </w:p>
          <w:p w14:paraId="779A4020" w14:textId="72C75BEA" w:rsidR="006F1694" w:rsidRPr="00312810" w:rsidRDefault="006F1694" w:rsidP="00C156E3">
            <w:pPr>
              <w:pStyle w:val="ListBullet"/>
              <w:numPr>
                <w:ilvl w:val="0"/>
                <w:numId w:val="1"/>
              </w:numPr>
            </w:pPr>
            <w:r w:rsidRPr="004337FB">
              <w:t>records of the test results.</w:t>
            </w:r>
          </w:p>
        </w:tc>
        <w:tc>
          <w:tcPr>
            <w:tcW w:w="1303" w:type="dxa"/>
            <w:tcBorders>
              <w:top w:val="single" w:sz="4" w:space="0" w:color="auto"/>
              <w:left w:val="single" w:sz="4" w:space="0" w:color="auto"/>
              <w:bottom w:val="single" w:sz="4" w:space="0" w:color="auto"/>
            </w:tcBorders>
          </w:tcPr>
          <w:p w14:paraId="739B0CF3" w14:textId="77777777" w:rsidR="006F1694" w:rsidRPr="00312810" w:rsidRDefault="006F1694" w:rsidP="006F1694">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1E4CB3E6" w14:textId="77777777" w:rsidR="006F1694" w:rsidRPr="00312810" w:rsidRDefault="006F1694" w:rsidP="006F1694">
            <w:pPr>
              <w:spacing w:after="240" w:line="259" w:lineRule="auto"/>
              <w:rPr>
                <w:rFonts w:ascii="Century Gothic" w:hAnsi="Century Gothic" w:cs="Calibri"/>
                <w:b/>
                <w:color w:val="000000"/>
                <w:sz w:val="20"/>
                <w:szCs w:val="20"/>
              </w:rPr>
            </w:pPr>
          </w:p>
        </w:tc>
      </w:tr>
      <w:tr w:rsidR="006F1694" w:rsidRPr="00312810" w14:paraId="6D3F429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77777777" w:rsidR="006F1694" w:rsidRPr="00312810" w:rsidRDefault="006F1694" w:rsidP="006F1694">
            <w:pPr>
              <w:spacing w:after="240" w:line="259" w:lineRule="auto"/>
              <w:rPr>
                <w:rFonts w:ascii="Century Gothic" w:hAnsi="Century Gothic" w:cs="Calibri"/>
                <w:color w:val="FFFFFF" w:themeColor="background1"/>
                <w:sz w:val="20"/>
                <w:szCs w:val="20"/>
              </w:rPr>
            </w:pPr>
            <w:r w:rsidRPr="00312810">
              <w:rPr>
                <w:rFonts w:ascii="Century Gothic" w:hAnsi="Century Gothic" w:cs="Calibri"/>
                <w:color w:val="FFFFFF" w:themeColor="background1"/>
                <w:sz w:val="20"/>
                <w:szCs w:val="20"/>
              </w:rPr>
              <w:t>Calibration and control of measuring and monitoring devices</w:t>
            </w:r>
          </w:p>
        </w:tc>
      </w:tr>
      <w:tr w:rsidR="006F1694" w:rsidRPr="00312810" w14:paraId="4E2A50B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25A88CB2" w14:textId="77777777" w:rsidR="006F1694" w:rsidRPr="00312810" w:rsidRDefault="006F1694" w:rsidP="006F1694">
            <w:pPr>
              <w:spacing w:after="240" w:line="259" w:lineRule="auto"/>
              <w:rPr>
                <w:rFonts w:ascii="Century Gothic" w:hAnsi="Century Gothic" w:cs="Calibri"/>
                <w:color w:val="000000"/>
                <w:sz w:val="20"/>
                <w:szCs w:val="20"/>
              </w:rPr>
            </w:pPr>
            <w:r w:rsidRPr="00312810">
              <w:rPr>
                <w:rFonts w:ascii="Century Gothic" w:hAnsi="Century Gothic" w:cs="Calibri"/>
                <w:color w:val="000000"/>
                <w:sz w:val="20"/>
                <w:szCs w:val="20"/>
              </w:rPr>
              <w:t>The site shall be able to demonstrate that measuring equipment is sufficiently accurate and reliable to provide confidence in measurement results.</w:t>
            </w:r>
          </w:p>
        </w:tc>
      </w:tr>
      <w:tr w:rsidR="006F1694" w:rsidRPr="00312810" w14:paraId="08F4D17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Clause</w:t>
            </w:r>
          </w:p>
        </w:tc>
        <w:tc>
          <w:tcPr>
            <w:tcW w:w="3682" w:type="dxa"/>
            <w:tcBorders>
              <w:top w:val="single" w:sz="4" w:space="0" w:color="auto"/>
              <w:left w:val="single" w:sz="4" w:space="0" w:color="auto"/>
              <w:bottom w:val="single" w:sz="4" w:space="0" w:color="auto"/>
            </w:tcBorders>
          </w:tcPr>
          <w:p w14:paraId="6BE41912"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Requirements</w:t>
            </w:r>
          </w:p>
        </w:tc>
        <w:tc>
          <w:tcPr>
            <w:tcW w:w="1303" w:type="dxa"/>
            <w:tcBorders>
              <w:top w:val="single" w:sz="4" w:space="0" w:color="auto"/>
              <w:left w:val="single" w:sz="4" w:space="0" w:color="auto"/>
              <w:bottom w:val="single" w:sz="4" w:space="0" w:color="auto"/>
            </w:tcBorders>
          </w:tcPr>
          <w:p w14:paraId="28A2B011" w14:textId="77777777" w:rsidR="006F1694" w:rsidRPr="00312810" w:rsidRDefault="006F1694" w:rsidP="006F1694">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Conforms</w:t>
            </w:r>
          </w:p>
        </w:tc>
        <w:tc>
          <w:tcPr>
            <w:tcW w:w="3401" w:type="dxa"/>
            <w:tcBorders>
              <w:top w:val="single" w:sz="4" w:space="0" w:color="auto"/>
              <w:left w:val="single" w:sz="4" w:space="0" w:color="auto"/>
              <w:bottom w:val="single" w:sz="4" w:space="0" w:color="auto"/>
            </w:tcBorders>
          </w:tcPr>
          <w:p w14:paraId="04493EA4" w14:textId="20A51AE9" w:rsidR="006F1694" w:rsidRPr="00312810" w:rsidRDefault="00E7593E" w:rsidP="006F1694">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E23DDD" w:rsidRPr="00312810" w14:paraId="667543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E23DDD" w:rsidRPr="00312810" w:rsidRDefault="00E23DDD" w:rsidP="00E23DD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3682" w:type="dxa"/>
            <w:tcBorders>
              <w:top w:val="single" w:sz="4" w:space="0" w:color="auto"/>
              <w:left w:val="single" w:sz="4" w:space="0" w:color="auto"/>
              <w:bottom w:val="single" w:sz="4" w:space="0" w:color="auto"/>
              <w:right w:val="single" w:sz="4" w:space="0" w:color="auto"/>
            </w:tcBorders>
          </w:tcPr>
          <w:p w14:paraId="1C815141" w14:textId="77777777" w:rsidR="00E23DDD" w:rsidRPr="004337FB" w:rsidRDefault="00E23DDD" w:rsidP="00E23DDD">
            <w:pPr>
              <w:pStyle w:val="para"/>
              <w:rPr>
                <w:rFonts w:ascii="Century Gothic" w:hAnsi="Century Gothic"/>
                <w:sz w:val="20"/>
                <w:szCs w:val="20"/>
              </w:rPr>
            </w:pPr>
            <w:r w:rsidRPr="004337FB">
              <w:rPr>
                <w:rFonts w:ascii="Century Gothic" w:hAnsi="Century Gothic"/>
                <w:sz w:val="20"/>
                <w:szCs w:val="20"/>
              </w:rPr>
              <w:t>The site shall identify and control measuring equipment used to monitor critical control points and product safety, legality and quality. This shall include, at a minimum:</w:t>
            </w:r>
          </w:p>
          <w:p w14:paraId="2816F0F9" w14:textId="77777777" w:rsidR="00E23DDD" w:rsidRPr="004337FB" w:rsidRDefault="00E23DDD" w:rsidP="00C156E3">
            <w:pPr>
              <w:pStyle w:val="ListBullet"/>
              <w:numPr>
                <w:ilvl w:val="0"/>
                <w:numId w:val="1"/>
              </w:numPr>
            </w:pPr>
            <w:r w:rsidRPr="004337FB">
              <w:t>a documented list of equipment and its location</w:t>
            </w:r>
          </w:p>
          <w:p w14:paraId="13274971" w14:textId="77777777" w:rsidR="00E23DDD" w:rsidRPr="004337FB" w:rsidRDefault="00E23DDD" w:rsidP="00C156E3">
            <w:pPr>
              <w:pStyle w:val="ListBullet"/>
              <w:numPr>
                <w:ilvl w:val="0"/>
                <w:numId w:val="1"/>
              </w:numPr>
            </w:pPr>
            <w:r w:rsidRPr="004337FB">
              <w:t>an identification code and calibration due date</w:t>
            </w:r>
          </w:p>
          <w:p w14:paraId="472EEF6A" w14:textId="77777777" w:rsidR="00E23DDD" w:rsidRPr="004337FB" w:rsidRDefault="00E23DDD" w:rsidP="00C156E3">
            <w:pPr>
              <w:pStyle w:val="ListBullet"/>
              <w:numPr>
                <w:ilvl w:val="0"/>
                <w:numId w:val="1"/>
              </w:numPr>
            </w:pPr>
            <w:r w:rsidRPr="004337FB">
              <w:t>prevention from adjustment by unauthorised staff</w:t>
            </w:r>
          </w:p>
          <w:p w14:paraId="0064B7CE" w14:textId="7B109B9E" w:rsidR="00E23DDD" w:rsidRPr="00312810" w:rsidRDefault="00E23DDD" w:rsidP="00C156E3">
            <w:pPr>
              <w:pStyle w:val="ListBullet"/>
              <w:numPr>
                <w:ilvl w:val="0"/>
                <w:numId w:val="1"/>
              </w:numPr>
            </w:pPr>
            <w:r w:rsidRPr="004337FB">
              <w:t>protection from damage, deterioration or misuse.</w:t>
            </w:r>
          </w:p>
        </w:tc>
        <w:tc>
          <w:tcPr>
            <w:tcW w:w="1303" w:type="dxa"/>
            <w:tcBorders>
              <w:top w:val="single" w:sz="4" w:space="0" w:color="auto"/>
              <w:left w:val="single" w:sz="4" w:space="0" w:color="auto"/>
              <w:bottom w:val="single" w:sz="4" w:space="0" w:color="auto"/>
            </w:tcBorders>
          </w:tcPr>
          <w:p w14:paraId="32EC0BE4" w14:textId="77777777" w:rsidR="00E23DDD" w:rsidRPr="00312810" w:rsidRDefault="00E23DDD" w:rsidP="00E23DDD">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2490EA32" w14:textId="77777777" w:rsidR="00E23DDD" w:rsidRPr="00312810" w:rsidRDefault="00E23DDD" w:rsidP="00E23DDD">
            <w:pPr>
              <w:spacing w:after="240" w:line="259" w:lineRule="auto"/>
              <w:rPr>
                <w:rFonts w:ascii="Century Gothic" w:hAnsi="Century Gothic" w:cs="Calibri"/>
                <w:b/>
                <w:color w:val="000000"/>
                <w:sz w:val="20"/>
                <w:szCs w:val="20"/>
              </w:rPr>
            </w:pPr>
          </w:p>
        </w:tc>
      </w:tr>
      <w:tr w:rsidR="00281DC2" w:rsidRPr="00312810" w14:paraId="32BAD89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312810" w:rsidRDefault="00281DC2" w:rsidP="00281D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23A4F649" w14:textId="77777777" w:rsidR="00281DC2" w:rsidRPr="004337FB" w:rsidRDefault="00281DC2" w:rsidP="00281DC2">
            <w:pPr>
              <w:pStyle w:val="para"/>
              <w:rPr>
                <w:rFonts w:ascii="Century Gothic" w:hAnsi="Century Gothic"/>
                <w:sz w:val="20"/>
                <w:szCs w:val="20"/>
              </w:rPr>
            </w:pPr>
            <w:r w:rsidRPr="004337FB">
              <w:rPr>
                <w:rFonts w:ascii="Century Gothic" w:hAnsi="Century Gothic"/>
                <w:sz w:val="20"/>
                <w:szCs w:val="20"/>
              </w:rPr>
              <w:t xml:space="preserve">All identified measuring devices, including new equipment, shall be </w:t>
            </w:r>
            <w:r w:rsidRPr="004337FB">
              <w:rPr>
                <w:rFonts w:ascii="Century Gothic" w:hAnsi="Century Gothic"/>
                <w:sz w:val="20"/>
                <w:szCs w:val="20"/>
              </w:rPr>
              <w:lastRenderedPageBreak/>
              <w:t>checked and, where necessary, adjusted:</w:t>
            </w:r>
          </w:p>
          <w:p w14:paraId="0A8912DC" w14:textId="77777777" w:rsidR="00281DC2" w:rsidRPr="004337FB" w:rsidRDefault="00281DC2" w:rsidP="00C156E3">
            <w:pPr>
              <w:pStyle w:val="ListBullet"/>
              <w:numPr>
                <w:ilvl w:val="0"/>
                <w:numId w:val="1"/>
              </w:numPr>
            </w:pPr>
            <w:r w:rsidRPr="004337FB">
              <w:t>at a predetermined frequency, based on risk assessment</w:t>
            </w:r>
          </w:p>
          <w:p w14:paraId="47A52836" w14:textId="77777777" w:rsidR="00281DC2" w:rsidRPr="004337FB" w:rsidRDefault="00281DC2" w:rsidP="00C156E3">
            <w:pPr>
              <w:pStyle w:val="ListBullet"/>
              <w:numPr>
                <w:ilvl w:val="0"/>
                <w:numId w:val="1"/>
              </w:numPr>
            </w:pPr>
            <w:r w:rsidRPr="004337FB">
              <w:t>to a defined method traceable to a recognised national or international standard where possible.</w:t>
            </w:r>
          </w:p>
          <w:p w14:paraId="11F14D78" w14:textId="2604727D" w:rsidR="00281DC2" w:rsidRPr="00312810" w:rsidRDefault="00281DC2" w:rsidP="00281DC2">
            <w:pPr>
              <w:spacing w:after="240" w:line="259" w:lineRule="auto"/>
              <w:rPr>
                <w:rFonts w:ascii="Century Gothic" w:hAnsi="Century Gothic" w:cs="Calibri"/>
                <w:color w:val="000000"/>
                <w:sz w:val="20"/>
                <w:szCs w:val="20"/>
              </w:rPr>
            </w:pPr>
            <w:r w:rsidRPr="004337FB">
              <w:rPr>
                <w:rFonts w:ascii="Century Gothic" w:hAnsi="Century Gothic"/>
                <w:sz w:val="20"/>
                <w:szCs w:val="20"/>
              </w:rPr>
              <w:t>Results shall be documented. Equipment shall be readable and be of a suitable accuracy for the measurements it is required to perform.</w:t>
            </w:r>
          </w:p>
        </w:tc>
        <w:tc>
          <w:tcPr>
            <w:tcW w:w="1302" w:type="dxa"/>
            <w:tcBorders>
              <w:top w:val="single" w:sz="4" w:space="0" w:color="auto"/>
              <w:left w:val="single" w:sz="4" w:space="0" w:color="auto"/>
              <w:bottom w:val="single" w:sz="4" w:space="0" w:color="auto"/>
            </w:tcBorders>
          </w:tcPr>
          <w:p w14:paraId="7135B34E" w14:textId="77777777" w:rsidR="00281DC2" w:rsidRPr="00312810" w:rsidRDefault="00281DC2" w:rsidP="00281DC2">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342CB8D0" w14:textId="77777777" w:rsidR="00281DC2" w:rsidRPr="00312810" w:rsidRDefault="00281DC2" w:rsidP="00281DC2">
            <w:pPr>
              <w:spacing w:after="240" w:line="259" w:lineRule="auto"/>
              <w:rPr>
                <w:rFonts w:ascii="Century Gothic" w:hAnsi="Century Gothic" w:cs="Calibri"/>
                <w:b/>
                <w:color w:val="000000"/>
                <w:sz w:val="20"/>
                <w:szCs w:val="20"/>
              </w:rPr>
            </w:pPr>
          </w:p>
        </w:tc>
      </w:tr>
      <w:tr w:rsidR="00444C90" w:rsidRPr="00312810" w14:paraId="1863D75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444C90" w:rsidRPr="00312810" w:rsidRDefault="00444C90" w:rsidP="00444C90">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3682" w:type="dxa"/>
            <w:tcBorders>
              <w:top w:val="single" w:sz="4" w:space="0" w:color="auto"/>
              <w:left w:val="single" w:sz="4" w:space="0" w:color="auto"/>
              <w:bottom w:val="single" w:sz="4" w:space="0" w:color="auto"/>
              <w:right w:val="single" w:sz="4" w:space="0" w:color="auto"/>
            </w:tcBorders>
          </w:tcPr>
          <w:p w14:paraId="413FF4BE" w14:textId="22D28665" w:rsidR="00444C90" w:rsidRPr="00312810" w:rsidRDefault="00444C90" w:rsidP="00444C90">
            <w:pPr>
              <w:spacing w:after="240" w:line="259" w:lineRule="auto"/>
              <w:rPr>
                <w:rFonts w:ascii="Century Gothic" w:hAnsi="Century Gothic" w:cs="Calibri"/>
                <w:color w:val="000000"/>
                <w:sz w:val="20"/>
                <w:szCs w:val="20"/>
              </w:rPr>
            </w:pPr>
            <w:r w:rsidRPr="004337FB">
              <w:rPr>
                <w:rFonts w:ascii="Century Gothic" w:hAnsi="Century Gothic"/>
                <w:sz w:val="20"/>
                <w:szCs w:val="20"/>
              </w:rPr>
              <w:t>Reference measuring equipment shall be calibrated and traceable to a recognised national or international standard and records maintained. The uncertainty of calibration shall be considered when equipment is used to assess critical limits.</w:t>
            </w:r>
          </w:p>
        </w:tc>
        <w:tc>
          <w:tcPr>
            <w:tcW w:w="1302" w:type="dxa"/>
            <w:tcBorders>
              <w:top w:val="single" w:sz="4" w:space="0" w:color="auto"/>
              <w:left w:val="single" w:sz="4" w:space="0" w:color="auto"/>
              <w:bottom w:val="single" w:sz="4" w:space="0" w:color="auto"/>
            </w:tcBorders>
          </w:tcPr>
          <w:p w14:paraId="4D9CF9A2" w14:textId="77777777" w:rsidR="00444C90" w:rsidRPr="00312810" w:rsidRDefault="00444C90" w:rsidP="00444C90">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1A21A92D" w14:textId="77777777" w:rsidR="00444C90" w:rsidRPr="00312810" w:rsidRDefault="00444C90" w:rsidP="00444C90">
            <w:pPr>
              <w:spacing w:after="240" w:line="259" w:lineRule="auto"/>
              <w:rPr>
                <w:rFonts w:ascii="Century Gothic" w:hAnsi="Century Gothic" w:cs="Calibri"/>
                <w:b/>
                <w:color w:val="000000"/>
                <w:sz w:val="20"/>
                <w:szCs w:val="20"/>
              </w:rPr>
            </w:pPr>
          </w:p>
        </w:tc>
      </w:tr>
      <w:tr w:rsidR="00F410F1" w:rsidRPr="00312810" w14:paraId="54C29EB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2E99D68" w:rsidR="00F410F1" w:rsidRPr="00312810" w:rsidRDefault="00F410F1" w:rsidP="00F410F1">
            <w:pPr>
              <w:spacing w:after="240" w:line="259" w:lineRule="auto"/>
              <w:rPr>
                <w:rFonts w:ascii="Century Gothic" w:hAnsi="Century Gothic" w:cs="Calibri"/>
                <w:color w:val="000000"/>
                <w:sz w:val="20"/>
                <w:szCs w:val="20"/>
              </w:rPr>
            </w:pPr>
            <w:r w:rsidRPr="004337FB">
              <w:rPr>
                <w:rFonts w:ascii="Century Gothic" w:hAnsi="Century Gothic"/>
                <w:sz w:val="20"/>
                <w:szCs w:val="20"/>
              </w:rPr>
              <w:t>Procedures shall be in place to record actions to be taken when the prescribed measuring devices are found not to be operating within specified limits. Where the safety or legality of products is based on equipment found to be inaccurate, action shall be taken to ensure at-risk product is not offered for sale.</w:t>
            </w:r>
          </w:p>
        </w:tc>
        <w:tc>
          <w:tcPr>
            <w:tcW w:w="1302" w:type="dxa"/>
            <w:tcBorders>
              <w:top w:val="single" w:sz="4" w:space="0" w:color="auto"/>
              <w:left w:val="single" w:sz="4" w:space="0" w:color="auto"/>
              <w:bottom w:val="single" w:sz="4" w:space="0" w:color="auto"/>
            </w:tcBorders>
          </w:tcPr>
          <w:p w14:paraId="5AF47724" w14:textId="77777777" w:rsidR="00F410F1" w:rsidRPr="00312810" w:rsidRDefault="00F410F1" w:rsidP="00F410F1">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6F8B798A" w14:textId="77777777" w:rsidR="00F410F1" w:rsidRPr="00312810" w:rsidRDefault="00F410F1" w:rsidP="00F410F1">
            <w:pPr>
              <w:spacing w:after="240" w:line="259" w:lineRule="auto"/>
              <w:rPr>
                <w:rFonts w:ascii="Century Gothic" w:hAnsi="Century Gothic" w:cs="Calibri"/>
                <w:b/>
                <w:color w:val="000000"/>
                <w:sz w:val="20"/>
                <w:szCs w:val="20"/>
              </w:rPr>
            </w:pPr>
          </w:p>
        </w:tc>
      </w:tr>
    </w:tbl>
    <w:p w14:paraId="2EE4272D" w14:textId="77777777" w:rsidR="004337FB" w:rsidRDefault="004337FB">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A112F2"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77777777" w:rsidR="004337FB" w:rsidRPr="00A112F2" w:rsidRDefault="004337FB" w:rsidP="00525DF4">
            <w:pPr>
              <w:pStyle w:val="para"/>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Training: raw material handling, preparation, processing, packing and storage areas</w:t>
            </w:r>
          </w:p>
        </w:tc>
      </w:tr>
      <w:tr w:rsidR="004337FB" w:rsidRPr="00A112F2"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B7721BB" w14:textId="77777777" w:rsidR="004337FB" w:rsidRPr="00A112F2" w:rsidRDefault="004337FB" w:rsidP="00525DF4">
            <w:pPr>
              <w:pStyle w:val="para"/>
              <w:rPr>
                <w:rFonts w:ascii="Century Gothic" w:hAnsi="Century Gothic" w:cs="Calibri"/>
                <w:b/>
                <w:color w:val="auto"/>
                <w:sz w:val="20"/>
                <w:szCs w:val="20"/>
              </w:rPr>
            </w:pPr>
            <w:r w:rsidRPr="00A112F2">
              <w:rPr>
                <w:rFonts w:ascii="Century Gothic" w:hAnsi="Century Gothic" w:cs="Calibri"/>
                <w:b/>
                <w:color w:val="auto"/>
                <w:sz w:val="20"/>
                <w:szCs w:val="20"/>
              </w:rPr>
              <w:t>Fundamental</w:t>
            </w:r>
          </w:p>
          <w:p w14:paraId="3455DCC6"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auto"/>
                <w:sz w:val="20"/>
                <w:szCs w:val="20"/>
              </w:rPr>
              <w:t>SOI</w:t>
            </w:r>
          </w:p>
        </w:tc>
        <w:tc>
          <w:tcPr>
            <w:tcW w:w="8370" w:type="dxa"/>
            <w:gridSpan w:val="3"/>
            <w:tcBorders>
              <w:top w:val="single" w:sz="4" w:space="0" w:color="auto"/>
              <w:left w:val="single" w:sz="4" w:space="0" w:color="auto"/>
              <w:bottom w:val="single" w:sz="4" w:space="0" w:color="auto"/>
            </w:tcBorders>
            <w:shd w:val="clear" w:color="auto" w:fill="D6E9B2"/>
          </w:tcPr>
          <w:p w14:paraId="5D03699A" w14:textId="67E85DC7" w:rsidR="004337FB" w:rsidRPr="00A112F2" w:rsidRDefault="000A14E3" w:rsidP="00525DF4">
            <w:pPr>
              <w:pStyle w:val="para"/>
              <w:rPr>
                <w:rFonts w:ascii="Century Gothic" w:hAnsi="Century Gothic"/>
                <w:sz w:val="20"/>
                <w:szCs w:val="20"/>
              </w:rPr>
            </w:pPr>
            <w:r w:rsidRPr="00A112F2">
              <w:rPr>
                <w:rFonts w:ascii="Century Gothic" w:hAnsi="Century Gothic" w:cs="Calibri"/>
                <w:sz w:val="20"/>
                <w:szCs w:val="20"/>
              </w:rPr>
              <w:t>The company shall ensure that all personnel performing work that affects product safety, legality and quality are demonstrably competent to carry out their activity, through training, work experience or qualification.</w:t>
            </w:r>
          </w:p>
        </w:tc>
      </w:tr>
      <w:tr w:rsidR="004337FB" w:rsidRPr="00A112F2"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77777777" w:rsidR="004337FB" w:rsidRPr="00A112F2" w:rsidRDefault="004337FB" w:rsidP="00525DF4">
            <w:pPr>
              <w:pStyle w:val="para"/>
              <w:rPr>
                <w:rFonts w:ascii="Century Gothic" w:hAnsi="Century Gothic" w:cs="Calibri"/>
                <w:b/>
                <w:sz w:val="20"/>
                <w:szCs w:val="20"/>
              </w:rPr>
            </w:pPr>
            <w:r w:rsidRPr="00A112F2">
              <w:rPr>
                <w:rFonts w:ascii="Century Gothic" w:hAnsi="Century Gothic" w:cs="Calibri"/>
                <w:b/>
                <w:sz w:val="20"/>
                <w:szCs w:val="20"/>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77777777" w:rsidR="004337FB" w:rsidRPr="00A112F2" w:rsidRDefault="004337FB" w:rsidP="00525DF4">
            <w:pPr>
              <w:pStyle w:val="para"/>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77777777" w:rsidR="004337FB" w:rsidRPr="00A112F2" w:rsidRDefault="004337FB" w:rsidP="00525DF4">
            <w:pPr>
              <w:pStyle w:val="para"/>
              <w:rPr>
                <w:rFonts w:ascii="Century Gothic" w:hAnsi="Century Gothic" w:cs="Calibri"/>
                <w:b/>
                <w:sz w:val="20"/>
                <w:szCs w:val="20"/>
              </w:rPr>
            </w:pPr>
            <w:r w:rsidRPr="00A112F2">
              <w:rPr>
                <w:rFonts w:ascii="Century Gothic" w:hAnsi="Century Gothic" w:cs="Calibri"/>
                <w:b/>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FD824D1" w:rsidR="004337FB" w:rsidRPr="00A112F2" w:rsidRDefault="00202516" w:rsidP="00525DF4">
            <w:pPr>
              <w:pStyle w:val="para"/>
              <w:rPr>
                <w:rFonts w:ascii="Century Gothic" w:hAnsi="Century Gothic" w:cs="Calibri"/>
                <w:b/>
                <w:sz w:val="20"/>
                <w:szCs w:val="20"/>
              </w:rPr>
            </w:pPr>
            <w:r>
              <w:rPr>
                <w:rFonts w:ascii="Century Gothic" w:hAnsi="Century Gothic" w:cs="Calibri"/>
                <w:b/>
                <w:sz w:val="20"/>
                <w:szCs w:val="20"/>
              </w:rPr>
              <w:t>Comments</w:t>
            </w:r>
          </w:p>
        </w:tc>
      </w:tr>
      <w:tr w:rsidR="00982304" w:rsidRPr="00A112F2"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675ED83" w:rsidR="00982304" w:rsidRPr="00A112F2" w:rsidRDefault="00982304" w:rsidP="00982304">
            <w:pPr>
              <w:pStyle w:val="para"/>
              <w:rPr>
                <w:rFonts w:ascii="Century Gothic" w:hAnsi="Century Gothic" w:cs="Calibri"/>
                <w:sz w:val="20"/>
                <w:szCs w:val="20"/>
              </w:rPr>
            </w:pPr>
            <w:r w:rsidRPr="00A112F2">
              <w:rPr>
                <w:rFonts w:ascii="Century Gothic" w:hAnsi="Century Gothic"/>
                <w:sz w:val="20"/>
                <w:szCs w:val="20"/>
              </w:rPr>
              <w:t xml:space="preserve">All personnel, including agency-supplied staff, temporary staff and contractors, shall be appropriately trained prior to commencing work </w:t>
            </w:r>
            <w:r w:rsidRPr="00A112F2">
              <w:rPr>
                <w:rFonts w:ascii="Century Gothic" w:hAnsi="Century Gothic"/>
                <w:sz w:val="20"/>
                <w:szCs w:val="20"/>
              </w:rPr>
              <w:lastRenderedPageBreak/>
              <w:t>and adequately supervised throughout the working period.</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A112F2" w:rsidRDefault="00982304" w:rsidP="0098230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A112F2" w:rsidRDefault="00982304" w:rsidP="00982304">
            <w:pPr>
              <w:pStyle w:val="para"/>
              <w:rPr>
                <w:rFonts w:ascii="Century Gothic" w:hAnsi="Century Gothic" w:cs="Calibri"/>
                <w:b/>
                <w:sz w:val="20"/>
                <w:szCs w:val="20"/>
              </w:rPr>
            </w:pPr>
          </w:p>
        </w:tc>
      </w:tr>
      <w:tr w:rsidR="00B12DA3" w:rsidRPr="00A112F2"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3F702244" w:rsidR="00B12DA3" w:rsidRPr="00A112F2" w:rsidRDefault="00B12DA3" w:rsidP="00B12DA3">
            <w:pPr>
              <w:pStyle w:val="para"/>
              <w:rPr>
                <w:rFonts w:ascii="Century Gothic" w:hAnsi="Century Gothic" w:cs="Calibri"/>
                <w:sz w:val="20"/>
                <w:szCs w:val="20"/>
              </w:rPr>
            </w:pPr>
            <w:r w:rsidRPr="00A112F2">
              <w:rPr>
                <w:rFonts w:ascii="Century Gothic" w:hAnsi="Century Gothic"/>
                <w:sz w:val="20"/>
                <w:szCs w:val="20"/>
              </w:rPr>
              <w:t>Where personnel are engaged in activities relating to control measures and critical control points, relevant training and competency assessment shall be in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A112F2" w:rsidRDefault="00B12DA3" w:rsidP="00B12DA3">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A112F2" w:rsidRDefault="00B12DA3" w:rsidP="00B12DA3">
            <w:pPr>
              <w:pStyle w:val="para"/>
              <w:rPr>
                <w:rFonts w:ascii="Century Gothic" w:hAnsi="Century Gothic" w:cs="Calibri"/>
                <w:b/>
                <w:sz w:val="20"/>
                <w:szCs w:val="20"/>
              </w:rPr>
            </w:pPr>
          </w:p>
        </w:tc>
      </w:tr>
      <w:tr w:rsidR="004E43A4" w:rsidRPr="00A112F2" w14:paraId="0667A4D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4E43A4" w:rsidRPr="00A112F2" w:rsidRDefault="004E43A4" w:rsidP="004E43A4">
            <w:pPr>
              <w:pStyle w:val="para"/>
              <w:rPr>
                <w:rFonts w:ascii="Century Gothic" w:hAnsi="Century Gothic" w:cs="Calibri"/>
                <w:b/>
                <w:sz w:val="20"/>
                <w:szCs w:val="20"/>
              </w:rPr>
            </w:pPr>
            <w:r w:rsidRPr="00A112F2">
              <w:rPr>
                <w:rFonts w:ascii="Century Gothic" w:hAnsi="Century Gothic" w:cs="Calibri"/>
                <w:b/>
                <w:sz w:val="20"/>
                <w:szCs w:val="20"/>
              </w:rPr>
              <w:t>7.1.3</w:t>
            </w:r>
          </w:p>
        </w:tc>
        <w:tc>
          <w:tcPr>
            <w:tcW w:w="3693" w:type="dxa"/>
            <w:tcBorders>
              <w:top w:val="single" w:sz="4" w:space="0" w:color="auto"/>
              <w:left w:val="single" w:sz="4" w:space="0" w:color="auto"/>
              <w:bottom w:val="single" w:sz="4" w:space="0" w:color="auto"/>
              <w:right w:val="single" w:sz="4" w:space="0" w:color="auto"/>
            </w:tcBorders>
          </w:tcPr>
          <w:p w14:paraId="1F1D370C" w14:textId="77777777" w:rsidR="004E43A4" w:rsidRPr="00A112F2" w:rsidRDefault="004E43A4" w:rsidP="004E43A4">
            <w:pPr>
              <w:pStyle w:val="para"/>
              <w:rPr>
                <w:rFonts w:ascii="Century Gothic" w:hAnsi="Century Gothic"/>
                <w:sz w:val="20"/>
                <w:szCs w:val="20"/>
              </w:rPr>
            </w:pPr>
            <w:r w:rsidRPr="00A112F2">
              <w:rPr>
                <w:rFonts w:ascii="Century Gothic" w:hAnsi="Century Gothic"/>
                <w:sz w:val="20"/>
                <w:szCs w:val="20"/>
              </w:rPr>
              <w:t>The site shall put in place documented programmes covering the training needs of personnel. These shall include, at a minimum:</w:t>
            </w:r>
          </w:p>
          <w:p w14:paraId="3ED593A3" w14:textId="77777777" w:rsidR="004E43A4" w:rsidRPr="00A112F2" w:rsidRDefault="004E43A4" w:rsidP="00C156E3">
            <w:pPr>
              <w:pStyle w:val="ListBullet"/>
              <w:numPr>
                <w:ilvl w:val="0"/>
                <w:numId w:val="1"/>
              </w:numPr>
            </w:pPr>
            <w:r w:rsidRPr="00A112F2">
              <w:t>identifying the necessary competencies for specific roles</w:t>
            </w:r>
          </w:p>
          <w:p w14:paraId="228DAA9C" w14:textId="77777777" w:rsidR="004E43A4" w:rsidRPr="00A112F2" w:rsidRDefault="004E43A4" w:rsidP="00C156E3">
            <w:pPr>
              <w:pStyle w:val="ListBullet"/>
              <w:numPr>
                <w:ilvl w:val="0"/>
                <w:numId w:val="1"/>
              </w:numPr>
            </w:pPr>
            <w:r w:rsidRPr="00A112F2">
              <w:t>providing training or other action to ensure staff have the necessary competencies</w:t>
            </w:r>
          </w:p>
          <w:p w14:paraId="764C4CEE" w14:textId="77777777" w:rsidR="004E43A4" w:rsidRPr="00A112F2" w:rsidRDefault="004E43A4" w:rsidP="00C156E3">
            <w:pPr>
              <w:pStyle w:val="ListBullet"/>
              <w:numPr>
                <w:ilvl w:val="0"/>
                <w:numId w:val="1"/>
              </w:numPr>
            </w:pPr>
            <w:r w:rsidRPr="00A112F2">
              <w:t>reviewing the effectiveness of training</w:t>
            </w:r>
          </w:p>
          <w:p w14:paraId="0C1C6FFF" w14:textId="4C5865F5" w:rsidR="004E43A4" w:rsidRPr="00A112F2" w:rsidRDefault="004E43A4" w:rsidP="00C156E3">
            <w:pPr>
              <w:pStyle w:val="ListBullet"/>
              <w:numPr>
                <w:ilvl w:val="0"/>
                <w:numId w:val="1"/>
              </w:numPr>
            </w:pPr>
            <w:r w:rsidRPr="00A112F2">
              <w:t>delivery of training in the appropriate language of trainees.</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4E43A4" w:rsidRPr="00A112F2" w:rsidRDefault="004E43A4" w:rsidP="004E43A4">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4E43A4" w:rsidRPr="00A112F2" w:rsidRDefault="004E43A4" w:rsidP="004E43A4">
            <w:pPr>
              <w:pStyle w:val="para"/>
              <w:rPr>
                <w:rFonts w:ascii="Century Gothic" w:hAnsi="Century Gothic" w:cs="Calibri"/>
                <w:b/>
                <w:sz w:val="20"/>
                <w:szCs w:val="20"/>
              </w:rPr>
            </w:pPr>
          </w:p>
        </w:tc>
      </w:tr>
      <w:tr w:rsidR="00590EAF" w:rsidRPr="00A112F2"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45A4E571" w:rsidR="00590EAF" w:rsidRPr="00A112F2" w:rsidRDefault="00590EAF" w:rsidP="00590EAF">
            <w:pPr>
              <w:pStyle w:val="para"/>
              <w:rPr>
                <w:rFonts w:ascii="Century Gothic" w:hAnsi="Century Gothic" w:cs="Calibri"/>
                <w:sz w:val="20"/>
                <w:szCs w:val="20"/>
              </w:rPr>
            </w:pPr>
            <w:r w:rsidRPr="00A112F2">
              <w:rPr>
                <w:rFonts w:ascii="Century Gothic" w:hAnsi="Century Gothic"/>
                <w:sz w:val="20"/>
                <w:szCs w:val="20"/>
              </w:rPr>
              <w:t>All personnel, including engineers, agency-supplied staff, temporary staff and contractors, shall have received general allergen awareness training and be trained in the site’s allergen-handling procedures.</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A112F2" w:rsidRDefault="00590EAF" w:rsidP="00590EAF">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A112F2" w:rsidRDefault="00590EAF" w:rsidP="00590EAF">
            <w:pPr>
              <w:pStyle w:val="para"/>
              <w:rPr>
                <w:rFonts w:ascii="Century Gothic" w:hAnsi="Century Gothic" w:cs="Calibri"/>
                <w:b/>
                <w:sz w:val="20"/>
                <w:szCs w:val="20"/>
              </w:rPr>
            </w:pPr>
          </w:p>
        </w:tc>
      </w:tr>
      <w:tr w:rsidR="008D5A0A" w:rsidRPr="00A112F2"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A112F2" w:rsidRDefault="008D5A0A" w:rsidP="008D5A0A">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A112F2" w:rsidRDefault="008D5A0A" w:rsidP="008D5A0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1B2FC5FF" w:rsidR="008D5A0A" w:rsidRPr="00A112F2" w:rsidRDefault="008D5A0A" w:rsidP="008D5A0A">
            <w:pPr>
              <w:pStyle w:val="para"/>
              <w:rPr>
                <w:rFonts w:ascii="Century Gothic" w:hAnsi="Century Gothic" w:cs="Calibri"/>
                <w:sz w:val="20"/>
                <w:szCs w:val="20"/>
              </w:rPr>
            </w:pPr>
            <w:r w:rsidRPr="00A112F2">
              <w:rPr>
                <w:rFonts w:ascii="Century Gothic" w:hAnsi="Century Gothic"/>
                <w:sz w:val="20"/>
                <w:szCs w:val="20"/>
              </w:rPr>
              <w:t>All relevant personnel (including relevant agency-supplied staff, temporary staff and contractors) shall have received training on the site’s labelling and packing processes which are designed to ensure the correct labelling and packing of products.</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A112F2" w:rsidRDefault="008D5A0A" w:rsidP="008D5A0A">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A112F2" w:rsidRDefault="008D5A0A" w:rsidP="008D5A0A">
            <w:pPr>
              <w:pStyle w:val="para"/>
              <w:rPr>
                <w:rFonts w:ascii="Century Gothic" w:hAnsi="Century Gothic" w:cs="Calibri"/>
                <w:b/>
                <w:sz w:val="20"/>
                <w:szCs w:val="20"/>
              </w:rPr>
            </w:pPr>
          </w:p>
        </w:tc>
      </w:tr>
      <w:tr w:rsidR="00D962AB" w:rsidRPr="00A112F2"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744A44FC" w14:textId="77777777" w:rsidR="00D962AB" w:rsidRPr="00A112F2" w:rsidRDefault="00D962AB" w:rsidP="00D962AB">
            <w:pPr>
              <w:pStyle w:val="para"/>
              <w:rPr>
                <w:rFonts w:ascii="Century Gothic" w:hAnsi="Century Gothic"/>
                <w:sz w:val="20"/>
                <w:szCs w:val="20"/>
              </w:rPr>
            </w:pPr>
            <w:r w:rsidRPr="00A112F2">
              <w:rPr>
                <w:rFonts w:ascii="Century Gothic" w:hAnsi="Century Gothic"/>
                <w:sz w:val="20"/>
                <w:szCs w:val="20"/>
              </w:rPr>
              <w:t>Records of all training shall be available. These shall include, at a minimum:</w:t>
            </w:r>
          </w:p>
          <w:p w14:paraId="604562FE" w14:textId="77777777" w:rsidR="00D962AB" w:rsidRPr="00A112F2" w:rsidRDefault="00D962AB" w:rsidP="00C156E3">
            <w:pPr>
              <w:pStyle w:val="ListBullet"/>
              <w:numPr>
                <w:ilvl w:val="0"/>
                <w:numId w:val="1"/>
              </w:numPr>
            </w:pPr>
            <w:r w:rsidRPr="00A112F2">
              <w:t>the name of the trainee and confirmation of attendance</w:t>
            </w:r>
          </w:p>
          <w:p w14:paraId="60F39665" w14:textId="77777777" w:rsidR="00D962AB" w:rsidRPr="00A112F2" w:rsidRDefault="00D962AB" w:rsidP="00C156E3">
            <w:pPr>
              <w:pStyle w:val="ListBullet"/>
              <w:numPr>
                <w:ilvl w:val="0"/>
                <w:numId w:val="1"/>
              </w:numPr>
            </w:pPr>
            <w:r w:rsidRPr="00A112F2">
              <w:t>the date and duration of the training</w:t>
            </w:r>
          </w:p>
          <w:p w14:paraId="7BDD7EA6" w14:textId="77777777" w:rsidR="00D962AB" w:rsidRPr="00A112F2" w:rsidRDefault="00D962AB" w:rsidP="00C156E3">
            <w:pPr>
              <w:pStyle w:val="ListBullet"/>
              <w:numPr>
                <w:ilvl w:val="0"/>
                <w:numId w:val="1"/>
              </w:numPr>
            </w:pPr>
            <w:r w:rsidRPr="00A112F2">
              <w:lastRenderedPageBreak/>
              <w:t>the title or course contents, as appropriate</w:t>
            </w:r>
          </w:p>
          <w:p w14:paraId="7B509DF6" w14:textId="77777777" w:rsidR="00D962AB" w:rsidRPr="00A112F2" w:rsidRDefault="00D962AB" w:rsidP="00C156E3">
            <w:pPr>
              <w:pStyle w:val="ListBullet"/>
              <w:numPr>
                <w:ilvl w:val="0"/>
                <w:numId w:val="1"/>
              </w:numPr>
            </w:pPr>
            <w:r w:rsidRPr="00A112F2">
              <w:t>the training provider</w:t>
            </w:r>
          </w:p>
          <w:p w14:paraId="5EC8E9B7" w14:textId="77777777" w:rsidR="00D962AB" w:rsidRPr="00A112F2" w:rsidRDefault="00D962AB" w:rsidP="00C156E3">
            <w:pPr>
              <w:pStyle w:val="ListBullet"/>
              <w:numPr>
                <w:ilvl w:val="0"/>
                <w:numId w:val="1"/>
              </w:numPr>
            </w:pPr>
            <w:r w:rsidRPr="00A112F2">
              <w:t>for internal courses, a reference to the material, work instruction or procedure that is used in the training.</w:t>
            </w:r>
          </w:p>
          <w:p w14:paraId="386C0874" w14:textId="5CBAFB5A" w:rsidR="00D962AB" w:rsidRPr="00A112F2" w:rsidRDefault="00D962AB" w:rsidP="00D962AB">
            <w:pPr>
              <w:pStyle w:val="para"/>
              <w:rPr>
                <w:rFonts w:ascii="Century Gothic" w:hAnsi="Century Gothic" w:cs="Calibri"/>
                <w:sz w:val="20"/>
                <w:szCs w:val="20"/>
              </w:rPr>
            </w:pPr>
            <w:r w:rsidRPr="00A112F2">
              <w:rPr>
                <w:rFonts w:ascii="Century Gothic" w:hAnsi="Century Gothic"/>
                <w:sz w:val="20"/>
                <w:szCs w:val="20"/>
              </w:rPr>
              <w:t>Where training is undertaken by agencies on behalf of the company, records of the training shall be available.</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A112F2" w:rsidRDefault="00D962AB" w:rsidP="00D962AB">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A112F2" w:rsidRDefault="00D962AB" w:rsidP="00D962AB">
            <w:pPr>
              <w:pStyle w:val="para"/>
              <w:rPr>
                <w:rFonts w:ascii="Century Gothic" w:hAnsi="Century Gothic" w:cs="Calibri"/>
                <w:b/>
                <w:sz w:val="20"/>
                <w:szCs w:val="20"/>
              </w:rPr>
            </w:pPr>
          </w:p>
        </w:tc>
      </w:tr>
      <w:tr w:rsidR="00ED0D47" w:rsidRPr="00A112F2"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48AAE47" w:rsidR="00ED0D47" w:rsidRPr="00A112F2" w:rsidRDefault="00ED0D47" w:rsidP="00ED0D47">
            <w:pPr>
              <w:pStyle w:val="para"/>
              <w:rPr>
                <w:rFonts w:ascii="Century Gothic" w:hAnsi="Century Gothic" w:cs="Calibri"/>
                <w:sz w:val="20"/>
                <w:szCs w:val="20"/>
              </w:rPr>
            </w:pPr>
            <w:r w:rsidRPr="00A112F2">
              <w:rPr>
                <w:rFonts w:ascii="Century Gothic" w:hAnsi="Century Gothic"/>
                <w:sz w:val="20"/>
                <w:szCs w:val="20"/>
              </w:rPr>
              <w:t>The company shall routinely review the competencies of its staff. As appropriate, it shall provide relevant training. This may be in the form of training, refresher training, coaching, mentoring or on-the-job experience.</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A112F2" w:rsidRDefault="00ED0D47" w:rsidP="00ED0D47">
            <w:pPr>
              <w:pStyle w:val="para"/>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A112F2" w:rsidRDefault="00ED0D47" w:rsidP="00ED0D47">
            <w:pPr>
              <w:pStyle w:val="para"/>
              <w:rPr>
                <w:rFonts w:ascii="Century Gothic" w:hAnsi="Century Gothic" w:cs="Calibri"/>
                <w:b/>
                <w:sz w:val="20"/>
                <w:szCs w:val="20"/>
              </w:rPr>
            </w:pPr>
          </w:p>
        </w:tc>
      </w:tr>
      <w:tr w:rsidR="00ED0D47" w:rsidRPr="00A112F2"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77777777" w:rsidR="00ED0D47" w:rsidRPr="00A112F2" w:rsidRDefault="00ED0D47" w:rsidP="00ED0D47">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Personal hygiene: raw material handling, preparation, processing, packing and storage areas</w:t>
            </w:r>
          </w:p>
        </w:tc>
      </w:tr>
      <w:tr w:rsidR="00ED0D47" w:rsidRPr="00A112F2" w14:paraId="3EBB9B5A" w14:textId="77777777" w:rsidTr="009A2571">
        <w:tc>
          <w:tcPr>
            <w:tcW w:w="1553" w:type="dxa"/>
            <w:gridSpan w:val="3"/>
            <w:shd w:val="clear" w:color="auto" w:fill="D6E9B2"/>
          </w:tcPr>
          <w:p w14:paraId="694BA88F"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8370" w:type="dxa"/>
            <w:gridSpan w:val="3"/>
            <w:shd w:val="clear" w:color="auto" w:fill="D6E9B2"/>
          </w:tcPr>
          <w:p w14:paraId="716EB250" w14:textId="715A0FE1" w:rsidR="00ED0D47" w:rsidRPr="00A112F2" w:rsidRDefault="00554C23" w:rsidP="00ED0D47">
            <w:pPr>
              <w:pStyle w:val="para"/>
              <w:rPr>
                <w:rFonts w:ascii="Century Gothic" w:hAnsi="Century Gothic"/>
                <w:sz w:val="20"/>
                <w:szCs w:val="20"/>
              </w:rPr>
            </w:pPr>
            <w:r w:rsidRPr="00A112F2">
              <w:rPr>
                <w:rFonts w:ascii="Century Gothic" w:hAnsi="Century Gothic" w:cs="Calibri"/>
                <w:sz w:val="20"/>
                <w:szCs w:val="20"/>
              </w:rPr>
              <w:t>The site’s personal hygiene standards shall be developed to minimise the risk of product contamination from personnel, be appropriate to the products produced and be adopted by all personnel, including agency-supplied staff, contractors and visitors to the production facility.</w:t>
            </w:r>
          </w:p>
        </w:tc>
      </w:tr>
      <w:tr w:rsidR="00ED0D47" w:rsidRPr="00A112F2" w14:paraId="3CA030D6" w14:textId="77777777" w:rsidTr="00202516">
        <w:tc>
          <w:tcPr>
            <w:tcW w:w="1553" w:type="dxa"/>
            <w:gridSpan w:val="3"/>
            <w:shd w:val="clear" w:color="auto" w:fill="D6E9B2"/>
          </w:tcPr>
          <w:p w14:paraId="3E43A1F0"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43A850A6"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2B2ACFB1"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246E758C" w14:textId="68368D0D" w:rsidR="00ED0D47" w:rsidRPr="00A112F2" w:rsidRDefault="00AF3C49" w:rsidP="00ED0D47">
            <w:pPr>
              <w:spacing w:before="120" w:after="120"/>
              <w:rPr>
                <w:rFonts w:ascii="Century Gothic" w:hAnsi="Century Gothic" w:cs="Calibri"/>
                <w:b/>
                <w:sz w:val="20"/>
                <w:szCs w:val="20"/>
              </w:rPr>
            </w:pPr>
            <w:r>
              <w:rPr>
                <w:rFonts w:ascii="Century Gothic" w:hAnsi="Century Gothic" w:cs="Calibri"/>
                <w:b/>
                <w:sz w:val="20"/>
                <w:szCs w:val="20"/>
              </w:rPr>
              <w:t>Comments</w:t>
            </w:r>
          </w:p>
        </w:tc>
      </w:tr>
      <w:tr w:rsidR="00E26C35" w:rsidRPr="00A112F2"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tcPr>
          <w:p w14:paraId="4466E3BB" w14:textId="77777777" w:rsidR="00E26C35" w:rsidRPr="00A112F2" w:rsidRDefault="00E26C35" w:rsidP="00E26C35">
            <w:pPr>
              <w:pStyle w:val="para"/>
              <w:rPr>
                <w:rFonts w:ascii="Century Gothic" w:hAnsi="Century Gothic"/>
                <w:sz w:val="20"/>
                <w:szCs w:val="20"/>
              </w:rPr>
            </w:pPr>
            <w:r w:rsidRPr="00A112F2">
              <w:rPr>
                <w:rFonts w:ascii="Century Gothic" w:hAnsi="Century Gothic"/>
                <w:sz w:val="20"/>
                <w:szCs w:val="20"/>
              </w:rPr>
              <w:t>The requirements for personal hygiene shall be documented and communicated to all personnel. These shall include, at a minimum, the following:</w:t>
            </w:r>
          </w:p>
          <w:p w14:paraId="3A3B50A1" w14:textId="77777777" w:rsidR="00E26C35" w:rsidRPr="00A112F2" w:rsidRDefault="00E26C35" w:rsidP="00C156E3">
            <w:pPr>
              <w:pStyle w:val="ListBullet"/>
              <w:numPr>
                <w:ilvl w:val="0"/>
                <w:numId w:val="1"/>
              </w:numPr>
            </w:pPr>
            <w:r w:rsidRPr="00A112F2">
              <w:t>watches and similar wearable devices shall not be worn</w:t>
            </w:r>
          </w:p>
          <w:p w14:paraId="10910636" w14:textId="77777777" w:rsidR="00E26C35" w:rsidRPr="00A112F2" w:rsidRDefault="00E26C35" w:rsidP="00C156E3">
            <w:pPr>
              <w:pStyle w:val="ListBullet"/>
              <w:numPr>
                <w:ilvl w:val="0"/>
                <w:numId w:val="1"/>
              </w:numPr>
            </w:pPr>
            <w:r w:rsidRPr="00A112F2">
              <w:t>jewellery shall not be worn, with the exception of a single, plain wedding ring, wedding wristband or medical alert jewellery</w:t>
            </w:r>
          </w:p>
          <w:p w14:paraId="26A7F14D" w14:textId="77777777" w:rsidR="00E26C35" w:rsidRPr="00A112F2" w:rsidRDefault="00E26C35" w:rsidP="00C156E3">
            <w:pPr>
              <w:pStyle w:val="ListBullet"/>
              <w:numPr>
                <w:ilvl w:val="0"/>
                <w:numId w:val="1"/>
              </w:numPr>
            </w:pPr>
            <w:r w:rsidRPr="00A112F2">
              <w:t>rings and studs in exposed parts of the body, such as ears, noses and eyebrows, shall not be worn</w:t>
            </w:r>
          </w:p>
          <w:p w14:paraId="13E0ECD8" w14:textId="77777777" w:rsidR="00E26C35" w:rsidRPr="00A112F2" w:rsidRDefault="00E26C35" w:rsidP="00C156E3">
            <w:pPr>
              <w:pStyle w:val="ListBullet"/>
              <w:numPr>
                <w:ilvl w:val="0"/>
                <w:numId w:val="1"/>
              </w:numPr>
            </w:pPr>
            <w:r w:rsidRPr="00A112F2">
              <w:t>fingernails shall be kept short, clean and unvarnished</w:t>
            </w:r>
          </w:p>
          <w:p w14:paraId="36EAD417" w14:textId="77777777" w:rsidR="00E26C35" w:rsidRPr="00A112F2" w:rsidRDefault="00E26C35" w:rsidP="00C156E3">
            <w:pPr>
              <w:pStyle w:val="ListBullet"/>
              <w:numPr>
                <w:ilvl w:val="0"/>
                <w:numId w:val="1"/>
              </w:numPr>
            </w:pPr>
            <w:r w:rsidRPr="00A112F2">
              <w:t>false fingernails and nail art shall not be permitted</w:t>
            </w:r>
          </w:p>
          <w:p w14:paraId="69D743FB" w14:textId="77777777" w:rsidR="00E26C35" w:rsidRPr="00A112F2" w:rsidRDefault="00E26C35" w:rsidP="00C156E3">
            <w:pPr>
              <w:pStyle w:val="ListBullet"/>
              <w:numPr>
                <w:ilvl w:val="0"/>
                <w:numId w:val="1"/>
              </w:numPr>
            </w:pPr>
            <w:r w:rsidRPr="00A112F2">
              <w:lastRenderedPageBreak/>
              <w:t>excessive perfume or aftershave shall not be worn.</w:t>
            </w:r>
          </w:p>
          <w:p w14:paraId="2307D7E7" w14:textId="0257D4EC" w:rsidR="00E26C35" w:rsidRPr="00A112F2" w:rsidRDefault="00E26C35" w:rsidP="00E26C35">
            <w:pPr>
              <w:pStyle w:val="para"/>
              <w:rPr>
                <w:rFonts w:ascii="Century Gothic" w:hAnsi="Century Gothic" w:cs="Calibri"/>
                <w:sz w:val="20"/>
                <w:szCs w:val="20"/>
              </w:rPr>
            </w:pPr>
            <w:r w:rsidRPr="00A112F2">
              <w:rPr>
                <w:rFonts w:ascii="Century Gothic" w:hAnsi="Century Gothic"/>
                <w:sz w:val="20"/>
                <w:szCs w:val="20"/>
              </w:rPr>
              <w:t>Compliance with the requirements shall be checked routinely.</w:t>
            </w:r>
          </w:p>
        </w:tc>
        <w:tc>
          <w:tcPr>
            <w:tcW w:w="1275" w:type="dxa"/>
          </w:tcPr>
          <w:p w14:paraId="7EF28FC2" w14:textId="77777777" w:rsidR="00E26C35" w:rsidRPr="00A112F2" w:rsidRDefault="00E26C35" w:rsidP="00E26C35">
            <w:pPr>
              <w:pStyle w:val="para"/>
              <w:rPr>
                <w:rFonts w:ascii="Century Gothic" w:hAnsi="Century Gothic" w:cs="Calibri"/>
                <w:sz w:val="20"/>
                <w:szCs w:val="20"/>
              </w:rPr>
            </w:pPr>
          </w:p>
        </w:tc>
        <w:tc>
          <w:tcPr>
            <w:tcW w:w="3402" w:type="dxa"/>
          </w:tcPr>
          <w:p w14:paraId="3A81F352" w14:textId="77777777" w:rsidR="00E26C35" w:rsidRPr="00A112F2" w:rsidRDefault="00E26C35" w:rsidP="00E26C35">
            <w:pPr>
              <w:pStyle w:val="para"/>
              <w:rPr>
                <w:rFonts w:ascii="Century Gothic" w:hAnsi="Century Gothic" w:cs="Calibri"/>
                <w:sz w:val="20"/>
                <w:szCs w:val="20"/>
              </w:rPr>
            </w:pPr>
          </w:p>
        </w:tc>
      </w:tr>
      <w:tr w:rsidR="00E96FBA" w:rsidRPr="00A112F2" w14:paraId="68799635" w14:textId="77777777" w:rsidTr="00202516">
        <w:tc>
          <w:tcPr>
            <w:tcW w:w="1553" w:type="dxa"/>
            <w:gridSpan w:val="3"/>
            <w:shd w:val="clear" w:color="auto" w:fill="FBD4B4"/>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4D01D9C5" w:rsidR="00E96FBA" w:rsidRPr="00A112F2" w:rsidRDefault="00E96FBA" w:rsidP="00E96FBA">
            <w:pPr>
              <w:pStyle w:val="para"/>
              <w:rPr>
                <w:rFonts w:ascii="Century Gothic" w:hAnsi="Century Gothic" w:cs="Calibri"/>
                <w:sz w:val="20"/>
                <w:szCs w:val="20"/>
              </w:rPr>
            </w:pPr>
            <w:r w:rsidRPr="00A112F2">
              <w:rPr>
                <w:rFonts w:ascii="Century Gothic" w:hAnsi="Century Gothic"/>
                <w:sz w:val="20"/>
                <w:szCs w:val="20"/>
              </w:rPr>
              <w:t>Hand-washing shall be performed on entry to the production areas and at a frequency that is appropriate to minimise the risk of product contamination.</w:t>
            </w:r>
          </w:p>
        </w:tc>
        <w:tc>
          <w:tcPr>
            <w:tcW w:w="1275" w:type="dxa"/>
          </w:tcPr>
          <w:p w14:paraId="402E76C1" w14:textId="77777777" w:rsidR="00E96FBA" w:rsidRPr="00A112F2" w:rsidRDefault="00E96FBA" w:rsidP="00E96FBA">
            <w:pPr>
              <w:pStyle w:val="para"/>
              <w:rPr>
                <w:rFonts w:ascii="Century Gothic" w:hAnsi="Century Gothic" w:cs="Calibri"/>
                <w:sz w:val="20"/>
                <w:szCs w:val="20"/>
              </w:rPr>
            </w:pPr>
          </w:p>
        </w:tc>
        <w:tc>
          <w:tcPr>
            <w:tcW w:w="3402" w:type="dxa"/>
          </w:tcPr>
          <w:p w14:paraId="518EA5C0" w14:textId="77777777" w:rsidR="00E96FBA" w:rsidRPr="00A112F2" w:rsidRDefault="00E96FBA" w:rsidP="00E96FBA">
            <w:pPr>
              <w:pStyle w:val="para"/>
              <w:rPr>
                <w:rFonts w:ascii="Century Gothic" w:hAnsi="Century Gothic" w:cs="Calibri"/>
                <w:sz w:val="20"/>
                <w:szCs w:val="20"/>
              </w:rPr>
            </w:pPr>
          </w:p>
        </w:tc>
      </w:tr>
      <w:tr w:rsidR="00763DE7" w:rsidRPr="00A112F2" w14:paraId="2FAD4EC8" w14:textId="77777777" w:rsidTr="00202516">
        <w:tc>
          <w:tcPr>
            <w:tcW w:w="1553" w:type="dxa"/>
            <w:gridSpan w:val="3"/>
            <w:shd w:val="clear" w:color="auto" w:fill="FBD4B4"/>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12E8206" w:rsidR="00763DE7" w:rsidRPr="00A112F2" w:rsidRDefault="00763DE7" w:rsidP="00763DE7">
            <w:pPr>
              <w:pStyle w:val="para"/>
              <w:rPr>
                <w:rFonts w:ascii="Century Gothic" w:hAnsi="Century Gothic" w:cs="Calibri"/>
                <w:sz w:val="20"/>
                <w:szCs w:val="20"/>
              </w:rPr>
            </w:pPr>
            <w:r w:rsidRPr="00A112F2">
              <w:rPr>
                <w:rFonts w:ascii="Century Gothic" w:hAnsi="Century Gothic"/>
                <w:sz w:val="20"/>
                <w:szCs w:val="20"/>
              </w:rPr>
              <w:t>All cuts and grazes on exposed skin shall be covered by an appropriately coloured plaster that is different from the product colour (preferably blue) and contains a metal detectable strip. These shall be site-issued and monitored. Where appropriate, in addition to the plaster, a glove shall be worn.</w:t>
            </w:r>
          </w:p>
        </w:tc>
        <w:tc>
          <w:tcPr>
            <w:tcW w:w="1275" w:type="dxa"/>
          </w:tcPr>
          <w:p w14:paraId="115385C3" w14:textId="77777777" w:rsidR="00763DE7" w:rsidRPr="00A112F2" w:rsidRDefault="00763DE7" w:rsidP="00763DE7">
            <w:pPr>
              <w:pStyle w:val="para"/>
              <w:rPr>
                <w:rFonts w:ascii="Century Gothic" w:hAnsi="Century Gothic" w:cs="Calibri"/>
                <w:sz w:val="20"/>
                <w:szCs w:val="20"/>
              </w:rPr>
            </w:pPr>
          </w:p>
        </w:tc>
        <w:tc>
          <w:tcPr>
            <w:tcW w:w="3402" w:type="dxa"/>
          </w:tcPr>
          <w:p w14:paraId="4C3F33A6" w14:textId="77777777" w:rsidR="00763DE7" w:rsidRPr="00A112F2" w:rsidRDefault="00763DE7" w:rsidP="00763DE7">
            <w:pPr>
              <w:pStyle w:val="para"/>
              <w:rPr>
                <w:rFonts w:ascii="Century Gothic" w:hAnsi="Century Gothic" w:cs="Calibri"/>
                <w:sz w:val="20"/>
                <w:szCs w:val="20"/>
              </w:rPr>
            </w:pPr>
          </w:p>
        </w:tc>
      </w:tr>
      <w:tr w:rsidR="00833409" w:rsidRPr="00A112F2" w14:paraId="6172013B" w14:textId="77777777" w:rsidTr="00202516">
        <w:tc>
          <w:tcPr>
            <w:tcW w:w="1553" w:type="dxa"/>
            <w:gridSpan w:val="3"/>
            <w:shd w:val="clear" w:color="auto" w:fill="D6E9B2"/>
          </w:tcPr>
          <w:p w14:paraId="26B42294" w14:textId="77777777" w:rsidR="00833409" w:rsidRPr="00A112F2" w:rsidRDefault="00833409" w:rsidP="00833409">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tcBorders>
              <w:top w:val="single" w:sz="4" w:space="0" w:color="auto"/>
              <w:left w:val="single" w:sz="4" w:space="0" w:color="auto"/>
              <w:bottom w:val="single" w:sz="4" w:space="0" w:color="auto"/>
              <w:right w:val="single" w:sz="4" w:space="0" w:color="auto"/>
            </w:tcBorders>
          </w:tcPr>
          <w:p w14:paraId="679F4C06" w14:textId="5945595E" w:rsidR="00833409" w:rsidRPr="00A112F2" w:rsidRDefault="00833409" w:rsidP="00833409">
            <w:pPr>
              <w:pStyle w:val="para"/>
              <w:rPr>
                <w:rFonts w:ascii="Century Gothic" w:hAnsi="Century Gothic" w:cs="Calibri"/>
                <w:sz w:val="20"/>
                <w:szCs w:val="20"/>
              </w:rPr>
            </w:pPr>
            <w:r w:rsidRPr="00A112F2">
              <w:rPr>
                <w:rFonts w:ascii="Century Gothic" w:hAnsi="Century Gothic"/>
                <w:sz w:val="20"/>
                <w:szCs w:val="20"/>
              </w:rPr>
              <w:t>Where metal detection equipment is used, a sample from each batch of plasters shall be successfully tested through the equipment and records shall be kept.</w:t>
            </w:r>
          </w:p>
        </w:tc>
        <w:tc>
          <w:tcPr>
            <w:tcW w:w="1275" w:type="dxa"/>
          </w:tcPr>
          <w:p w14:paraId="65346E39" w14:textId="77777777" w:rsidR="00833409" w:rsidRPr="00A112F2" w:rsidRDefault="00833409" w:rsidP="00833409">
            <w:pPr>
              <w:pStyle w:val="para"/>
              <w:rPr>
                <w:rFonts w:ascii="Century Gothic" w:hAnsi="Century Gothic" w:cs="Calibri"/>
                <w:sz w:val="20"/>
                <w:szCs w:val="20"/>
              </w:rPr>
            </w:pPr>
          </w:p>
        </w:tc>
        <w:tc>
          <w:tcPr>
            <w:tcW w:w="3402" w:type="dxa"/>
          </w:tcPr>
          <w:p w14:paraId="27757E10" w14:textId="77777777" w:rsidR="00833409" w:rsidRPr="00A112F2" w:rsidRDefault="00833409" w:rsidP="00833409">
            <w:pPr>
              <w:pStyle w:val="para"/>
              <w:rPr>
                <w:rFonts w:ascii="Century Gothic" w:hAnsi="Century Gothic" w:cs="Calibri"/>
                <w:sz w:val="20"/>
                <w:szCs w:val="20"/>
              </w:rPr>
            </w:pPr>
          </w:p>
        </w:tc>
      </w:tr>
      <w:tr w:rsidR="00BE11A2" w:rsidRPr="00A112F2" w14:paraId="3B8F3CE9" w14:textId="77777777" w:rsidTr="00202516">
        <w:tc>
          <w:tcPr>
            <w:tcW w:w="1553" w:type="dxa"/>
            <w:gridSpan w:val="3"/>
            <w:shd w:val="clear" w:color="auto" w:fill="D6E9B2"/>
          </w:tcPr>
          <w:p w14:paraId="6DA610F8"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7.2.5</w:t>
            </w:r>
          </w:p>
        </w:tc>
        <w:tc>
          <w:tcPr>
            <w:tcW w:w="3693" w:type="dxa"/>
            <w:tcBorders>
              <w:top w:val="single" w:sz="4" w:space="0" w:color="auto"/>
              <w:left w:val="single" w:sz="4" w:space="0" w:color="auto"/>
              <w:bottom w:val="single" w:sz="4" w:space="0" w:color="auto"/>
              <w:right w:val="single" w:sz="4" w:space="0" w:color="auto"/>
            </w:tcBorders>
          </w:tcPr>
          <w:p w14:paraId="16E5E073" w14:textId="6CBAC6A6" w:rsidR="00BE11A2" w:rsidRPr="00A112F2" w:rsidRDefault="00BE11A2" w:rsidP="00BE11A2">
            <w:pPr>
              <w:pStyle w:val="para"/>
              <w:rPr>
                <w:rFonts w:ascii="Century Gothic" w:hAnsi="Century Gothic" w:cs="Calibri"/>
                <w:sz w:val="20"/>
                <w:szCs w:val="20"/>
              </w:rPr>
            </w:pPr>
            <w:r w:rsidRPr="00A112F2">
              <w:rPr>
                <w:rFonts w:ascii="Century Gothic" w:hAnsi="Century Gothic"/>
                <w:sz w:val="20"/>
                <w:szCs w:val="20"/>
              </w:rPr>
              <w:t>Processes and written instructions for staff shall be in place to control the use and storage of personal medicines, so as to minimise the risk of product contamination.</w:t>
            </w:r>
          </w:p>
        </w:tc>
        <w:tc>
          <w:tcPr>
            <w:tcW w:w="1275" w:type="dxa"/>
          </w:tcPr>
          <w:p w14:paraId="0BE0540D" w14:textId="77777777" w:rsidR="00BE11A2" w:rsidRPr="00A112F2" w:rsidRDefault="00BE11A2" w:rsidP="00BE11A2">
            <w:pPr>
              <w:pStyle w:val="para"/>
              <w:rPr>
                <w:rFonts w:ascii="Century Gothic" w:hAnsi="Century Gothic" w:cs="Calibri"/>
                <w:sz w:val="20"/>
                <w:szCs w:val="20"/>
              </w:rPr>
            </w:pPr>
          </w:p>
        </w:tc>
        <w:tc>
          <w:tcPr>
            <w:tcW w:w="3402" w:type="dxa"/>
          </w:tcPr>
          <w:p w14:paraId="38053A02" w14:textId="77777777" w:rsidR="00BE11A2" w:rsidRPr="00A112F2" w:rsidRDefault="00BE11A2" w:rsidP="00BE11A2">
            <w:pPr>
              <w:pStyle w:val="para"/>
              <w:rPr>
                <w:rFonts w:ascii="Century Gothic" w:hAnsi="Century Gothic" w:cs="Calibri"/>
                <w:sz w:val="20"/>
                <w:szCs w:val="20"/>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77777777" w:rsidR="00BE11A2" w:rsidRPr="00A112F2" w:rsidRDefault="00BE11A2" w:rsidP="00BE11A2">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Medical screening</w:t>
            </w:r>
          </w:p>
        </w:tc>
      </w:tr>
      <w:tr w:rsidR="00BE11A2" w:rsidRPr="00A112F2" w14:paraId="14E330A3" w14:textId="77777777" w:rsidTr="00525DF4">
        <w:tc>
          <w:tcPr>
            <w:tcW w:w="1553" w:type="dxa"/>
            <w:gridSpan w:val="3"/>
            <w:shd w:val="clear" w:color="auto" w:fill="D6E9B2"/>
          </w:tcPr>
          <w:p w14:paraId="5314AAF1"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14:paraId="5AEEC407" w14:textId="343A3552" w:rsidR="00BE11A2" w:rsidRPr="00A112F2" w:rsidRDefault="00B75531" w:rsidP="00BE11A2">
            <w:pPr>
              <w:pStyle w:val="para"/>
              <w:rPr>
                <w:rFonts w:ascii="Century Gothic" w:hAnsi="Century Gothic"/>
                <w:sz w:val="20"/>
                <w:szCs w:val="20"/>
              </w:rPr>
            </w:pPr>
            <w:r w:rsidRPr="00A112F2">
              <w:rPr>
                <w:rFonts w:ascii="Century Gothic" w:hAnsi="Century Gothic" w:cs="Calibri"/>
                <w:sz w:val="20"/>
                <w:szCs w:val="20"/>
              </w:rPr>
              <w:t>The company shall have procedures in place to ensure that staff, agency staff, contractors or visitors are not a source of transmission of infections, diseases (including food-borne diseases) or conditions to products.</w:t>
            </w:r>
          </w:p>
        </w:tc>
      </w:tr>
      <w:tr w:rsidR="00BE11A2" w:rsidRPr="00A112F2" w14:paraId="26CAAC99" w14:textId="77777777" w:rsidTr="00202516">
        <w:tc>
          <w:tcPr>
            <w:tcW w:w="1553" w:type="dxa"/>
            <w:gridSpan w:val="3"/>
            <w:shd w:val="clear" w:color="auto" w:fill="D6E9B2"/>
          </w:tcPr>
          <w:p w14:paraId="6ACDACDD"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 xml:space="preserve">Clause </w:t>
            </w:r>
          </w:p>
        </w:tc>
        <w:tc>
          <w:tcPr>
            <w:tcW w:w="3693" w:type="dxa"/>
          </w:tcPr>
          <w:p w14:paraId="6F6D7758"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Requirements</w:t>
            </w:r>
          </w:p>
        </w:tc>
        <w:tc>
          <w:tcPr>
            <w:tcW w:w="1275" w:type="dxa"/>
          </w:tcPr>
          <w:p w14:paraId="55885BE2" w14:textId="77777777" w:rsidR="00BE11A2" w:rsidRPr="00A112F2" w:rsidRDefault="00BE11A2" w:rsidP="00BE11A2">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6B39E31C" w14:textId="55A7B722" w:rsidR="00BE11A2" w:rsidRPr="00A112F2" w:rsidRDefault="00AF3C49" w:rsidP="00BE11A2">
            <w:pPr>
              <w:spacing w:before="120" w:after="120"/>
              <w:rPr>
                <w:rFonts w:ascii="Century Gothic" w:hAnsi="Century Gothic" w:cs="Calibri"/>
                <w:b/>
                <w:sz w:val="20"/>
                <w:szCs w:val="20"/>
              </w:rPr>
            </w:pPr>
            <w:r>
              <w:rPr>
                <w:rFonts w:ascii="Century Gothic" w:hAnsi="Century Gothic" w:cs="Calibri"/>
                <w:b/>
                <w:sz w:val="20"/>
                <w:szCs w:val="20"/>
              </w:rPr>
              <w:t>Comments</w:t>
            </w:r>
          </w:p>
        </w:tc>
      </w:tr>
      <w:tr w:rsidR="000E79AC" w:rsidRPr="00A112F2"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40962E7F" w:rsidR="000E79AC" w:rsidRPr="00A112F2" w:rsidRDefault="000E79AC" w:rsidP="000E79AC">
            <w:pPr>
              <w:pStyle w:val="para"/>
              <w:rPr>
                <w:rFonts w:ascii="Century Gothic" w:hAnsi="Century Gothic" w:cs="Calibri"/>
                <w:sz w:val="20"/>
                <w:szCs w:val="20"/>
              </w:rPr>
            </w:pPr>
            <w:r w:rsidRPr="00A112F2">
              <w:rPr>
                <w:rFonts w:ascii="Century Gothic" w:hAnsi="Century Gothic"/>
                <w:sz w:val="20"/>
                <w:szCs w:val="20"/>
              </w:rPr>
              <w:t xml:space="preserve">The site shall make staff aware of the symptoms of infection, disease or condition which would prevent a person working with open food. The site shall have a procedure which enables notification by staff (including temporary employees), contractors and visitors to the site, of any relevant symptoms, infection, disease or condition </w:t>
            </w:r>
            <w:r w:rsidRPr="00A112F2">
              <w:rPr>
                <w:rFonts w:ascii="Century Gothic" w:hAnsi="Century Gothic"/>
                <w:sz w:val="20"/>
                <w:szCs w:val="20"/>
              </w:rPr>
              <w:lastRenderedPageBreak/>
              <w:t>which they may have been in contact with or may be suffering from.</w:t>
            </w:r>
          </w:p>
        </w:tc>
        <w:tc>
          <w:tcPr>
            <w:tcW w:w="1275" w:type="dxa"/>
          </w:tcPr>
          <w:p w14:paraId="70F3D6F9" w14:textId="77777777" w:rsidR="000E79AC" w:rsidRPr="00A112F2" w:rsidRDefault="000E79AC" w:rsidP="000E79AC">
            <w:pPr>
              <w:spacing w:before="120" w:after="120"/>
              <w:rPr>
                <w:rFonts w:ascii="Century Gothic" w:hAnsi="Century Gothic" w:cstheme="minorHAnsi"/>
                <w:sz w:val="20"/>
                <w:szCs w:val="20"/>
              </w:rPr>
            </w:pPr>
          </w:p>
        </w:tc>
        <w:tc>
          <w:tcPr>
            <w:tcW w:w="3402" w:type="dxa"/>
          </w:tcPr>
          <w:p w14:paraId="558B0358" w14:textId="77777777" w:rsidR="000E79AC" w:rsidRPr="00A112F2" w:rsidRDefault="000E79AC" w:rsidP="000E79AC">
            <w:pPr>
              <w:spacing w:before="120" w:after="120"/>
              <w:rPr>
                <w:rFonts w:ascii="Century Gothic" w:hAnsi="Century Gothic" w:cstheme="minorHAnsi"/>
                <w:sz w:val="20"/>
                <w:szCs w:val="20"/>
              </w:rPr>
            </w:pPr>
          </w:p>
        </w:tc>
      </w:tr>
      <w:tr w:rsidR="00FB025E" w:rsidRPr="00A112F2"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A112F2" w:rsidRDefault="00FB025E" w:rsidP="00FB025E">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5684A2AB" w:rsidR="00FB025E" w:rsidRPr="00A112F2" w:rsidRDefault="00FB025E" w:rsidP="00FB025E">
            <w:pPr>
              <w:pStyle w:val="para"/>
              <w:rPr>
                <w:rFonts w:ascii="Century Gothic" w:hAnsi="Century Gothic" w:cs="Calibri"/>
                <w:sz w:val="20"/>
                <w:szCs w:val="20"/>
              </w:rPr>
            </w:pPr>
            <w:r w:rsidRPr="00A112F2">
              <w:rPr>
                <w:rFonts w:ascii="Century Gothic" w:hAnsi="Century Gothic"/>
                <w:sz w:val="20"/>
                <w:szCs w:val="20"/>
              </w:rPr>
              <w:t>Where there may be a risk to product safety, visitors and contractors shall be made aware of the types of symptoms, infection, disease or condition which would prevent a person visiting areas with open food. Where permitted by law, visitors shall be required to complete a health questionnaire or otherwise confirm that they are not suffering from any symptoms which may put product safety at risk, prior to entering the raw material, preparation, processing, packing and storage areas.</w:t>
            </w:r>
          </w:p>
        </w:tc>
        <w:tc>
          <w:tcPr>
            <w:tcW w:w="1275" w:type="dxa"/>
          </w:tcPr>
          <w:p w14:paraId="02823CF5" w14:textId="77777777" w:rsidR="00FB025E" w:rsidRPr="00A112F2" w:rsidRDefault="00FB025E" w:rsidP="00FB025E">
            <w:pPr>
              <w:spacing w:before="120" w:after="120"/>
              <w:rPr>
                <w:rFonts w:ascii="Century Gothic" w:hAnsi="Century Gothic" w:cstheme="minorHAnsi"/>
                <w:sz w:val="20"/>
                <w:szCs w:val="20"/>
              </w:rPr>
            </w:pPr>
          </w:p>
        </w:tc>
        <w:tc>
          <w:tcPr>
            <w:tcW w:w="3402" w:type="dxa"/>
          </w:tcPr>
          <w:p w14:paraId="59692C96" w14:textId="77777777" w:rsidR="00FB025E" w:rsidRPr="00A112F2" w:rsidRDefault="00FB025E" w:rsidP="00FB025E">
            <w:pPr>
              <w:spacing w:before="120" w:after="120"/>
              <w:rPr>
                <w:rFonts w:ascii="Century Gothic" w:hAnsi="Century Gothic" w:cstheme="minorHAnsi"/>
                <w:sz w:val="20"/>
                <w:szCs w:val="20"/>
              </w:rPr>
            </w:pPr>
          </w:p>
        </w:tc>
      </w:tr>
      <w:tr w:rsidR="00170C0D" w:rsidRPr="00A112F2"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A112F2" w:rsidRDefault="00170C0D" w:rsidP="00170C0D">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30ECB585" w:rsidR="00170C0D" w:rsidRPr="00A112F2" w:rsidRDefault="00170C0D" w:rsidP="00170C0D">
            <w:pPr>
              <w:pStyle w:val="para"/>
              <w:rPr>
                <w:rFonts w:ascii="Century Gothic" w:hAnsi="Century Gothic" w:cs="Calibri"/>
                <w:sz w:val="20"/>
                <w:szCs w:val="20"/>
              </w:rPr>
            </w:pPr>
            <w:r w:rsidRPr="00A112F2">
              <w:rPr>
                <w:rFonts w:ascii="Century Gothic" w:hAnsi="Century Gothic"/>
                <w:sz w:val="20"/>
                <w:szCs w:val="20"/>
              </w:rPr>
              <w:t>There shall be procedures for staff (including temporary employees), contractors and visitors relating to action to be taken where they may be suffering from or have been in contact with an infectious disease. Expert medical advice shall be sought where required.</w:t>
            </w:r>
          </w:p>
        </w:tc>
        <w:tc>
          <w:tcPr>
            <w:tcW w:w="1275" w:type="dxa"/>
          </w:tcPr>
          <w:p w14:paraId="5C8735D7" w14:textId="77777777" w:rsidR="00170C0D" w:rsidRPr="00A112F2" w:rsidRDefault="00170C0D" w:rsidP="00170C0D">
            <w:pPr>
              <w:spacing w:before="120" w:after="120"/>
              <w:rPr>
                <w:rFonts w:ascii="Century Gothic" w:hAnsi="Century Gothic" w:cstheme="minorHAnsi"/>
                <w:sz w:val="20"/>
                <w:szCs w:val="20"/>
              </w:rPr>
            </w:pPr>
          </w:p>
        </w:tc>
        <w:tc>
          <w:tcPr>
            <w:tcW w:w="3402" w:type="dxa"/>
          </w:tcPr>
          <w:p w14:paraId="4A296779" w14:textId="77777777" w:rsidR="00170C0D" w:rsidRPr="00A112F2" w:rsidRDefault="00170C0D" w:rsidP="00170C0D">
            <w:pPr>
              <w:spacing w:before="120" w:after="120"/>
              <w:rPr>
                <w:rFonts w:ascii="Century Gothic" w:hAnsi="Century Gothic" w:cstheme="minorHAnsi"/>
                <w:sz w:val="20"/>
                <w:szCs w:val="20"/>
              </w:rPr>
            </w:pPr>
          </w:p>
        </w:tc>
      </w:tr>
      <w:tr w:rsidR="00170C0D" w:rsidRPr="00A112F2"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650668C2" w:rsidR="00170C0D" w:rsidRPr="00A112F2" w:rsidRDefault="00170C0D" w:rsidP="00170C0D">
            <w:pPr>
              <w:spacing w:before="120" w:after="120"/>
              <w:rPr>
                <w:rFonts w:ascii="Century Gothic" w:hAnsi="Century Gothic" w:cs="Calibri"/>
                <w:color w:val="FFFFFF" w:themeColor="background1"/>
                <w:sz w:val="20"/>
                <w:szCs w:val="20"/>
              </w:rPr>
            </w:pPr>
            <w:r w:rsidRPr="00A112F2">
              <w:rPr>
                <w:rFonts w:ascii="Century Gothic" w:hAnsi="Century Gothic" w:cs="Calibri"/>
                <w:color w:val="FFFFFF" w:themeColor="background1"/>
                <w:sz w:val="20"/>
                <w:szCs w:val="20"/>
              </w:rPr>
              <w:t xml:space="preserve">Protective clothing: </w:t>
            </w:r>
            <w:r w:rsidR="00A1029F" w:rsidRPr="00A112F2">
              <w:rPr>
                <w:rFonts w:ascii="Century Gothic" w:hAnsi="Century Gothic" w:cs="Calibri"/>
                <w:color w:val="FFFFFF" w:themeColor="background1"/>
                <w:sz w:val="20"/>
                <w:szCs w:val="20"/>
              </w:rPr>
              <w:t>staff</w:t>
            </w:r>
            <w:r w:rsidRPr="00A112F2">
              <w:rPr>
                <w:rFonts w:ascii="Century Gothic" w:hAnsi="Century Gothic" w:cs="Calibri"/>
                <w:color w:val="FFFFFF" w:themeColor="background1"/>
                <w:sz w:val="20"/>
                <w:szCs w:val="20"/>
              </w:rPr>
              <w:t xml:space="preserve"> or visitors to production areas</w:t>
            </w:r>
          </w:p>
        </w:tc>
      </w:tr>
      <w:tr w:rsidR="00170C0D" w:rsidRPr="00A112F2" w14:paraId="41B3BE30" w14:textId="77777777" w:rsidTr="00525DF4">
        <w:tc>
          <w:tcPr>
            <w:tcW w:w="1553" w:type="dxa"/>
            <w:gridSpan w:val="3"/>
            <w:shd w:val="clear" w:color="auto" w:fill="D6E9B2"/>
          </w:tcPr>
          <w:p w14:paraId="2E771369"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14:paraId="29306C34" w14:textId="116A7F51" w:rsidR="00170C0D" w:rsidRPr="00A112F2" w:rsidRDefault="00170C0D" w:rsidP="00170C0D">
            <w:pPr>
              <w:pStyle w:val="para"/>
              <w:rPr>
                <w:rFonts w:ascii="Century Gothic" w:hAnsi="Century Gothic" w:cs="Calibri"/>
                <w:sz w:val="20"/>
                <w:szCs w:val="20"/>
              </w:rPr>
            </w:pPr>
            <w:r w:rsidRPr="00A112F2">
              <w:rPr>
                <w:rFonts w:ascii="Century Gothic" w:hAnsi="Century Gothic" w:cs="Calibri"/>
                <w:sz w:val="20"/>
                <w:szCs w:val="20"/>
              </w:rPr>
              <w:t xml:space="preserve">Suitable site-issued protective clothing shall be worn by </w:t>
            </w:r>
            <w:r w:rsidR="008327EC" w:rsidRPr="00A112F2">
              <w:rPr>
                <w:rFonts w:ascii="Century Gothic" w:hAnsi="Century Gothic" w:cs="Calibri"/>
                <w:sz w:val="20"/>
                <w:szCs w:val="20"/>
              </w:rPr>
              <w:t>staff</w:t>
            </w:r>
            <w:r w:rsidRPr="00A112F2">
              <w:rPr>
                <w:rFonts w:ascii="Century Gothic" w:hAnsi="Century Gothic" w:cs="Calibri"/>
                <w:sz w:val="20"/>
                <w:szCs w:val="20"/>
              </w:rPr>
              <w:t>, contractors or visitors working in or entering production areas.</w:t>
            </w:r>
          </w:p>
        </w:tc>
      </w:tr>
      <w:tr w:rsidR="00170C0D" w:rsidRPr="00A112F2" w14:paraId="23E2BA21" w14:textId="77777777" w:rsidTr="00202516">
        <w:tc>
          <w:tcPr>
            <w:tcW w:w="1553" w:type="dxa"/>
            <w:gridSpan w:val="3"/>
            <w:shd w:val="clear" w:color="auto" w:fill="D6E9B2"/>
          </w:tcPr>
          <w:p w14:paraId="2794133A"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Clause</w:t>
            </w:r>
          </w:p>
        </w:tc>
        <w:tc>
          <w:tcPr>
            <w:tcW w:w="3693" w:type="dxa"/>
          </w:tcPr>
          <w:p w14:paraId="76B25F19" w14:textId="77777777" w:rsidR="00170C0D" w:rsidRPr="00A112F2" w:rsidRDefault="00170C0D" w:rsidP="00170C0D">
            <w:pPr>
              <w:spacing w:before="120" w:after="120"/>
              <w:rPr>
                <w:rFonts w:ascii="Century Gothic" w:hAnsi="Century Gothic" w:cs="Calibri"/>
                <w:b/>
                <w:color w:val="000000"/>
                <w:sz w:val="20"/>
                <w:szCs w:val="20"/>
              </w:rPr>
            </w:pPr>
            <w:r w:rsidRPr="00A112F2">
              <w:rPr>
                <w:rFonts w:ascii="Century Gothic" w:hAnsi="Century Gothic" w:cs="Calibri"/>
                <w:b/>
                <w:color w:val="000000"/>
                <w:sz w:val="20"/>
                <w:szCs w:val="20"/>
              </w:rPr>
              <w:t>Requirements</w:t>
            </w:r>
          </w:p>
        </w:tc>
        <w:tc>
          <w:tcPr>
            <w:tcW w:w="1275" w:type="dxa"/>
          </w:tcPr>
          <w:p w14:paraId="33F749C7" w14:textId="77777777" w:rsidR="00170C0D" w:rsidRPr="00A112F2" w:rsidRDefault="00170C0D" w:rsidP="00170C0D">
            <w:pPr>
              <w:spacing w:before="120" w:after="120"/>
              <w:rPr>
                <w:rFonts w:ascii="Century Gothic" w:hAnsi="Century Gothic" w:cs="Calibri"/>
                <w:b/>
                <w:sz w:val="20"/>
                <w:szCs w:val="20"/>
              </w:rPr>
            </w:pPr>
            <w:r w:rsidRPr="00A112F2">
              <w:rPr>
                <w:rFonts w:ascii="Century Gothic" w:hAnsi="Century Gothic" w:cs="Calibri"/>
                <w:b/>
                <w:sz w:val="20"/>
                <w:szCs w:val="20"/>
              </w:rPr>
              <w:t>Conforms</w:t>
            </w:r>
          </w:p>
        </w:tc>
        <w:tc>
          <w:tcPr>
            <w:tcW w:w="3402" w:type="dxa"/>
          </w:tcPr>
          <w:p w14:paraId="30D62F56" w14:textId="553FDBE5" w:rsidR="00170C0D" w:rsidRPr="00A112F2" w:rsidRDefault="00AF3C49" w:rsidP="00170C0D">
            <w:pPr>
              <w:spacing w:before="120" w:after="120"/>
              <w:rPr>
                <w:rFonts w:ascii="Century Gothic" w:hAnsi="Century Gothic" w:cs="Calibri"/>
                <w:b/>
                <w:sz w:val="20"/>
                <w:szCs w:val="20"/>
              </w:rPr>
            </w:pPr>
            <w:r>
              <w:rPr>
                <w:rFonts w:ascii="Century Gothic" w:hAnsi="Century Gothic" w:cs="Calibri"/>
                <w:b/>
                <w:sz w:val="20"/>
                <w:szCs w:val="20"/>
              </w:rPr>
              <w:t>Comments</w:t>
            </w:r>
          </w:p>
        </w:tc>
      </w:tr>
      <w:tr w:rsidR="000353CB" w:rsidRPr="00A112F2"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0B9C01F" w:rsidR="000353CB" w:rsidRPr="00A112F2" w:rsidRDefault="000353CB" w:rsidP="000353CB">
            <w:pPr>
              <w:pStyle w:val="para"/>
              <w:rPr>
                <w:rFonts w:ascii="Century Gothic" w:hAnsi="Century Gothic" w:cs="Calibri"/>
                <w:sz w:val="20"/>
                <w:szCs w:val="20"/>
              </w:rPr>
            </w:pPr>
            <w:r w:rsidRPr="00A112F2">
              <w:rPr>
                <w:rFonts w:ascii="Century Gothic" w:hAnsi="Century Gothic"/>
                <w:sz w:val="20"/>
                <w:szCs w:val="20"/>
              </w:rPr>
              <w:t>The company shall document and communicate to all staff (including agency and temporary personnel), contractors and visitors the rules regarding the wearing of protective clothing in specified work areas (e.g. production areas, storage areas). This shall also include policies relating to the wearing of protective clothing away from the production environment (e.g. removal before entering toilets, and use of canteen and smoking areas).</w:t>
            </w:r>
          </w:p>
        </w:tc>
        <w:tc>
          <w:tcPr>
            <w:tcW w:w="1275" w:type="dxa"/>
          </w:tcPr>
          <w:p w14:paraId="7322E899" w14:textId="77777777" w:rsidR="000353CB" w:rsidRPr="00A112F2" w:rsidRDefault="000353CB" w:rsidP="000353CB">
            <w:pPr>
              <w:spacing w:before="120" w:after="120"/>
              <w:rPr>
                <w:rFonts w:ascii="Century Gothic" w:hAnsi="Century Gothic" w:cs="Calibri"/>
                <w:b/>
                <w:sz w:val="20"/>
                <w:szCs w:val="20"/>
              </w:rPr>
            </w:pPr>
          </w:p>
        </w:tc>
        <w:tc>
          <w:tcPr>
            <w:tcW w:w="3402" w:type="dxa"/>
          </w:tcPr>
          <w:p w14:paraId="1D4223BB" w14:textId="77777777" w:rsidR="000353CB" w:rsidRPr="00A112F2" w:rsidRDefault="000353CB" w:rsidP="000353CB">
            <w:pPr>
              <w:spacing w:before="120" w:after="120"/>
              <w:rPr>
                <w:rFonts w:ascii="Century Gothic" w:hAnsi="Century Gothic" w:cs="Calibri"/>
                <w:b/>
                <w:sz w:val="20"/>
                <w:szCs w:val="20"/>
              </w:rPr>
            </w:pPr>
          </w:p>
        </w:tc>
      </w:tr>
      <w:tr w:rsidR="00463C73" w:rsidRPr="00A112F2"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lastRenderedPageBreak/>
              <w:t>7.4.2</w:t>
            </w:r>
          </w:p>
        </w:tc>
        <w:tc>
          <w:tcPr>
            <w:tcW w:w="3693" w:type="dxa"/>
            <w:tcBorders>
              <w:top w:val="single" w:sz="4" w:space="0" w:color="auto"/>
              <w:left w:val="single" w:sz="4" w:space="0" w:color="auto"/>
              <w:bottom w:val="single" w:sz="4" w:space="0" w:color="auto"/>
              <w:right w:val="single" w:sz="4" w:space="0" w:color="auto"/>
            </w:tcBorders>
          </w:tcPr>
          <w:p w14:paraId="78C236D2" w14:textId="77777777" w:rsidR="00463C73" w:rsidRPr="00A112F2" w:rsidRDefault="00463C73" w:rsidP="00463C73">
            <w:pPr>
              <w:pStyle w:val="para"/>
              <w:rPr>
                <w:rFonts w:ascii="Century Gothic" w:hAnsi="Century Gothic"/>
                <w:sz w:val="20"/>
                <w:szCs w:val="20"/>
              </w:rPr>
            </w:pPr>
            <w:r w:rsidRPr="00A112F2">
              <w:rPr>
                <w:rFonts w:ascii="Century Gothic" w:hAnsi="Century Gothic"/>
                <w:sz w:val="20"/>
                <w:szCs w:val="20"/>
              </w:rPr>
              <w:t>Protective clothing shall be available that:</w:t>
            </w:r>
          </w:p>
          <w:p w14:paraId="4DBE10B9" w14:textId="77777777" w:rsidR="00463C73" w:rsidRPr="00A112F2" w:rsidRDefault="00463C73" w:rsidP="00C156E3">
            <w:pPr>
              <w:pStyle w:val="ListBullet"/>
              <w:numPr>
                <w:ilvl w:val="0"/>
                <w:numId w:val="1"/>
              </w:numPr>
            </w:pPr>
            <w:r w:rsidRPr="00A112F2">
              <w:t>is provided in sufficient numbers for each employee</w:t>
            </w:r>
          </w:p>
          <w:p w14:paraId="0F945B8E" w14:textId="77777777" w:rsidR="00463C73" w:rsidRPr="00A112F2" w:rsidRDefault="00463C73" w:rsidP="00C156E3">
            <w:pPr>
              <w:pStyle w:val="ListBullet"/>
              <w:numPr>
                <w:ilvl w:val="0"/>
                <w:numId w:val="1"/>
              </w:numPr>
            </w:pPr>
            <w:r w:rsidRPr="00A112F2">
              <w:t>is of suitable design to prevent contamination of the product (at a minimum containing no external pockets above the waist or sewn-on buttons)</w:t>
            </w:r>
          </w:p>
          <w:p w14:paraId="15FA4EF8" w14:textId="77777777" w:rsidR="00201B78" w:rsidRPr="00A112F2" w:rsidRDefault="00463C73" w:rsidP="00C156E3">
            <w:pPr>
              <w:pStyle w:val="ListBullet"/>
              <w:numPr>
                <w:ilvl w:val="0"/>
                <w:numId w:val="1"/>
              </w:numPr>
            </w:pPr>
            <w:r w:rsidRPr="00A112F2">
              <w:t>fully contains all scalp hair to prevent product contamination</w:t>
            </w:r>
          </w:p>
          <w:p w14:paraId="142BA3F1" w14:textId="26BF5A5C" w:rsidR="00463C73" w:rsidRPr="00A112F2" w:rsidRDefault="00463C73" w:rsidP="00C156E3">
            <w:pPr>
              <w:pStyle w:val="ListBullet"/>
              <w:numPr>
                <w:ilvl w:val="0"/>
                <w:numId w:val="1"/>
              </w:numPr>
            </w:pPr>
            <w:r w:rsidRPr="00A112F2">
              <w:t>includes snoods for beards and moustaches, where required, to prevent product contamination.</w:t>
            </w:r>
          </w:p>
        </w:tc>
        <w:tc>
          <w:tcPr>
            <w:tcW w:w="1275" w:type="dxa"/>
          </w:tcPr>
          <w:p w14:paraId="693D0BC5" w14:textId="77777777" w:rsidR="00463C73" w:rsidRPr="00A112F2" w:rsidRDefault="00463C73" w:rsidP="00463C73">
            <w:pPr>
              <w:spacing w:before="120" w:after="120"/>
              <w:rPr>
                <w:rFonts w:ascii="Century Gothic" w:hAnsi="Century Gothic" w:cs="Calibri"/>
                <w:b/>
                <w:sz w:val="20"/>
                <w:szCs w:val="20"/>
              </w:rPr>
            </w:pPr>
          </w:p>
        </w:tc>
        <w:tc>
          <w:tcPr>
            <w:tcW w:w="3402" w:type="dxa"/>
          </w:tcPr>
          <w:p w14:paraId="65F97FBF" w14:textId="77777777" w:rsidR="00463C73" w:rsidRPr="00A112F2" w:rsidRDefault="00463C73" w:rsidP="00463C73">
            <w:pPr>
              <w:spacing w:before="120" w:after="120"/>
              <w:rPr>
                <w:rFonts w:ascii="Century Gothic" w:hAnsi="Century Gothic" w:cs="Calibri"/>
                <w:b/>
                <w:sz w:val="20"/>
                <w:szCs w:val="20"/>
              </w:rPr>
            </w:pPr>
          </w:p>
        </w:tc>
      </w:tr>
      <w:tr w:rsidR="0042033F" w:rsidRPr="00A112F2" w14:paraId="752A619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42033F" w:rsidRPr="00A112F2" w:rsidRDefault="0042033F" w:rsidP="0042033F">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tcBorders>
              <w:top w:val="single" w:sz="4" w:space="0" w:color="auto"/>
              <w:left w:val="single" w:sz="4" w:space="0" w:color="auto"/>
              <w:bottom w:val="single" w:sz="4" w:space="0" w:color="auto"/>
              <w:right w:val="single" w:sz="4" w:space="0" w:color="auto"/>
            </w:tcBorders>
          </w:tcPr>
          <w:p w14:paraId="28928FC3" w14:textId="77777777" w:rsidR="0042033F" w:rsidRPr="00A112F2" w:rsidRDefault="0042033F" w:rsidP="0042033F">
            <w:pPr>
              <w:pStyle w:val="para"/>
              <w:rPr>
                <w:rFonts w:ascii="Century Gothic" w:hAnsi="Century Gothic"/>
                <w:sz w:val="20"/>
                <w:szCs w:val="20"/>
              </w:rPr>
            </w:pPr>
            <w:r w:rsidRPr="00A112F2">
              <w:rPr>
                <w:rFonts w:ascii="Century Gothic" w:hAnsi="Century Gothic"/>
                <w:sz w:val="20"/>
                <w:szCs w:val="20"/>
              </w:rPr>
              <w:t>Protective clothing shall be laundered by an approved contracted or in-house laundry using defined criteria to validate the effectiveness of the laundering process. The laundry must operate procedures which ensure:</w:t>
            </w:r>
          </w:p>
          <w:p w14:paraId="19A1FB0B" w14:textId="77777777" w:rsidR="0042033F" w:rsidRPr="00A112F2" w:rsidRDefault="0042033F" w:rsidP="00C156E3">
            <w:pPr>
              <w:pStyle w:val="ListBullet"/>
              <w:numPr>
                <w:ilvl w:val="0"/>
                <w:numId w:val="1"/>
              </w:numPr>
            </w:pPr>
            <w:r w:rsidRPr="00A112F2">
              <w:t>adequate segregation between dirty and cleaned clothes</w:t>
            </w:r>
          </w:p>
          <w:p w14:paraId="7628883E" w14:textId="77777777" w:rsidR="0042033F" w:rsidRPr="00A112F2" w:rsidRDefault="0042033F" w:rsidP="00C156E3">
            <w:pPr>
              <w:pStyle w:val="ListBullet"/>
              <w:numPr>
                <w:ilvl w:val="0"/>
                <w:numId w:val="1"/>
              </w:numPr>
            </w:pPr>
            <w:r w:rsidRPr="00A112F2">
              <w:t>effective cleaning of the protective clothing</w:t>
            </w:r>
          </w:p>
          <w:p w14:paraId="0BFFBC05" w14:textId="77777777" w:rsidR="0042033F" w:rsidRPr="00A112F2" w:rsidRDefault="0042033F" w:rsidP="00C156E3">
            <w:pPr>
              <w:pStyle w:val="ListBullet"/>
              <w:numPr>
                <w:ilvl w:val="0"/>
                <w:numId w:val="1"/>
              </w:numPr>
            </w:pPr>
            <w:r w:rsidRPr="00A112F2">
              <w:t>cleaned clothes are supplied protected from contamination until use (e.g. by the use of covers or bags).</w:t>
            </w:r>
          </w:p>
          <w:p w14:paraId="6CDCCB47" w14:textId="77777777" w:rsidR="0042033F" w:rsidRPr="00A112F2" w:rsidRDefault="0042033F" w:rsidP="0042033F">
            <w:pPr>
              <w:pStyle w:val="para"/>
              <w:rPr>
                <w:rFonts w:ascii="Century Gothic" w:hAnsi="Century Gothic"/>
                <w:sz w:val="20"/>
                <w:szCs w:val="20"/>
              </w:rPr>
            </w:pPr>
            <w:r w:rsidRPr="00A112F2">
              <w:rPr>
                <w:rFonts w:ascii="Century Gothic" w:hAnsi="Century Gothic"/>
                <w:sz w:val="20"/>
                <w:szCs w:val="20"/>
              </w:rPr>
              <w:t>Washing of protective clothing by the employee is exceptional but shall be acceptable where:</w:t>
            </w:r>
          </w:p>
          <w:p w14:paraId="6D6F5D39" w14:textId="77777777" w:rsidR="0042033F" w:rsidRPr="00A112F2" w:rsidRDefault="0042033F" w:rsidP="00C156E3">
            <w:pPr>
              <w:pStyle w:val="ListBullet"/>
              <w:numPr>
                <w:ilvl w:val="0"/>
                <w:numId w:val="1"/>
              </w:numPr>
            </w:pPr>
            <w:r w:rsidRPr="00A112F2">
              <w:t>the protective clothing is not used for product safety purposes; for example, it is used to protect the employee from the products handled</w:t>
            </w:r>
          </w:p>
          <w:p w14:paraId="64584C6A" w14:textId="77777777" w:rsidR="0042033F" w:rsidRPr="00A112F2" w:rsidRDefault="0042033F" w:rsidP="0042033F">
            <w:pPr>
              <w:pStyle w:val="para"/>
              <w:rPr>
                <w:rFonts w:ascii="Century Gothic" w:hAnsi="Century Gothic"/>
                <w:b/>
                <w:bCs/>
                <w:sz w:val="20"/>
                <w:szCs w:val="20"/>
              </w:rPr>
            </w:pPr>
            <w:r w:rsidRPr="00A112F2">
              <w:rPr>
                <w:rFonts w:ascii="Century Gothic" w:hAnsi="Century Gothic"/>
                <w:b/>
                <w:bCs/>
                <w:sz w:val="20"/>
                <w:szCs w:val="20"/>
              </w:rPr>
              <w:t>and</w:t>
            </w:r>
          </w:p>
          <w:p w14:paraId="01C97A98" w14:textId="2A787053" w:rsidR="0042033F" w:rsidRPr="00A112F2" w:rsidRDefault="0042033F" w:rsidP="002216CB">
            <w:pPr>
              <w:pStyle w:val="para"/>
              <w:numPr>
                <w:ilvl w:val="0"/>
                <w:numId w:val="16"/>
              </w:numPr>
              <w:ind w:left="321" w:hanging="283"/>
              <w:rPr>
                <w:rFonts w:ascii="Century Gothic" w:hAnsi="Century Gothic" w:cs="Calibri"/>
                <w:sz w:val="20"/>
                <w:szCs w:val="20"/>
              </w:rPr>
            </w:pPr>
            <w:r w:rsidRPr="00A112F2">
              <w:rPr>
                <w:rFonts w:ascii="Century Gothic" w:hAnsi="Century Gothic"/>
                <w:sz w:val="20"/>
                <w:szCs w:val="20"/>
              </w:rPr>
              <w:t>the protective clothing is worn in enclosed product or low-risk areas only.</w:t>
            </w:r>
          </w:p>
        </w:tc>
        <w:tc>
          <w:tcPr>
            <w:tcW w:w="1275" w:type="dxa"/>
          </w:tcPr>
          <w:p w14:paraId="2970C1C2" w14:textId="77777777" w:rsidR="0042033F" w:rsidRPr="00A112F2" w:rsidRDefault="0042033F" w:rsidP="0042033F">
            <w:pPr>
              <w:spacing w:before="120" w:after="120"/>
              <w:rPr>
                <w:rFonts w:ascii="Century Gothic" w:hAnsi="Century Gothic" w:cs="Calibri"/>
                <w:b/>
                <w:sz w:val="20"/>
                <w:szCs w:val="20"/>
              </w:rPr>
            </w:pPr>
          </w:p>
        </w:tc>
        <w:tc>
          <w:tcPr>
            <w:tcW w:w="3402" w:type="dxa"/>
          </w:tcPr>
          <w:p w14:paraId="65C5ED38" w14:textId="77777777" w:rsidR="0042033F" w:rsidRPr="00A112F2" w:rsidRDefault="0042033F" w:rsidP="0042033F">
            <w:pPr>
              <w:spacing w:before="120" w:after="120"/>
              <w:rPr>
                <w:rFonts w:ascii="Century Gothic" w:hAnsi="Century Gothic" w:cs="Calibri"/>
                <w:b/>
                <w:sz w:val="20"/>
                <w:szCs w:val="20"/>
              </w:rPr>
            </w:pPr>
          </w:p>
        </w:tc>
      </w:tr>
      <w:tr w:rsidR="002A3F4A" w:rsidRPr="00A112F2"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lastRenderedPageBreak/>
              <w:t>7.4.4</w:t>
            </w:r>
          </w:p>
        </w:tc>
        <w:tc>
          <w:tcPr>
            <w:tcW w:w="3693" w:type="dxa"/>
            <w:tcBorders>
              <w:top w:val="single" w:sz="4" w:space="0" w:color="auto"/>
              <w:left w:val="single" w:sz="4" w:space="0" w:color="auto"/>
              <w:bottom w:val="single" w:sz="4" w:space="0" w:color="auto"/>
              <w:right w:val="single" w:sz="4" w:space="0" w:color="auto"/>
            </w:tcBorders>
          </w:tcPr>
          <w:p w14:paraId="6DBD32A7" w14:textId="740CAD49" w:rsidR="002A3F4A" w:rsidRPr="00A112F2" w:rsidRDefault="002A3F4A" w:rsidP="002A3F4A">
            <w:pPr>
              <w:pStyle w:val="para"/>
              <w:rPr>
                <w:rFonts w:ascii="Century Gothic" w:hAnsi="Century Gothic" w:cs="Calibri"/>
                <w:sz w:val="20"/>
                <w:szCs w:val="20"/>
              </w:rPr>
            </w:pPr>
            <w:r w:rsidRPr="00A112F2">
              <w:rPr>
                <w:rFonts w:ascii="Century Gothic" w:hAnsi="Century Gothic"/>
                <w:sz w:val="20"/>
                <w:szCs w:val="20"/>
              </w:rPr>
              <w:t>Protective clothing shall be changed at an appropriate frequency, based on risk.</w:t>
            </w:r>
          </w:p>
        </w:tc>
        <w:tc>
          <w:tcPr>
            <w:tcW w:w="1275" w:type="dxa"/>
          </w:tcPr>
          <w:p w14:paraId="0E4D13A7" w14:textId="77777777" w:rsidR="002A3F4A" w:rsidRPr="00A112F2" w:rsidRDefault="002A3F4A" w:rsidP="002A3F4A">
            <w:pPr>
              <w:spacing w:before="120" w:after="120"/>
              <w:rPr>
                <w:rFonts w:ascii="Century Gothic" w:hAnsi="Century Gothic" w:cs="Calibri"/>
                <w:b/>
                <w:sz w:val="20"/>
                <w:szCs w:val="20"/>
              </w:rPr>
            </w:pPr>
          </w:p>
        </w:tc>
        <w:tc>
          <w:tcPr>
            <w:tcW w:w="3402" w:type="dxa"/>
          </w:tcPr>
          <w:p w14:paraId="3DF79F32" w14:textId="77777777" w:rsidR="002A3F4A" w:rsidRPr="00A112F2" w:rsidRDefault="002A3F4A" w:rsidP="002A3F4A">
            <w:pPr>
              <w:spacing w:before="120" w:after="120"/>
              <w:rPr>
                <w:rFonts w:ascii="Century Gothic" w:hAnsi="Century Gothic" w:cs="Calibri"/>
                <w:b/>
                <w:sz w:val="20"/>
                <w:szCs w:val="20"/>
              </w:rPr>
            </w:pPr>
          </w:p>
        </w:tc>
      </w:tr>
      <w:tr w:rsidR="00D44219" w:rsidRPr="00A112F2" w14:paraId="200D50D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D44219" w:rsidRPr="00A112F2" w:rsidRDefault="00D44219" w:rsidP="00D44219">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tcBorders>
              <w:top w:val="single" w:sz="4" w:space="0" w:color="auto"/>
              <w:left w:val="single" w:sz="4" w:space="0" w:color="auto"/>
              <w:bottom w:val="single" w:sz="4" w:space="0" w:color="auto"/>
              <w:right w:val="single" w:sz="4" w:space="0" w:color="auto"/>
            </w:tcBorders>
          </w:tcPr>
          <w:p w14:paraId="39A7240D" w14:textId="70D57821" w:rsidR="00D44219" w:rsidRPr="00A112F2" w:rsidRDefault="00D44219" w:rsidP="00D44219">
            <w:pPr>
              <w:pStyle w:val="para"/>
              <w:rPr>
                <w:rFonts w:ascii="Century Gothic" w:hAnsi="Century Gothic" w:cs="Calibri"/>
                <w:sz w:val="20"/>
                <w:szCs w:val="20"/>
              </w:rPr>
            </w:pPr>
            <w:r w:rsidRPr="00A112F2">
              <w:rPr>
                <w:rFonts w:ascii="Century Gothic" w:hAnsi="Century Gothic"/>
                <w:sz w:val="20"/>
                <w:szCs w:val="20"/>
              </w:rPr>
              <w:t>If gloves are used, they shall be replaced regularly. Where appropriate, gloves shall be suitable for food use, of a disposable type, of a distinctive colour (blue where possible) and intact, and shall not shed loose fibres.</w:t>
            </w:r>
          </w:p>
        </w:tc>
        <w:tc>
          <w:tcPr>
            <w:tcW w:w="1275" w:type="dxa"/>
          </w:tcPr>
          <w:p w14:paraId="5C1EE14F" w14:textId="77777777" w:rsidR="00D44219" w:rsidRPr="00A112F2" w:rsidRDefault="00D44219" w:rsidP="00D44219">
            <w:pPr>
              <w:spacing w:before="120" w:after="120"/>
              <w:rPr>
                <w:rFonts w:ascii="Century Gothic" w:hAnsi="Century Gothic" w:cs="Calibri"/>
                <w:b/>
                <w:sz w:val="20"/>
                <w:szCs w:val="20"/>
              </w:rPr>
            </w:pPr>
          </w:p>
        </w:tc>
        <w:tc>
          <w:tcPr>
            <w:tcW w:w="3402" w:type="dxa"/>
          </w:tcPr>
          <w:p w14:paraId="27B684B1" w14:textId="77777777" w:rsidR="00D44219" w:rsidRPr="00A112F2" w:rsidRDefault="00D44219" w:rsidP="00D44219">
            <w:pPr>
              <w:spacing w:before="120" w:after="120"/>
              <w:rPr>
                <w:rFonts w:ascii="Century Gothic" w:hAnsi="Century Gothic" w:cs="Calibri"/>
                <w:b/>
                <w:sz w:val="20"/>
                <w:szCs w:val="20"/>
              </w:rPr>
            </w:pPr>
          </w:p>
        </w:tc>
      </w:tr>
      <w:tr w:rsidR="002808CC" w:rsidRPr="00A112F2" w14:paraId="3661CA73"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2808CC" w:rsidRPr="00A112F2" w:rsidRDefault="002808CC" w:rsidP="002808CC">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tcBorders>
              <w:top w:val="single" w:sz="4" w:space="0" w:color="auto"/>
              <w:left w:val="single" w:sz="4" w:space="0" w:color="auto"/>
              <w:bottom w:val="single" w:sz="4" w:space="0" w:color="auto"/>
              <w:right w:val="single" w:sz="4" w:space="0" w:color="auto"/>
            </w:tcBorders>
          </w:tcPr>
          <w:p w14:paraId="5E2BFDF3" w14:textId="51DB0456" w:rsidR="002808CC" w:rsidRPr="00A112F2" w:rsidRDefault="002808CC" w:rsidP="002808CC">
            <w:pPr>
              <w:pStyle w:val="para"/>
              <w:rPr>
                <w:rFonts w:ascii="Century Gothic" w:hAnsi="Century Gothic" w:cs="Calibri"/>
                <w:sz w:val="20"/>
                <w:szCs w:val="20"/>
              </w:rPr>
            </w:pPr>
            <w:r w:rsidRPr="00A112F2">
              <w:rPr>
                <w:rFonts w:ascii="Century Gothic" w:hAnsi="Century Gothic"/>
                <w:sz w:val="20"/>
                <w:szCs w:val="20"/>
              </w:rPr>
              <w:t>Where items of protective clothing that are not suitable for laundering are provided (such as chain mail, gloves and aprons), these shall be cleaned and disinfected at a frequency based on risk.</w:t>
            </w:r>
          </w:p>
        </w:tc>
        <w:tc>
          <w:tcPr>
            <w:tcW w:w="1275" w:type="dxa"/>
          </w:tcPr>
          <w:p w14:paraId="58BA3761" w14:textId="77777777" w:rsidR="002808CC" w:rsidRPr="00A112F2" w:rsidRDefault="002808CC" w:rsidP="002808CC">
            <w:pPr>
              <w:spacing w:before="120" w:after="120"/>
              <w:rPr>
                <w:rFonts w:ascii="Century Gothic" w:hAnsi="Century Gothic" w:cs="Calibri"/>
                <w:b/>
                <w:sz w:val="20"/>
                <w:szCs w:val="20"/>
              </w:rPr>
            </w:pPr>
          </w:p>
        </w:tc>
        <w:tc>
          <w:tcPr>
            <w:tcW w:w="3402" w:type="dxa"/>
          </w:tcPr>
          <w:p w14:paraId="7AEB77D9" w14:textId="77777777" w:rsidR="002808CC" w:rsidRPr="00A112F2" w:rsidRDefault="002808CC" w:rsidP="002808CC">
            <w:pPr>
              <w:spacing w:before="120" w:after="120"/>
              <w:rPr>
                <w:rFonts w:ascii="Century Gothic" w:hAnsi="Century Gothic" w:cs="Calibri"/>
                <w:b/>
                <w:sz w:val="20"/>
                <w:szCs w:val="20"/>
              </w:rPr>
            </w:pPr>
          </w:p>
        </w:tc>
      </w:tr>
    </w:tbl>
    <w:p w14:paraId="5C4A2FAF" w14:textId="77777777" w:rsidR="00A112F2" w:rsidRDefault="00A112F2">
      <w:pPr>
        <w:rPr>
          <w:rFonts w:ascii="Century Gothic" w:hAnsi="Century Gothic" w:cstheme="minorHAnsi"/>
          <w:sz w:val="20"/>
          <w:szCs w:val="20"/>
        </w:rPr>
      </w:pPr>
    </w:p>
    <w:tbl>
      <w:tblPr>
        <w:tblStyle w:val="TableGrid"/>
        <w:tblW w:w="9784" w:type="dxa"/>
        <w:tblInd w:w="-289" w:type="dxa"/>
        <w:tblLook w:val="04A0" w:firstRow="1" w:lastRow="0" w:firstColumn="1" w:lastColumn="0" w:noHBand="0" w:noVBand="1"/>
      </w:tblPr>
      <w:tblGrid>
        <w:gridCol w:w="851"/>
        <w:gridCol w:w="709"/>
        <w:gridCol w:w="3677"/>
        <w:gridCol w:w="1284"/>
        <w:gridCol w:w="3263"/>
      </w:tblGrid>
      <w:tr w:rsidR="001F12F6" w:rsidRPr="001F12F6" w14:paraId="1A5C795B" w14:textId="77777777" w:rsidTr="00186997">
        <w:tc>
          <w:tcPr>
            <w:tcW w:w="1560" w:type="dxa"/>
            <w:gridSpan w:val="2"/>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25EBD639" w:rsidR="001F12F6" w:rsidRPr="001F12F6" w:rsidRDefault="00857042" w:rsidP="001F12F6">
            <w:pPr>
              <w:spacing w:before="120" w:after="120"/>
              <w:rPr>
                <w:rFonts w:ascii="Century Gothic" w:hAnsi="Century Gothic" w:cs="Calibri"/>
                <w:b/>
                <w:color w:val="FFFFFF" w:themeColor="background1"/>
                <w:sz w:val="20"/>
                <w:szCs w:val="20"/>
              </w:rPr>
            </w:pPr>
            <w:r w:rsidRPr="00A3535D">
              <w:rPr>
                <w:rFonts w:ascii="Century Gothic" w:hAnsi="Century Gothic" w:cs="Calibri"/>
                <w:b/>
                <w:color w:val="FFFFFF" w:themeColor="background1"/>
                <w:sz w:val="20"/>
                <w:szCs w:val="20"/>
              </w:rPr>
              <w:t>Production risk zones – high risk, high care and ambient high care</w:t>
            </w:r>
          </w:p>
        </w:tc>
      </w:tr>
      <w:tr w:rsidR="001F12F6" w:rsidRPr="001F12F6" w14:paraId="1FD23F2D" w14:textId="77777777" w:rsidTr="00186997">
        <w:tc>
          <w:tcPr>
            <w:tcW w:w="1560" w:type="dxa"/>
            <w:gridSpan w:val="2"/>
          </w:tcPr>
          <w:p w14:paraId="68A86A8D" w14:textId="7FEE81B2" w:rsidR="001F12F6" w:rsidRPr="001F12F6" w:rsidRDefault="001F12F6" w:rsidP="001F12F6">
            <w:pPr>
              <w:spacing w:before="120" w:after="120"/>
              <w:rPr>
                <w:rFonts w:ascii="Century Gothic" w:hAnsi="Century Gothic" w:cs="Calibri"/>
                <w:b/>
                <w:color w:val="FFFFFF" w:themeColor="background1"/>
                <w:sz w:val="20"/>
                <w:szCs w:val="20"/>
              </w:rPr>
            </w:pPr>
          </w:p>
        </w:tc>
        <w:tc>
          <w:tcPr>
            <w:tcW w:w="8224" w:type="dxa"/>
            <w:gridSpan w:val="3"/>
          </w:tcPr>
          <w:p w14:paraId="200CA2E7" w14:textId="74FD2F12" w:rsidR="001F12F6" w:rsidRPr="001F12F6" w:rsidRDefault="000042EB" w:rsidP="00FB6B94">
            <w:pPr>
              <w:pStyle w:val="para"/>
              <w:rPr>
                <w:rFonts w:ascii="Century Gothic" w:hAnsi="Century Gothic"/>
                <w:sz w:val="20"/>
                <w:szCs w:val="20"/>
              </w:rPr>
            </w:pPr>
            <w:r w:rsidRPr="00A3535D">
              <w:rPr>
                <w:rFonts w:ascii="Century Gothic" w:hAnsi="Century Gothic" w:cs="Calibri"/>
                <w:sz w:val="20"/>
                <w:szCs w:val="20"/>
              </w:rPr>
              <w:t>Where a site produces products where the production process, or part of it, requires high-risk, high-care and/or ambient high-care production zones (see clause 4.3.1 for this assessment and Appendix 2 for the definition of these production zones), all the relevant requirements from sections 1–7 of the Standard must be fulfilled in addition to the requirements in this section.</w:t>
            </w:r>
          </w:p>
        </w:tc>
      </w:tr>
      <w:tr w:rsidR="00FB6B94" w:rsidRPr="001F12F6" w14:paraId="49AEAABE" w14:textId="77777777" w:rsidTr="00186997">
        <w:tc>
          <w:tcPr>
            <w:tcW w:w="1560" w:type="dxa"/>
            <w:gridSpan w:val="2"/>
            <w:shd w:val="clear" w:color="auto" w:fill="D6E9B2"/>
          </w:tcPr>
          <w:p w14:paraId="63907C73" w14:textId="7BF29687" w:rsidR="00FB6B94" w:rsidRPr="001F12F6" w:rsidRDefault="00FB6B94" w:rsidP="001F12F6">
            <w:pPr>
              <w:spacing w:before="120" w:after="120"/>
              <w:rPr>
                <w:rFonts w:ascii="Century Gothic" w:hAnsi="Century Gothic" w:cs="Calibri"/>
                <w:b/>
                <w:sz w:val="20"/>
                <w:szCs w:val="20"/>
              </w:rPr>
            </w:pPr>
            <w:r w:rsidRPr="001F12F6">
              <w:rPr>
                <w:rFonts w:ascii="Century Gothic" w:hAnsi="Century Gothic" w:cs="Calibri"/>
                <w:b/>
                <w:sz w:val="20"/>
                <w:szCs w:val="20"/>
              </w:rPr>
              <w:t>SOI</w:t>
            </w:r>
          </w:p>
        </w:tc>
        <w:tc>
          <w:tcPr>
            <w:tcW w:w="8224" w:type="dxa"/>
            <w:gridSpan w:val="3"/>
            <w:shd w:val="clear" w:color="auto" w:fill="D6E9B2"/>
          </w:tcPr>
          <w:p w14:paraId="39032BA8" w14:textId="4EDD21BE" w:rsidR="00FB6B94" w:rsidRPr="00A3535D" w:rsidRDefault="00FB6B94" w:rsidP="000042EB">
            <w:pPr>
              <w:pStyle w:val="para"/>
              <w:rPr>
                <w:rFonts w:ascii="Century Gothic" w:hAnsi="Century Gothic" w:cs="Calibri"/>
                <w:sz w:val="20"/>
                <w:szCs w:val="20"/>
              </w:rPr>
            </w:pPr>
            <w:r w:rsidRPr="00A3535D">
              <w:rPr>
                <w:rFonts w:ascii="Century Gothic" w:hAnsi="Century Gothic" w:cs="Calibri"/>
                <w:sz w:val="20"/>
                <w:szCs w:val="20"/>
              </w:rPr>
              <w:t>The site shall be able to demonstrate that production facilities and controls are suitable to prevent pathogen contamination of products.</w:t>
            </w:r>
          </w:p>
        </w:tc>
      </w:tr>
      <w:tr w:rsidR="001F12F6" w:rsidRPr="001F12F6" w14:paraId="0E20B21B" w14:textId="77777777" w:rsidTr="00186997">
        <w:tc>
          <w:tcPr>
            <w:tcW w:w="1560" w:type="dxa"/>
            <w:gridSpan w:val="2"/>
            <w:shd w:val="clear" w:color="auto" w:fill="92D050"/>
          </w:tcPr>
          <w:p w14:paraId="5FCE713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t>8.1</w:t>
            </w:r>
          </w:p>
        </w:tc>
        <w:tc>
          <w:tcPr>
            <w:tcW w:w="8224" w:type="dxa"/>
            <w:gridSpan w:val="3"/>
            <w:shd w:val="clear" w:color="auto" w:fill="92D050"/>
          </w:tcPr>
          <w:p w14:paraId="0DDA6350" w14:textId="77777777" w:rsidR="001F12F6" w:rsidRPr="001F12F6" w:rsidRDefault="001F12F6" w:rsidP="001F12F6">
            <w:pPr>
              <w:spacing w:after="240" w:line="259" w:lineRule="auto"/>
              <w:rPr>
                <w:rFonts w:ascii="Century Gothic" w:hAnsi="Century Gothic" w:cs="Calibri"/>
                <w:color w:val="FFFFFF" w:themeColor="background1"/>
                <w:sz w:val="20"/>
                <w:szCs w:val="20"/>
              </w:rPr>
            </w:pPr>
            <w:r w:rsidRPr="001F12F6">
              <w:rPr>
                <w:rFonts w:ascii="Century Gothic" w:hAnsi="Century Gothic" w:cs="Calibri"/>
                <w:color w:val="FFFFFF" w:themeColor="background1"/>
                <w:sz w:val="20"/>
                <w:szCs w:val="20"/>
              </w:rPr>
              <w:t>Layout, product flow and segregation in high-risk, high-care and ambient high-care zones</w:t>
            </w:r>
          </w:p>
        </w:tc>
      </w:tr>
      <w:tr w:rsidR="00186997" w:rsidRPr="001F12F6" w14:paraId="48024B47" w14:textId="77777777" w:rsidTr="00A669C7">
        <w:tc>
          <w:tcPr>
            <w:tcW w:w="1560" w:type="dxa"/>
            <w:gridSpan w:val="2"/>
            <w:shd w:val="clear" w:color="auto" w:fill="D6E9B2"/>
          </w:tcPr>
          <w:p w14:paraId="193C3B7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tcPr>
          <w:p w14:paraId="36C22184" w14:textId="77777777" w:rsidR="001F12F6" w:rsidRPr="001F12F6" w:rsidRDefault="001F12F6" w:rsidP="001F12F6">
            <w:pPr>
              <w:spacing w:before="120" w:after="120"/>
              <w:rPr>
                <w:rFonts w:ascii="Century Gothic" w:hAnsi="Century Gothic" w:cs="Calibri"/>
                <w:sz w:val="20"/>
                <w:szCs w:val="20"/>
              </w:rPr>
            </w:pPr>
            <w:r w:rsidRPr="001F12F6">
              <w:rPr>
                <w:rFonts w:ascii="Century Gothic" w:hAnsi="Century Gothic" w:cs="Calibri"/>
                <w:b/>
                <w:sz w:val="20"/>
                <w:szCs w:val="20"/>
              </w:rPr>
              <w:t>Requirements</w:t>
            </w:r>
          </w:p>
        </w:tc>
        <w:tc>
          <w:tcPr>
            <w:tcW w:w="1284" w:type="dxa"/>
          </w:tcPr>
          <w:p w14:paraId="508CA443"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sz w:val="20"/>
                <w:szCs w:val="20"/>
              </w:rPr>
              <w:t>Conforms</w:t>
            </w:r>
          </w:p>
        </w:tc>
        <w:tc>
          <w:tcPr>
            <w:tcW w:w="3263" w:type="dxa"/>
          </w:tcPr>
          <w:p w14:paraId="3E8679FA" w14:textId="498B20C5" w:rsidR="001F12F6" w:rsidRPr="001F12F6" w:rsidRDefault="00B0574F" w:rsidP="001F12F6">
            <w:pPr>
              <w:spacing w:before="120" w:after="120"/>
              <w:rPr>
                <w:rFonts w:ascii="Century Gothic" w:hAnsi="Century Gothic" w:cs="Calibri"/>
                <w:b/>
                <w:sz w:val="20"/>
                <w:szCs w:val="20"/>
              </w:rPr>
            </w:pPr>
            <w:r>
              <w:rPr>
                <w:rFonts w:ascii="Century Gothic" w:hAnsi="Century Gothic" w:cs="Calibri"/>
                <w:b/>
                <w:sz w:val="20"/>
                <w:szCs w:val="20"/>
              </w:rPr>
              <w:t>Comments</w:t>
            </w:r>
          </w:p>
        </w:tc>
      </w:tr>
      <w:tr w:rsidR="00753F05" w:rsidRPr="00A3535D" w14:paraId="6A6D8B33" w14:textId="77777777" w:rsidTr="00A669C7">
        <w:tc>
          <w:tcPr>
            <w:tcW w:w="851" w:type="dxa"/>
            <w:shd w:val="clear" w:color="auto" w:fill="D6E9B2"/>
          </w:tcPr>
          <w:p w14:paraId="76EF3001" w14:textId="77777777" w:rsidR="00D02C71" w:rsidRPr="00A3535D" w:rsidRDefault="00D02C71" w:rsidP="00D02C71">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709" w:type="dxa"/>
            <w:shd w:val="clear" w:color="auto" w:fill="FBD4B4"/>
          </w:tcPr>
          <w:p w14:paraId="1B0ECC5F" w14:textId="7DE5E0D4" w:rsidR="00D02C71" w:rsidRPr="001F12F6" w:rsidRDefault="00D02C71" w:rsidP="00D02C71">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35AC5A8" w14:textId="01D53449" w:rsidR="00D02C71" w:rsidRPr="001F12F6" w:rsidRDefault="00D02C71" w:rsidP="00D02C71">
            <w:pPr>
              <w:spacing w:after="240" w:line="259" w:lineRule="auto"/>
              <w:rPr>
                <w:rFonts w:ascii="Century Gothic" w:hAnsi="Century Gothic" w:cs="Calibri"/>
                <w:color w:val="000000"/>
                <w:sz w:val="20"/>
                <w:szCs w:val="20"/>
              </w:rPr>
            </w:pPr>
            <w:r w:rsidRPr="00A3535D">
              <w:rPr>
                <w:rFonts w:ascii="Century Gothic" w:hAnsi="Century Gothic"/>
                <w:sz w:val="20"/>
                <w:szCs w:val="20"/>
              </w:rPr>
              <w:t>The map of the site (see clause 4.3.2) shall include the location of the pathogen control step(s).</w:t>
            </w:r>
          </w:p>
        </w:tc>
        <w:tc>
          <w:tcPr>
            <w:tcW w:w="1284" w:type="dxa"/>
          </w:tcPr>
          <w:p w14:paraId="6C5D8283" w14:textId="77777777" w:rsidR="00D02C71" w:rsidRPr="001F12F6" w:rsidRDefault="00D02C71" w:rsidP="00D02C71">
            <w:pPr>
              <w:spacing w:before="120" w:after="120"/>
              <w:rPr>
                <w:rFonts w:ascii="Century Gothic" w:hAnsi="Century Gothic" w:cs="Calibri"/>
                <w:b/>
                <w:sz w:val="20"/>
                <w:szCs w:val="20"/>
              </w:rPr>
            </w:pPr>
          </w:p>
        </w:tc>
        <w:tc>
          <w:tcPr>
            <w:tcW w:w="3263" w:type="dxa"/>
          </w:tcPr>
          <w:p w14:paraId="5A64DC8A" w14:textId="77777777" w:rsidR="00D02C71" w:rsidRPr="001F12F6" w:rsidRDefault="00D02C71" w:rsidP="00D02C71">
            <w:pPr>
              <w:spacing w:before="120" w:after="120"/>
              <w:rPr>
                <w:rFonts w:ascii="Century Gothic" w:hAnsi="Century Gothic" w:cs="Calibri"/>
                <w:b/>
                <w:sz w:val="20"/>
                <w:szCs w:val="20"/>
              </w:rPr>
            </w:pPr>
          </w:p>
        </w:tc>
      </w:tr>
      <w:tr w:rsidR="00186997" w:rsidRPr="001F12F6" w14:paraId="7DEE3384" w14:textId="77777777" w:rsidTr="00A669C7">
        <w:tc>
          <w:tcPr>
            <w:tcW w:w="1560" w:type="dxa"/>
            <w:gridSpan w:val="2"/>
            <w:shd w:val="clear" w:color="auto" w:fill="FBD4B4"/>
          </w:tcPr>
          <w:p w14:paraId="0782010B" w14:textId="77777777" w:rsidR="003B7D46" w:rsidRPr="001F12F6" w:rsidRDefault="003B7D46" w:rsidP="003B7D46">
            <w:pPr>
              <w:rPr>
                <w:rFonts w:ascii="Century Gothic" w:hAnsi="Century Gothic"/>
                <w:sz w:val="20"/>
                <w:szCs w:val="20"/>
              </w:rPr>
            </w:pPr>
            <w:r w:rsidRPr="001F12F6">
              <w:rPr>
                <w:rFonts w:ascii="Century Gothic" w:hAnsi="Century Gothic" w:cs="Calibri"/>
                <w:b/>
                <w:sz w:val="20"/>
                <w:szCs w:val="20"/>
              </w:rPr>
              <w:t>8.1.2</w:t>
            </w:r>
          </w:p>
        </w:tc>
        <w:tc>
          <w:tcPr>
            <w:tcW w:w="3677" w:type="dxa"/>
            <w:tcBorders>
              <w:top w:val="single" w:sz="4" w:space="0" w:color="auto"/>
              <w:left w:val="single" w:sz="4" w:space="0" w:color="auto"/>
              <w:bottom w:val="single" w:sz="4" w:space="0" w:color="auto"/>
              <w:right w:val="single" w:sz="4" w:space="0" w:color="auto"/>
            </w:tcBorders>
          </w:tcPr>
          <w:p w14:paraId="216EAA7C" w14:textId="67221EE8" w:rsidR="003B7D46" w:rsidRPr="001F12F6" w:rsidRDefault="003B7D46" w:rsidP="003B7D46">
            <w:pPr>
              <w:spacing w:after="240" w:line="259" w:lineRule="auto"/>
              <w:rPr>
                <w:rFonts w:ascii="Century Gothic" w:hAnsi="Century Gothic" w:cs="Calibri"/>
                <w:color w:val="000000"/>
                <w:sz w:val="20"/>
                <w:szCs w:val="20"/>
              </w:rPr>
            </w:pPr>
            <w:r w:rsidRPr="00A3535D">
              <w:rPr>
                <w:rFonts w:ascii="Century Gothic" w:hAnsi="Century Gothic"/>
                <w:sz w:val="20"/>
                <w:szCs w:val="20"/>
              </w:rPr>
              <w:t xml:space="preserve">Where high-risk areas are part of the manufacturing site, there shall be physical segregation between these areas and other parts of the site. Segregation shall </w:t>
            </w:r>
            <w:proofErr w:type="gramStart"/>
            <w:r w:rsidRPr="00A3535D">
              <w:rPr>
                <w:rFonts w:ascii="Century Gothic" w:hAnsi="Century Gothic"/>
                <w:sz w:val="20"/>
                <w:szCs w:val="20"/>
              </w:rPr>
              <w:t>take into account</w:t>
            </w:r>
            <w:proofErr w:type="gramEnd"/>
            <w:r w:rsidRPr="00A3535D">
              <w:rPr>
                <w:rFonts w:ascii="Century Gothic" w:hAnsi="Century Gothic"/>
                <w:sz w:val="20"/>
                <w:szCs w:val="20"/>
              </w:rPr>
              <w:t xml:space="preserve"> the flow of product, the nature of the materials (including packaging), the equipment, the personnel, the chemicals, the disposal of waste, the flow of air, </w:t>
            </w:r>
            <w:r w:rsidRPr="00A3535D">
              <w:rPr>
                <w:rFonts w:ascii="Century Gothic" w:hAnsi="Century Gothic"/>
                <w:sz w:val="20"/>
                <w:szCs w:val="20"/>
              </w:rPr>
              <w:lastRenderedPageBreak/>
              <w:t>the air quality and the provision of utilities (including drains). The location of transfer points shall not compromise the segregation between high-risk areas and other areas of the factory. Practices shall be in place to minimise the risk of product contamination (e.g. the disinfection of materials on entry).</w:t>
            </w:r>
          </w:p>
        </w:tc>
        <w:tc>
          <w:tcPr>
            <w:tcW w:w="1284" w:type="dxa"/>
          </w:tcPr>
          <w:p w14:paraId="2D8F2653" w14:textId="77777777" w:rsidR="003B7D46" w:rsidRPr="001F12F6" w:rsidRDefault="003B7D46" w:rsidP="003B7D46">
            <w:pPr>
              <w:spacing w:before="120" w:after="120"/>
              <w:rPr>
                <w:rFonts w:ascii="Century Gothic" w:hAnsi="Century Gothic" w:cs="Calibri"/>
                <w:b/>
                <w:sz w:val="20"/>
                <w:szCs w:val="20"/>
              </w:rPr>
            </w:pPr>
          </w:p>
        </w:tc>
        <w:tc>
          <w:tcPr>
            <w:tcW w:w="3263" w:type="dxa"/>
          </w:tcPr>
          <w:p w14:paraId="67BDF85F" w14:textId="77777777" w:rsidR="003B7D46" w:rsidRPr="001F12F6" w:rsidRDefault="003B7D46" w:rsidP="003B7D46">
            <w:pPr>
              <w:spacing w:before="120" w:after="120"/>
              <w:rPr>
                <w:rFonts w:ascii="Century Gothic" w:hAnsi="Century Gothic" w:cs="Calibri"/>
                <w:b/>
                <w:sz w:val="20"/>
                <w:szCs w:val="20"/>
              </w:rPr>
            </w:pPr>
          </w:p>
        </w:tc>
      </w:tr>
      <w:tr w:rsidR="00753F05" w:rsidRPr="00A3535D" w14:paraId="3EEF4F13" w14:textId="77777777" w:rsidTr="00A669C7">
        <w:tc>
          <w:tcPr>
            <w:tcW w:w="851" w:type="dxa"/>
            <w:shd w:val="clear" w:color="auto" w:fill="D6E9B2"/>
          </w:tcPr>
          <w:p w14:paraId="23C57412" w14:textId="77777777" w:rsidR="00095C27" w:rsidRPr="00A3535D" w:rsidRDefault="00095C27" w:rsidP="00095C27">
            <w:pPr>
              <w:rPr>
                <w:rFonts w:ascii="Century Gothic" w:hAnsi="Century Gothic"/>
                <w:sz w:val="20"/>
                <w:szCs w:val="20"/>
              </w:rPr>
            </w:pPr>
            <w:r w:rsidRPr="001F12F6">
              <w:rPr>
                <w:rFonts w:ascii="Century Gothic" w:hAnsi="Century Gothic" w:cs="Calibri"/>
                <w:b/>
                <w:sz w:val="20"/>
                <w:szCs w:val="20"/>
              </w:rPr>
              <w:t>8.1.3</w:t>
            </w:r>
          </w:p>
        </w:tc>
        <w:tc>
          <w:tcPr>
            <w:tcW w:w="709" w:type="dxa"/>
            <w:shd w:val="clear" w:color="auto" w:fill="FBD4B4"/>
          </w:tcPr>
          <w:p w14:paraId="363B5B72" w14:textId="7B5C6CC3" w:rsidR="00095C27" w:rsidRPr="001F12F6" w:rsidRDefault="00095C27" w:rsidP="00095C27">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37CF68E9" w14:textId="77777777" w:rsidR="00095C27" w:rsidRPr="00A3535D" w:rsidRDefault="00095C27" w:rsidP="00095C27">
            <w:pPr>
              <w:pStyle w:val="para"/>
              <w:rPr>
                <w:rFonts w:ascii="Century Gothic" w:hAnsi="Century Gothic"/>
                <w:sz w:val="20"/>
                <w:szCs w:val="20"/>
              </w:rPr>
            </w:pPr>
            <w:r w:rsidRPr="00A3535D">
              <w:rPr>
                <w:rFonts w:ascii="Century Gothic" w:hAnsi="Century Gothic"/>
                <w:sz w:val="20"/>
                <w:szCs w:val="20"/>
              </w:rPr>
              <w:t xml:space="preserve">Where high-care areas are part of the manufacturing site, there should be physical segregation between these areas and other parts of the site. Segregation shall </w:t>
            </w:r>
            <w:proofErr w:type="gramStart"/>
            <w:r w:rsidRPr="00A3535D">
              <w:rPr>
                <w:rFonts w:ascii="Century Gothic" w:hAnsi="Century Gothic"/>
                <w:sz w:val="20"/>
                <w:szCs w:val="20"/>
              </w:rPr>
              <w:t>take into account</w:t>
            </w:r>
            <w:proofErr w:type="gramEnd"/>
            <w:r w:rsidRPr="00A3535D">
              <w:rPr>
                <w:rFonts w:ascii="Century Gothic" w:hAnsi="Century Gothic"/>
                <w:sz w:val="20"/>
                <w:szCs w:val="20"/>
              </w:rPr>
              <w:t xml:space="preserve"> the flow of product, the nature of materials (including packaging), the equipment, the personnel, the chemicals, the disposal of waste, the flow of air, the air quality and the provision of utilities (including drains).</w:t>
            </w:r>
          </w:p>
          <w:p w14:paraId="1E2FEE12" w14:textId="2AF8819F" w:rsidR="00095C27" w:rsidRPr="001F12F6" w:rsidRDefault="00095C27" w:rsidP="00095C27">
            <w:pPr>
              <w:spacing w:after="240" w:line="259" w:lineRule="auto"/>
              <w:rPr>
                <w:rFonts w:ascii="Century Gothic" w:hAnsi="Century Gothic" w:cs="Calibri"/>
                <w:color w:val="000000"/>
                <w:sz w:val="20"/>
                <w:szCs w:val="20"/>
              </w:rPr>
            </w:pPr>
            <w:r w:rsidRPr="00A3535D">
              <w:rPr>
                <w:rFonts w:ascii="Century Gothic" w:hAnsi="Century Gothic"/>
                <w:sz w:val="20"/>
                <w:szCs w:val="20"/>
              </w:rPr>
              <w:t>Where physical barriers are not in place, the site shall have undertaken a documented risk assessment of the potential for cross-contamination, and effective, validated processes shall be in place to protect products from contamination, including the procedures for changeover from low-risk to high-care.</w:t>
            </w:r>
          </w:p>
        </w:tc>
        <w:tc>
          <w:tcPr>
            <w:tcW w:w="1284" w:type="dxa"/>
          </w:tcPr>
          <w:p w14:paraId="2FCCF139" w14:textId="77777777" w:rsidR="00095C27" w:rsidRPr="001F12F6" w:rsidRDefault="00095C27" w:rsidP="00095C27">
            <w:pPr>
              <w:spacing w:before="120" w:after="120"/>
              <w:rPr>
                <w:rFonts w:ascii="Century Gothic" w:hAnsi="Century Gothic" w:cs="Calibri"/>
                <w:b/>
                <w:sz w:val="20"/>
                <w:szCs w:val="20"/>
              </w:rPr>
            </w:pPr>
          </w:p>
        </w:tc>
        <w:tc>
          <w:tcPr>
            <w:tcW w:w="3263" w:type="dxa"/>
          </w:tcPr>
          <w:p w14:paraId="644ED286" w14:textId="77777777" w:rsidR="00095C27" w:rsidRPr="001F12F6" w:rsidRDefault="00095C27" w:rsidP="00095C27">
            <w:pPr>
              <w:spacing w:before="120" w:after="120"/>
              <w:rPr>
                <w:rFonts w:ascii="Century Gothic" w:hAnsi="Century Gothic" w:cs="Calibri"/>
                <w:b/>
                <w:sz w:val="20"/>
                <w:szCs w:val="20"/>
              </w:rPr>
            </w:pPr>
          </w:p>
        </w:tc>
      </w:tr>
      <w:tr w:rsidR="00B47194" w:rsidRPr="001F12F6" w14:paraId="116F35AC" w14:textId="77777777" w:rsidTr="00A669C7">
        <w:tc>
          <w:tcPr>
            <w:tcW w:w="851" w:type="dxa"/>
            <w:shd w:val="clear" w:color="auto" w:fill="D6E9B2"/>
          </w:tcPr>
          <w:p w14:paraId="7DB9510F" w14:textId="77777777" w:rsidR="00F97BFF" w:rsidRPr="001F12F6" w:rsidRDefault="00F97BFF" w:rsidP="00F97BFF">
            <w:pPr>
              <w:rPr>
                <w:rFonts w:ascii="Century Gothic" w:hAnsi="Century Gothic"/>
                <w:sz w:val="20"/>
                <w:szCs w:val="20"/>
              </w:rPr>
            </w:pPr>
            <w:r w:rsidRPr="001F12F6">
              <w:rPr>
                <w:rFonts w:ascii="Century Gothic" w:hAnsi="Century Gothic" w:cs="Calibri"/>
                <w:b/>
                <w:sz w:val="20"/>
                <w:szCs w:val="20"/>
              </w:rPr>
              <w:t>8.1.4</w:t>
            </w:r>
          </w:p>
        </w:tc>
        <w:tc>
          <w:tcPr>
            <w:tcW w:w="709" w:type="dxa"/>
            <w:shd w:val="clear" w:color="auto" w:fill="FBD4B4"/>
          </w:tcPr>
          <w:p w14:paraId="49679F64" w14:textId="77777777" w:rsidR="00F97BFF" w:rsidRPr="001F12F6" w:rsidRDefault="00F97BFF" w:rsidP="00F97BFF">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05CB9878" w14:textId="77777777" w:rsidR="00F97BFF" w:rsidRPr="00A3535D" w:rsidRDefault="00F97BFF" w:rsidP="00F97BFF">
            <w:pPr>
              <w:pStyle w:val="para"/>
              <w:rPr>
                <w:rFonts w:ascii="Century Gothic" w:hAnsi="Century Gothic"/>
                <w:sz w:val="20"/>
                <w:szCs w:val="20"/>
              </w:rPr>
            </w:pPr>
            <w:r w:rsidRPr="00A3535D">
              <w:rPr>
                <w:rFonts w:ascii="Century Gothic" w:hAnsi="Century Gothic"/>
                <w:sz w:val="20"/>
                <w:szCs w:val="20"/>
              </w:rPr>
              <w:t xml:space="preserve">Where ambient high-care areas are required, a documented risk assessment shall be completed to determine the risk of cross-contamination with pathogens. The risk assessment shall </w:t>
            </w:r>
            <w:proofErr w:type="gramStart"/>
            <w:r w:rsidRPr="00A3535D">
              <w:rPr>
                <w:rFonts w:ascii="Century Gothic" w:hAnsi="Century Gothic"/>
                <w:sz w:val="20"/>
                <w:szCs w:val="20"/>
              </w:rPr>
              <w:t>take into account</w:t>
            </w:r>
            <w:proofErr w:type="gramEnd"/>
            <w:r w:rsidRPr="00A3535D">
              <w:rPr>
                <w:rFonts w:ascii="Century Gothic" w:hAnsi="Century Gothic"/>
                <w:sz w:val="20"/>
                <w:szCs w:val="20"/>
              </w:rPr>
              <w:t xml:space="preserve"> the potential sources of microbiological contamination and include:</w:t>
            </w:r>
          </w:p>
          <w:p w14:paraId="6EA4DED3" w14:textId="77777777" w:rsidR="00F97BFF" w:rsidRPr="00A3535D" w:rsidRDefault="00F97BFF" w:rsidP="00C156E3">
            <w:pPr>
              <w:pStyle w:val="ListBullet"/>
              <w:numPr>
                <w:ilvl w:val="0"/>
                <w:numId w:val="1"/>
              </w:numPr>
            </w:pPr>
            <w:r w:rsidRPr="00A3535D">
              <w:t>the raw materials and products</w:t>
            </w:r>
          </w:p>
          <w:p w14:paraId="46053D70" w14:textId="77777777" w:rsidR="00F97BFF" w:rsidRPr="00A3535D" w:rsidRDefault="00F97BFF" w:rsidP="00C156E3">
            <w:pPr>
              <w:pStyle w:val="ListBullet"/>
              <w:numPr>
                <w:ilvl w:val="0"/>
                <w:numId w:val="1"/>
              </w:numPr>
            </w:pPr>
            <w:r w:rsidRPr="00A3535D">
              <w:t>the flow of raw materials, packaging, products, equipment, personnel and waste</w:t>
            </w:r>
          </w:p>
          <w:p w14:paraId="5212C408" w14:textId="77777777" w:rsidR="00F97BFF" w:rsidRPr="00A3535D" w:rsidRDefault="00F97BFF" w:rsidP="00C156E3">
            <w:pPr>
              <w:pStyle w:val="ListBullet"/>
              <w:numPr>
                <w:ilvl w:val="0"/>
                <w:numId w:val="1"/>
              </w:numPr>
            </w:pPr>
            <w:r w:rsidRPr="00A3535D">
              <w:t>air flow and quality</w:t>
            </w:r>
          </w:p>
          <w:p w14:paraId="34F758A6" w14:textId="77777777" w:rsidR="00F97BFF" w:rsidRPr="00A3535D" w:rsidRDefault="00F97BFF" w:rsidP="00C156E3">
            <w:pPr>
              <w:pStyle w:val="ListBullet"/>
              <w:numPr>
                <w:ilvl w:val="0"/>
                <w:numId w:val="1"/>
              </w:numPr>
            </w:pPr>
            <w:r w:rsidRPr="00A3535D">
              <w:lastRenderedPageBreak/>
              <w:t>the provision and location of utilities (including drains).</w:t>
            </w:r>
          </w:p>
          <w:p w14:paraId="51713F07" w14:textId="1010A7CF" w:rsidR="00F97BFF" w:rsidRPr="001F12F6" w:rsidRDefault="00F97BFF" w:rsidP="00F97BFF">
            <w:pPr>
              <w:spacing w:after="240" w:line="259" w:lineRule="auto"/>
              <w:rPr>
                <w:rFonts w:ascii="Century Gothic" w:hAnsi="Century Gothic" w:cs="Calibri"/>
                <w:color w:val="000000"/>
                <w:sz w:val="20"/>
                <w:szCs w:val="20"/>
              </w:rPr>
            </w:pPr>
            <w:r w:rsidRPr="00A3535D">
              <w:rPr>
                <w:rFonts w:ascii="Century Gothic" w:hAnsi="Century Gothic"/>
                <w:sz w:val="20"/>
                <w:szCs w:val="20"/>
              </w:rPr>
              <w:t>Effective processes shall be in place to protect the final product from microbiological contamination. These processes may include segregation, management of process flow or other controls.</w:t>
            </w:r>
          </w:p>
        </w:tc>
        <w:tc>
          <w:tcPr>
            <w:tcW w:w="1284" w:type="dxa"/>
          </w:tcPr>
          <w:p w14:paraId="008BD107" w14:textId="77777777" w:rsidR="00F97BFF" w:rsidRPr="001F12F6" w:rsidRDefault="00F97BFF" w:rsidP="00F97BFF">
            <w:pPr>
              <w:spacing w:before="120" w:after="120"/>
              <w:rPr>
                <w:rFonts w:ascii="Century Gothic" w:hAnsi="Century Gothic" w:cs="Calibri"/>
                <w:b/>
                <w:sz w:val="20"/>
                <w:szCs w:val="20"/>
              </w:rPr>
            </w:pPr>
          </w:p>
        </w:tc>
        <w:tc>
          <w:tcPr>
            <w:tcW w:w="3263" w:type="dxa"/>
          </w:tcPr>
          <w:p w14:paraId="0EDEB916" w14:textId="77777777" w:rsidR="00F97BFF" w:rsidRPr="001F12F6" w:rsidRDefault="00F97BFF" w:rsidP="00F97BFF">
            <w:pPr>
              <w:spacing w:before="120" w:after="120"/>
              <w:rPr>
                <w:rFonts w:ascii="Century Gothic" w:hAnsi="Century Gothic" w:cs="Calibri"/>
                <w:b/>
                <w:sz w:val="20"/>
                <w:szCs w:val="20"/>
              </w:rPr>
            </w:pPr>
          </w:p>
        </w:tc>
      </w:tr>
      <w:tr w:rsidR="00F97BFF" w:rsidRPr="001F12F6" w14:paraId="413C8385" w14:textId="77777777" w:rsidTr="00186997">
        <w:tc>
          <w:tcPr>
            <w:tcW w:w="1560" w:type="dxa"/>
            <w:gridSpan w:val="2"/>
            <w:shd w:val="clear" w:color="auto" w:fill="92D050"/>
          </w:tcPr>
          <w:p w14:paraId="726ABAB2" w14:textId="77777777" w:rsidR="00F97BFF" w:rsidRPr="001F12F6" w:rsidRDefault="00F97BFF" w:rsidP="00F97BFF">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24" w:type="dxa"/>
            <w:gridSpan w:val="3"/>
            <w:shd w:val="clear" w:color="auto" w:fill="92D050"/>
          </w:tcPr>
          <w:p w14:paraId="0389317F" w14:textId="77777777" w:rsidR="00F97BFF" w:rsidRPr="001F12F6" w:rsidRDefault="00F97BFF" w:rsidP="00F97BFF">
            <w:pPr>
              <w:spacing w:before="120" w:after="120"/>
              <w:rPr>
                <w:rFonts w:ascii="Century Gothic" w:hAnsi="Century Gothic" w:cs="Calibri"/>
                <w:color w:val="FFFFFF" w:themeColor="background1"/>
                <w:sz w:val="20"/>
                <w:szCs w:val="20"/>
              </w:rPr>
            </w:pPr>
            <w:r w:rsidRPr="001F12F6">
              <w:rPr>
                <w:rFonts w:ascii="Century Gothic" w:hAnsi="Century Gothic" w:cs="Calibri"/>
                <w:color w:val="FFFFFF" w:themeColor="background1"/>
                <w:sz w:val="20"/>
                <w:szCs w:val="20"/>
              </w:rPr>
              <w:t>Building fabric in high-risk and high-care zones</w:t>
            </w:r>
          </w:p>
        </w:tc>
      </w:tr>
      <w:tr w:rsidR="00186997" w:rsidRPr="001F12F6" w14:paraId="3345F4CA" w14:textId="77777777" w:rsidTr="00A669C7">
        <w:tc>
          <w:tcPr>
            <w:tcW w:w="1560" w:type="dxa"/>
            <w:gridSpan w:val="2"/>
            <w:shd w:val="clear" w:color="auto" w:fill="D6E9B2"/>
          </w:tcPr>
          <w:p w14:paraId="498E4980" w14:textId="77777777" w:rsidR="00F97BFF" w:rsidRPr="001F12F6" w:rsidRDefault="00F97BFF" w:rsidP="00F97BFF">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shd w:val="clear" w:color="auto" w:fill="FFFFFF" w:themeFill="background1"/>
          </w:tcPr>
          <w:p w14:paraId="72A69893" w14:textId="77777777" w:rsidR="00F97BFF" w:rsidRPr="001F12F6" w:rsidRDefault="00F97BFF" w:rsidP="00F97BFF">
            <w:pPr>
              <w:spacing w:before="120" w:after="120"/>
              <w:rPr>
                <w:rFonts w:ascii="Century Gothic" w:hAnsi="Century Gothic" w:cs="Calibri"/>
                <w:b/>
                <w:sz w:val="20"/>
                <w:szCs w:val="20"/>
              </w:rPr>
            </w:pPr>
            <w:r w:rsidRPr="001F12F6">
              <w:rPr>
                <w:rFonts w:ascii="Century Gothic" w:hAnsi="Century Gothic" w:cs="Calibri"/>
                <w:b/>
                <w:sz w:val="20"/>
                <w:szCs w:val="20"/>
              </w:rPr>
              <w:t>Requirements</w:t>
            </w:r>
          </w:p>
        </w:tc>
        <w:tc>
          <w:tcPr>
            <w:tcW w:w="1284" w:type="dxa"/>
            <w:shd w:val="clear" w:color="auto" w:fill="FFFFFF" w:themeFill="background1"/>
          </w:tcPr>
          <w:p w14:paraId="7C3840E0" w14:textId="77777777" w:rsidR="00F97BFF" w:rsidRPr="001F12F6" w:rsidRDefault="00F97BFF" w:rsidP="00F97BFF">
            <w:pPr>
              <w:spacing w:before="120" w:after="120"/>
              <w:rPr>
                <w:rFonts w:ascii="Century Gothic" w:hAnsi="Century Gothic" w:cs="Calibri"/>
                <w:b/>
                <w:sz w:val="20"/>
                <w:szCs w:val="20"/>
              </w:rPr>
            </w:pPr>
            <w:r w:rsidRPr="001F12F6">
              <w:rPr>
                <w:rFonts w:ascii="Century Gothic" w:hAnsi="Century Gothic" w:cs="Calibri"/>
                <w:b/>
                <w:sz w:val="20"/>
                <w:szCs w:val="20"/>
              </w:rPr>
              <w:t>Conforms</w:t>
            </w:r>
          </w:p>
        </w:tc>
        <w:tc>
          <w:tcPr>
            <w:tcW w:w="3263" w:type="dxa"/>
            <w:shd w:val="clear" w:color="auto" w:fill="FFFFFF" w:themeFill="background1"/>
          </w:tcPr>
          <w:p w14:paraId="151DCCC9" w14:textId="2DBEA993" w:rsidR="00F97BFF" w:rsidRPr="001F12F6" w:rsidRDefault="00C118CE" w:rsidP="00F97BFF">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86997" w:rsidRPr="001F12F6" w14:paraId="4B1EF8B8" w14:textId="77777777" w:rsidTr="00A669C7">
        <w:tc>
          <w:tcPr>
            <w:tcW w:w="1560" w:type="dxa"/>
            <w:gridSpan w:val="2"/>
            <w:shd w:val="clear" w:color="auto" w:fill="D6E9B2"/>
          </w:tcPr>
          <w:p w14:paraId="1DCCC4F3" w14:textId="77777777" w:rsidR="009A1F02" w:rsidRPr="001F12F6" w:rsidRDefault="009A1F02" w:rsidP="009A1F02">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3677" w:type="dxa"/>
            <w:tcBorders>
              <w:top w:val="single" w:sz="4" w:space="0" w:color="auto"/>
              <w:left w:val="single" w:sz="4" w:space="0" w:color="auto"/>
              <w:bottom w:val="single" w:sz="4" w:space="0" w:color="auto"/>
              <w:right w:val="single" w:sz="4" w:space="0" w:color="auto"/>
            </w:tcBorders>
          </w:tcPr>
          <w:p w14:paraId="53AC5067" w14:textId="642607CF" w:rsidR="009A1F02" w:rsidRPr="001F12F6" w:rsidRDefault="009A1F02" w:rsidP="009A1F02">
            <w:pPr>
              <w:spacing w:after="240" w:line="259" w:lineRule="auto"/>
              <w:rPr>
                <w:rFonts w:ascii="Century Gothic" w:hAnsi="Century Gothic" w:cs="Calibri"/>
                <w:color w:val="000000"/>
                <w:sz w:val="20"/>
                <w:szCs w:val="20"/>
              </w:rPr>
            </w:pPr>
            <w:r w:rsidRPr="00A3535D">
              <w:rPr>
                <w:rFonts w:ascii="Century Gothic" w:hAnsi="Century Gothic"/>
                <w:sz w:val="20"/>
                <w:szCs w:val="20"/>
              </w:rPr>
              <w:t xml:space="preserve">Where sites include high-risk or high-care facilities, there shall be a map of the drains for these areas which shows the direction of flow and the location of any equipment fitted to prevent the backup of </w:t>
            </w:r>
            <w:proofErr w:type="gramStart"/>
            <w:r w:rsidRPr="00A3535D">
              <w:rPr>
                <w:rFonts w:ascii="Century Gothic" w:hAnsi="Century Gothic"/>
                <w:sz w:val="20"/>
                <w:szCs w:val="20"/>
              </w:rPr>
              <w:t>waste water</w:t>
            </w:r>
            <w:proofErr w:type="gramEnd"/>
            <w:r w:rsidRPr="00A3535D">
              <w:rPr>
                <w:rFonts w:ascii="Century Gothic" w:hAnsi="Century Gothic"/>
                <w:sz w:val="20"/>
                <w:szCs w:val="20"/>
              </w:rPr>
              <w:t>. The flow from drains shall not present a risk of contamination to the high-risk/care area.</w:t>
            </w:r>
          </w:p>
        </w:tc>
        <w:tc>
          <w:tcPr>
            <w:tcW w:w="1284" w:type="dxa"/>
            <w:shd w:val="clear" w:color="auto" w:fill="FFFFFF" w:themeFill="background1"/>
          </w:tcPr>
          <w:p w14:paraId="14956D1E" w14:textId="77777777" w:rsidR="009A1F02" w:rsidRPr="001F12F6" w:rsidRDefault="009A1F02" w:rsidP="009A1F02">
            <w:pPr>
              <w:spacing w:before="120" w:after="120"/>
              <w:rPr>
                <w:rFonts w:ascii="Century Gothic" w:hAnsi="Century Gothic" w:cs="Calibri"/>
                <w:b/>
                <w:sz w:val="20"/>
                <w:szCs w:val="20"/>
              </w:rPr>
            </w:pPr>
          </w:p>
        </w:tc>
        <w:tc>
          <w:tcPr>
            <w:tcW w:w="3263" w:type="dxa"/>
            <w:shd w:val="clear" w:color="auto" w:fill="FFFFFF" w:themeFill="background1"/>
          </w:tcPr>
          <w:p w14:paraId="4387C861" w14:textId="77777777" w:rsidR="009A1F02" w:rsidRPr="001F12F6" w:rsidRDefault="009A1F02" w:rsidP="009A1F02">
            <w:pPr>
              <w:spacing w:before="120" w:after="120"/>
              <w:rPr>
                <w:rFonts w:ascii="Century Gothic" w:hAnsi="Century Gothic" w:cs="Calibri"/>
                <w:b/>
                <w:sz w:val="20"/>
                <w:szCs w:val="20"/>
              </w:rPr>
            </w:pPr>
          </w:p>
        </w:tc>
      </w:tr>
      <w:tr w:rsidR="00186997" w:rsidRPr="001F12F6" w14:paraId="06F5DE99" w14:textId="77777777" w:rsidTr="00A669C7">
        <w:tc>
          <w:tcPr>
            <w:tcW w:w="1560" w:type="dxa"/>
            <w:gridSpan w:val="2"/>
            <w:shd w:val="clear" w:color="auto" w:fill="FBD4B2"/>
          </w:tcPr>
          <w:p w14:paraId="7E388F9E" w14:textId="77777777" w:rsidR="002969A3" w:rsidRPr="001F12F6" w:rsidRDefault="002969A3" w:rsidP="002969A3">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3677" w:type="dxa"/>
            <w:tcBorders>
              <w:top w:val="single" w:sz="4" w:space="0" w:color="auto"/>
              <w:left w:val="single" w:sz="4" w:space="0" w:color="auto"/>
              <w:bottom w:val="single" w:sz="4" w:space="0" w:color="auto"/>
              <w:right w:val="single" w:sz="4" w:space="0" w:color="auto"/>
            </w:tcBorders>
          </w:tcPr>
          <w:p w14:paraId="5AEAAC5D" w14:textId="60E40BF7" w:rsidR="002969A3" w:rsidRPr="001F12F6" w:rsidRDefault="002969A3" w:rsidP="002969A3">
            <w:pPr>
              <w:spacing w:after="240" w:line="259" w:lineRule="auto"/>
              <w:rPr>
                <w:rFonts w:ascii="Century Gothic" w:hAnsi="Century Gothic" w:cs="Calibri"/>
                <w:color w:val="000000"/>
                <w:sz w:val="20"/>
                <w:szCs w:val="20"/>
              </w:rPr>
            </w:pPr>
            <w:r w:rsidRPr="00A3535D">
              <w:rPr>
                <w:rFonts w:ascii="Century Gothic" w:hAnsi="Century Gothic"/>
                <w:sz w:val="20"/>
                <w:szCs w:val="20"/>
              </w:rPr>
              <w:t xml:space="preserve">High-risk areas shall be supplied with sufficient changes of filtered air. The filter specification used and frequency of air changes shall be documented, based on a risk assessment that </w:t>
            </w:r>
            <w:proofErr w:type="gramStart"/>
            <w:r w:rsidRPr="00A3535D">
              <w:rPr>
                <w:rFonts w:ascii="Century Gothic" w:hAnsi="Century Gothic"/>
                <w:sz w:val="20"/>
                <w:szCs w:val="20"/>
              </w:rPr>
              <w:t>takes into account</w:t>
            </w:r>
            <w:proofErr w:type="gramEnd"/>
            <w:r w:rsidRPr="00A3535D">
              <w:rPr>
                <w:rFonts w:ascii="Century Gothic" w:hAnsi="Century Gothic"/>
                <w:sz w:val="20"/>
                <w:szCs w:val="20"/>
              </w:rPr>
              <w:t xml:space="preserve"> the source of the air and the requirement to maintain a positive air pressure relative to the surrounding areas.</w:t>
            </w:r>
          </w:p>
        </w:tc>
        <w:tc>
          <w:tcPr>
            <w:tcW w:w="1284" w:type="dxa"/>
            <w:shd w:val="clear" w:color="auto" w:fill="FFFFFF" w:themeFill="background1"/>
          </w:tcPr>
          <w:p w14:paraId="77E3514F" w14:textId="77777777" w:rsidR="002969A3" w:rsidRPr="001F12F6" w:rsidRDefault="002969A3" w:rsidP="002969A3">
            <w:pPr>
              <w:spacing w:before="120" w:after="120"/>
              <w:rPr>
                <w:rFonts w:ascii="Century Gothic" w:hAnsi="Century Gothic" w:cs="Calibri"/>
                <w:b/>
                <w:sz w:val="20"/>
                <w:szCs w:val="20"/>
              </w:rPr>
            </w:pPr>
          </w:p>
        </w:tc>
        <w:tc>
          <w:tcPr>
            <w:tcW w:w="3263" w:type="dxa"/>
            <w:shd w:val="clear" w:color="auto" w:fill="FFFFFF" w:themeFill="background1"/>
          </w:tcPr>
          <w:p w14:paraId="66B3489F" w14:textId="77777777" w:rsidR="002969A3" w:rsidRPr="001F12F6" w:rsidRDefault="002969A3" w:rsidP="002969A3">
            <w:pPr>
              <w:spacing w:before="120" w:after="120"/>
              <w:rPr>
                <w:rFonts w:ascii="Century Gothic" w:hAnsi="Century Gothic" w:cs="Calibri"/>
                <w:b/>
                <w:sz w:val="20"/>
                <w:szCs w:val="20"/>
              </w:rPr>
            </w:pPr>
          </w:p>
        </w:tc>
      </w:tr>
      <w:tr w:rsidR="00B47194" w:rsidRPr="00A3535D" w14:paraId="4B5E3558" w14:textId="77777777" w:rsidTr="00A669C7">
        <w:tc>
          <w:tcPr>
            <w:tcW w:w="851" w:type="dxa"/>
            <w:shd w:val="clear" w:color="auto" w:fill="D6E9B2"/>
          </w:tcPr>
          <w:p w14:paraId="32B0BBCF" w14:textId="77777777" w:rsidR="00FF62A6" w:rsidRPr="00A3535D" w:rsidRDefault="00FF62A6" w:rsidP="00FF62A6">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709" w:type="dxa"/>
            <w:shd w:val="clear" w:color="auto" w:fill="FBD4B2"/>
          </w:tcPr>
          <w:p w14:paraId="16C53CBB" w14:textId="5DB2E2B9" w:rsidR="00FF62A6" w:rsidRPr="00A3535D" w:rsidRDefault="00FF62A6" w:rsidP="00FF62A6">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0040748" w14:textId="77777777" w:rsidR="00FF62A6" w:rsidRPr="00A3535D" w:rsidRDefault="00FF62A6" w:rsidP="00FF62A6">
            <w:pPr>
              <w:pStyle w:val="para"/>
              <w:rPr>
                <w:rFonts w:ascii="Century Gothic" w:hAnsi="Century Gothic"/>
                <w:sz w:val="20"/>
                <w:szCs w:val="20"/>
              </w:rPr>
            </w:pPr>
            <w:r w:rsidRPr="00A3535D">
              <w:rPr>
                <w:rFonts w:ascii="Century Gothic" w:hAnsi="Century Gothic"/>
                <w:sz w:val="20"/>
                <w:szCs w:val="20"/>
              </w:rPr>
              <w:t>Where sites include removable walls as part of the design of the high-risk or high-care area (e.g. to allow occasional movement of large items or specialist maintenance equipment), procedures shall be in place to ensure:</w:t>
            </w:r>
          </w:p>
          <w:p w14:paraId="759838CF" w14:textId="77777777" w:rsidR="00FF62A6" w:rsidRPr="00A3535D" w:rsidRDefault="00FF62A6" w:rsidP="00C156E3">
            <w:pPr>
              <w:pStyle w:val="ListBullet"/>
              <w:numPr>
                <w:ilvl w:val="0"/>
                <w:numId w:val="1"/>
              </w:numPr>
            </w:pPr>
            <w:r w:rsidRPr="00A3535D">
              <w:t>removable walls are tight fitting</w:t>
            </w:r>
          </w:p>
          <w:p w14:paraId="6BC84D5D" w14:textId="77777777" w:rsidR="00FF62A6" w:rsidRPr="00A3535D" w:rsidRDefault="00FF62A6" w:rsidP="00C156E3">
            <w:pPr>
              <w:pStyle w:val="ListBullet"/>
              <w:numPr>
                <w:ilvl w:val="0"/>
                <w:numId w:val="1"/>
              </w:numPr>
            </w:pPr>
            <w:r w:rsidRPr="00A3535D">
              <w:t>their use is managed</w:t>
            </w:r>
          </w:p>
          <w:p w14:paraId="68090736" w14:textId="77777777" w:rsidR="00490EAB" w:rsidRPr="00A3535D" w:rsidRDefault="00FF62A6" w:rsidP="00C156E3">
            <w:pPr>
              <w:pStyle w:val="ListBullet"/>
              <w:numPr>
                <w:ilvl w:val="0"/>
                <w:numId w:val="1"/>
              </w:numPr>
            </w:pPr>
            <w:r w:rsidRPr="00A3535D">
              <w:t>movement of the walls is authorised and is completed only by trained and authorised staff</w:t>
            </w:r>
          </w:p>
          <w:p w14:paraId="27B787E2" w14:textId="67C41290" w:rsidR="00FF62A6" w:rsidRPr="00A3535D" w:rsidRDefault="00FF62A6" w:rsidP="00C156E3">
            <w:pPr>
              <w:pStyle w:val="ListBullet"/>
              <w:numPr>
                <w:ilvl w:val="0"/>
                <w:numId w:val="1"/>
              </w:numPr>
            </w:pPr>
            <w:r w:rsidRPr="00A3535D">
              <w:lastRenderedPageBreak/>
              <w:t>cleaning and reconditioning procedures are in place and completed prior to production.</w:t>
            </w:r>
          </w:p>
        </w:tc>
        <w:tc>
          <w:tcPr>
            <w:tcW w:w="1284" w:type="dxa"/>
            <w:shd w:val="clear" w:color="auto" w:fill="FFFFFF" w:themeFill="background1"/>
          </w:tcPr>
          <w:p w14:paraId="46E4BA8C" w14:textId="77777777" w:rsidR="00FF62A6" w:rsidRPr="00A3535D" w:rsidRDefault="00FF62A6" w:rsidP="00FF62A6">
            <w:pPr>
              <w:spacing w:before="120" w:after="120"/>
              <w:rPr>
                <w:rFonts w:ascii="Century Gothic" w:hAnsi="Century Gothic" w:cs="Calibri"/>
                <w:b/>
                <w:sz w:val="20"/>
                <w:szCs w:val="20"/>
              </w:rPr>
            </w:pPr>
          </w:p>
        </w:tc>
        <w:tc>
          <w:tcPr>
            <w:tcW w:w="3263" w:type="dxa"/>
            <w:shd w:val="clear" w:color="auto" w:fill="FFFFFF" w:themeFill="background1"/>
          </w:tcPr>
          <w:p w14:paraId="4FD577B5" w14:textId="77777777" w:rsidR="00FF62A6" w:rsidRPr="00A3535D" w:rsidRDefault="00FF62A6" w:rsidP="00FF62A6">
            <w:pPr>
              <w:spacing w:before="120" w:after="120"/>
              <w:rPr>
                <w:rFonts w:ascii="Century Gothic" w:hAnsi="Century Gothic" w:cs="Calibri"/>
                <w:b/>
                <w:sz w:val="20"/>
                <w:szCs w:val="20"/>
              </w:rPr>
            </w:pPr>
          </w:p>
        </w:tc>
      </w:tr>
      <w:tr w:rsidR="00FF62A6" w:rsidRPr="001F12F6" w14:paraId="598E4FF0" w14:textId="77777777" w:rsidTr="00186997">
        <w:tc>
          <w:tcPr>
            <w:tcW w:w="1560" w:type="dxa"/>
            <w:gridSpan w:val="2"/>
            <w:shd w:val="clear" w:color="auto" w:fill="92D050"/>
          </w:tcPr>
          <w:p w14:paraId="2169371A" w14:textId="77777777" w:rsidR="00FF62A6" w:rsidRPr="001F12F6" w:rsidRDefault="00FF62A6" w:rsidP="00FF62A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24" w:type="dxa"/>
            <w:gridSpan w:val="3"/>
            <w:tcBorders>
              <w:top w:val="single" w:sz="4" w:space="0" w:color="auto"/>
              <w:left w:val="single" w:sz="4" w:space="0" w:color="auto"/>
              <w:bottom w:val="single" w:sz="4" w:space="0" w:color="auto"/>
            </w:tcBorders>
            <w:shd w:val="clear" w:color="auto" w:fill="92D050"/>
          </w:tcPr>
          <w:p w14:paraId="5C7397AB" w14:textId="68B5BFA0" w:rsidR="00FF62A6" w:rsidRPr="001F12F6" w:rsidRDefault="00B914AB" w:rsidP="00FF62A6">
            <w:pPr>
              <w:spacing w:before="120" w:after="120"/>
              <w:rPr>
                <w:rFonts w:ascii="Century Gothic" w:hAnsi="Century Gothic" w:cs="Calibri"/>
                <w:color w:val="FFFFFF" w:themeColor="background1"/>
                <w:sz w:val="20"/>
                <w:szCs w:val="20"/>
              </w:rPr>
            </w:pPr>
            <w:r w:rsidRPr="00A3535D">
              <w:rPr>
                <w:rFonts w:ascii="Century Gothic" w:hAnsi="Century Gothic" w:cs="Calibri"/>
                <w:color w:val="FFFFFF" w:themeColor="background1"/>
                <w:sz w:val="20"/>
                <w:szCs w:val="20"/>
              </w:rPr>
              <w:t>Equipment and m</w:t>
            </w:r>
            <w:r w:rsidR="00FF62A6" w:rsidRPr="001F12F6">
              <w:rPr>
                <w:rFonts w:ascii="Century Gothic" w:hAnsi="Century Gothic" w:cs="Calibri"/>
                <w:color w:val="FFFFFF" w:themeColor="background1"/>
                <w:sz w:val="20"/>
                <w:szCs w:val="20"/>
              </w:rPr>
              <w:t>aintenance in high-risk and high-care zones</w:t>
            </w:r>
          </w:p>
        </w:tc>
      </w:tr>
      <w:tr w:rsidR="00186997" w:rsidRPr="001F12F6" w14:paraId="0EF5C205" w14:textId="77777777" w:rsidTr="00A669C7">
        <w:tc>
          <w:tcPr>
            <w:tcW w:w="1560" w:type="dxa"/>
            <w:gridSpan w:val="2"/>
            <w:shd w:val="clear" w:color="auto" w:fill="D6E9B2"/>
          </w:tcPr>
          <w:p w14:paraId="439D9BB4" w14:textId="77777777" w:rsidR="00FF62A6" w:rsidRPr="001F12F6" w:rsidRDefault="00FF62A6" w:rsidP="00FF62A6">
            <w:pPr>
              <w:spacing w:before="120" w:after="120"/>
              <w:rPr>
                <w:rFonts w:ascii="Century Gothic" w:hAnsi="Century Gothic" w:cs="Calibri"/>
                <w:b/>
                <w:sz w:val="20"/>
                <w:szCs w:val="20"/>
              </w:rPr>
            </w:pPr>
            <w:r w:rsidRPr="001F12F6">
              <w:rPr>
                <w:rFonts w:ascii="Century Gothic" w:hAnsi="Century Gothic" w:cs="Calibri"/>
                <w:b/>
                <w:sz w:val="20"/>
                <w:szCs w:val="20"/>
              </w:rPr>
              <w:t>Clause</w:t>
            </w:r>
          </w:p>
        </w:tc>
        <w:tc>
          <w:tcPr>
            <w:tcW w:w="3677" w:type="dxa"/>
            <w:tcBorders>
              <w:top w:val="single" w:sz="4" w:space="0" w:color="auto"/>
              <w:left w:val="single" w:sz="4" w:space="0" w:color="auto"/>
              <w:bottom w:val="single" w:sz="4" w:space="0" w:color="auto"/>
            </w:tcBorders>
          </w:tcPr>
          <w:p w14:paraId="106B295A" w14:textId="77777777" w:rsidR="00FF62A6" w:rsidRPr="001F12F6" w:rsidRDefault="00FF62A6" w:rsidP="00FF62A6">
            <w:pPr>
              <w:spacing w:before="120" w:after="120"/>
              <w:rPr>
                <w:rFonts w:ascii="Century Gothic" w:hAnsi="Century Gothic" w:cs="Calibri"/>
                <w:b/>
                <w:sz w:val="20"/>
                <w:szCs w:val="20"/>
              </w:rPr>
            </w:pPr>
            <w:r w:rsidRPr="001F12F6">
              <w:rPr>
                <w:rFonts w:ascii="Century Gothic" w:hAnsi="Century Gothic" w:cs="Calibri"/>
                <w:b/>
                <w:sz w:val="20"/>
                <w:szCs w:val="20"/>
              </w:rPr>
              <w:t>Requirements</w:t>
            </w:r>
          </w:p>
        </w:tc>
        <w:tc>
          <w:tcPr>
            <w:tcW w:w="1284" w:type="dxa"/>
            <w:tcBorders>
              <w:top w:val="single" w:sz="4" w:space="0" w:color="auto"/>
              <w:left w:val="single" w:sz="4" w:space="0" w:color="auto"/>
              <w:bottom w:val="single" w:sz="4" w:space="0" w:color="auto"/>
            </w:tcBorders>
          </w:tcPr>
          <w:p w14:paraId="7A1E16D1" w14:textId="77777777" w:rsidR="00FF62A6" w:rsidRPr="001F12F6" w:rsidRDefault="00FF62A6" w:rsidP="00FF62A6">
            <w:pPr>
              <w:spacing w:before="120" w:after="120"/>
              <w:rPr>
                <w:rFonts w:ascii="Century Gothic" w:hAnsi="Century Gothic" w:cs="Calibri"/>
                <w:b/>
                <w:sz w:val="20"/>
                <w:szCs w:val="20"/>
              </w:rPr>
            </w:pPr>
            <w:r w:rsidRPr="001F12F6">
              <w:rPr>
                <w:rFonts w:ascii="Century Gothic" w:hAnsi="Century Gothic" w:cs="Calibri"/>
                <w:b/>
                <w:sz w:val="20"/>
                <w:szCs w:val="20"/>
              </w:rPr>
              <w:t>Conforms</w:t>
            </w:r>
          </w:p>
        </w:tc>
        <w:tc>
          <w:tcPr>
            <w:tcW w:w="3263" w:type="dxa"/>
            <w:tcBorders>
              <w:top w:val="single" w:sz="4" w:space="0" w:color="auto"/>
              <w:left w:val="single" w:sz="4" w:space="0" w:color="auto"/>
              <w:bottom w:val="single" w:sz="4" w:space="0" w:color="auto"/>
            </w:tcBorders>
          </w:tcPr>
          <w:p w14:paraId="6F5E47CF" w14:textId="1C578E3F" w:rsidR="00FF62A6" w:rsidRPr="001F12F6" w:rsidRDefault="00186997" w:rsidP="00FF62A6">
            <w:pPr>
              <w:spacing w:before="120" w:after="120"/>
              <w:rPr>
                <w:rFonts w:ascii="Century Gothic" w:hAnsi="Century Gothic" w:cs="Calibri"/>
                <w:b/>
                <w:sz w:val="20"/>
                <w:szCs w:val="20"/>
              </w:rPr>
            </w:pPr>
            <w:r>
              <w:rPr>
                <w:rFonts w:ascii="Century Gothic" w:hAnsi="Century Gothic" w:cs="Calibri"/>
                <w:b/>
                <w:sz w:val="20"/>
                <w:szCs w:val="20"/>
              </w:rPr>
              <w:t>Comments</w:t>
            </w:r>
          </w:p>
        </w:tc>
      </w:tr>
      <w:tr w:rsidR="00186997" w:rsidRPr="001F12F6" w14:paraId="42EA31B1"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97581E" w:rsidRPr="001F12F6" w:rsidRDefault="0097581E" w:rsidP="0097581E">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3677" w:type="dxa"/>
            <w:tcBorders>
              <w:top w:val="single" w:sz="4" w:space="0" w:color="auto"/>
              <w:left w:val="single" w:sz="4" w:space="0" w:color="auto"/>
              <w:bottom w:val="single" w:sz="4" w:space="0" w:color="auto"/>
              <w:right w:val="single" w:sz="4" w:space="0" w:color="auto"/>
            </w:tcBorders>
          </w:tcPr>
          <w:p w14:paraId="5ABDAD9B" w14:textId="31007AE8" w:rsidR="0097581E" w:rsidRPr="001F12F6" w:rsidRDefault="0097581E" w:rsidP="0097581E">
            <w:pPr>
              <w:spacing w:after="240" w:line="259" w:lineRule="auto"/>
              <w:rPr>
                <w:rFonts w:ascii="Century Gothic" w:hAnsi="Century Gothic" w:cs="Calibri"/>
                <w:color w:val="000000"/>
                <w:sz w:val="20"/>
                <w:szCs w:val="20"/>
              </w:rPr>
            </w:pPr>
            <w:r w:rsidRPr="00A3535D">
              <w:rPr>
                <w:rFonts w:ascii="Century Gothic" w:hAnsi="Century Gothic"/>
                <w:sz w:val="20"/>
                <w:szCs w:val="20"/>
              </w:rPr>
              <w:t>Maintenance activities undertaken in high-risk and high-care areas shall respect the segregation requirements of the area. Wherever possible, tools and equipment shall be dedicated for use in that area and retained there.</w:t>
            </w:r>
          </w:p>
        </w:tc>
        <w:tc>
          <w:tcPr>
            <w:tcW w:w="1284" w:type="dxa"/>
            <w:tcBorders>
              <w:top w:val="single" w:sz="4" w:space="0" w:color="auto"/>
              <w:left w:val="single" w:sz="4" w:space="0" w:color="auto"/>
              <w:bottom w:val="single" w:sz="4" w:space="0" w:color="auto"/>
            </w:tcBorders>
          </w:tcPr>
          <w:p w14:paraId="39BA0892" w14:textId="77777777" w:rsidR="0097581E" w:rsidRPr="001F12F6" w:rsidRDefault="0097581E" w:rsidP="0097581E">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tcPr>
          <w:p w14:paraId="30E7AD25" w14:textId="77777777" w:rsidR="0097581E" w:rsidRPr="001F12F6" w:rsidRDefault="0097581E" w:rsidP="0097581E">
            <w:pPr>
              <w:spacing w:before="120" w:after="120"/>
              <w:rPr>
                <w:rFonts w:ascii="Century Gothic" w:hAnsi="Century Gothic" w:cs="Calibri"/>
                <w:b/>
                <w:sz w:val="20"/>
                <w:szCs w:val="20"/>
              </w:rPr>
            </w:pPr>
          </w:p>
        </w:tc>
      </w:tr>
      <w:tr w:rsidR="00186997" w:rsidRPr="001F12F6" w14:paraId="7D17835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796BF3" w:rsidRPr="001F12F6" w:rsidRDefault="00796BF3" w:rsidP="00796BF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3677" w:type="dxa"/>
            <w:tcBorders>
              <w:top w:val="single" w:sz="4" w:space="0" w:color="auto"/>
              <w:left w:val="single" w:sz="4" w:space="0" w:color="auto"/>
              <w:bottom w:val="single" w:sz="4" w:space="0" w:color="auto"/>
              <w:right w:val="single" w:sz="4" w:space="0" w:color="auto"/>
            </w:tcBorders>
          </w:tcPr>
          <w:p w14:paraId="5B3E9EE9" w14:textId="77777777" w:rsidR="00796BF3" w:rsidRPr="00A3535D" w:rsidRDefault="00796BF3" w:rsidP="00796BF3">
            <w:pPr>
              <w:pStyle w:val="para"/>
              <w:rPr>
                <w:rFonts w:ascii="Century Gothic" w:hAnsi="Century Gothic"/>
                <w:sz w:val="20"/>
                <w:szCs w:val="20"/>
              </w:rPr>
            </w:pPr>
            <w:r w:rsidRPr="00A3535D">
              <w:rPr>
                <w:rFonts w:ascii="Century Gothic" w:hAnsi="Century Gothic"/>
                <w:sz w:val="20"/>
                <w:szCs w:val="20"/>
              </w:rPr>
              <w:t>Where equipment is removed from the high-risk or high-care area, the site shall have a procedure to ensure the cleanliness and removal of contamination hazards before the equipment is accepted back into the area.</w:t>
            </w:r>
          </w:p>
          <w:p w14:paraId="30AC10F1" w14:textId="0C63276A" w:rsidR="00796BF3" w:rsidRPr="001F12F6" w:rsidRDefault="00796BF3" w:rsidP="00796BF3">
            <w:pPr>
              <w:spacing w:after="240" w:line="259" w:lineRule="auto"/>
              <w:rPr>
                <w:rFonts w:ascii="Century Gothic" w:hAnsi="Century Gothic" w:cs="Calibri"/>
                <w:color w:val="000000"/>
                <w:sz w:val="20"/>
                <w:szCs w:val="20"/>
              </w:rPr>
            </w:pPr>
            <w:r w:rsidRPr="00A3535D">
              <w:rPr>
                <w:rFonts w:ascii="Century Gothic" w:hAnsi="Century Gothic"/>
                <w:sz w:val="20"/>
                <w:szCs w:val="20"/>
              </w:rPr>
              <w:t>Records of acceptance back into the area shall be maintained.</w:t>
            </w:r>
          </w:p>
        </w:tc>
        <w:tc>
          <w:tcPr>
            <w:tcW w:w="1284" w:type="dxa"/>
            <w:tcBorders>
              <w:top w:val="single" w:sz="4" w:space="0" w:color="auto"/>
              <w:left w:val="single" w:sz="4" w:space="0" w:color="auto"/>
              <w:bottom w:val="single" w:sz="4" w:space="0" w:color="auto"/>
            </w:tcBorders>
          </w:tcPr>
          <w:p w14:paraId="5412C97D" w14:textId="77777777" w:rsidR="00796BF3" w:rsidRPr="001F12F6" w:rsidRDefault="00796BF3" w:rsidP="00796BF3">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tcPr>
          <w:p w14:paraId="6FC89560" w14:textId="77777777" w:rsidR="00796BF3" w:rsidRPr="001F12F6" w:rsidRDefault="00796BF3" w:rsidP="00796BF3">
            <w:pPr>
              <w:spacing w:before="120" w:after="120"/>
              <w:rPr>
                <w:rFonts w:ascii="Century Gothic" w:hAnsi="Century Gothic" w:cs="Calibri"/>
                <w:b/>
                <w:sz w:val="20"/>
                <w:szCs w:val="20"/>
              </w:rPr>
            </w:pPr>
          </w:p>
        </w:tc>
      </w:tr>
      <w:tr w:rsidR="00186997" w:rsidRPr="001F12F6" w14:paraId="1ABD339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3677" w:type="dxa"/>
            <w:tcBorders>
              <w:top w:val="single" w:sz="4" w:space="0" w:color="auto"/>
              <w:left w:val="single" w:sz="4" w:space="0" w:color="auto"/>
              <w:bottom w:val="single" w:sz="4" w:space="0" w:color="auto"/>
              <w:right w:val="single" w:sz="4" w:space="0" w:color="auto"/>
            </w:tcBorders>
          </w:tcPr>
          <w:p w14:paraId="199B374A" w14:textId="77777777" w:rsidR="007C2422" w:rsidRPr="00A3535D" w:rsidRDefault="007C2422" w:rsidP="007C2422">
            <w:pPr>
              <w:pStyle w:val="para"/>
              <w:rPr>
                <w:rFonts w:ascii="Century Gothic" w:hAnsi="Century Gothic"/>
                <w:sz w:val="20"/>
                <w:szCs w:val="20"/>
              </w:rPr>
            </w:pPr>
            <w:r w:rsidRPr="00A3535D">
              <w:rPr>
                <w:rFonts w:ascii="Century Gothic" w:hAnsi="Century Gothic"/>
                <w:sz w:val="20"/>
                <w:szCs w:val="20"/>
              </w:rPr>
              <w:t>Where portable equipment (e.g. handheld devices) and battery-charging equipment is used in high-risk or high-care areas, these items shall either:</w:t>
            </w:r>
          </w:p>
          <w:p w14:paraId="4456900A" w14:textId="77777777" w:rsidR="00763ED3" w:rsidRPr="00A3535D" w:rsidRDefault="007C2422" w:rsidP="00C156E3">
            <w:pPr>
              <w:pStyle w:val="ListBullet"/>
              <w:numPr>
                <w:ilvl w:val="0"/>
                <w:numId w:val="1"/>
              </w:numPr>
            </w:pPr>
            <w:r w:rsidRPr="00A3535D">
              <w:t>be visually distinctive and dedicated for use in that area, or</w:t>
            </w:r>
          </w:p>
          <w:p w14:paraId="00A67608" w14:textId="2A2764E6" w:rsidR="007C2422" w:rsidRPr="001F12F6" w:rsidRDefault="007C2422" w:rsidP="00C156E3">
            <w:pPr>
              <w:pStyle w:val="ListBullet"/>
              <w:numPr>
                <w:ilvl w:val="0"/>
                <w:numId w:val="1"/>
              </w:numPr>
            </w:pPr>
            <w:r w:rsidRPr="00A3535D">
              <w:t>have specific procedures (e.g. a full clean) to ensure that their use does not result in contamination.</w:t>
            </w:r>
          </w:p>
        </w:tc>
        <w:tc>
          <w:tcPr>
            <w:tcW w:w="1284" w:type="dxa"/>
            <w:tcBorders>
              <w:top w:val="single" w:sz="4" w:space="0" w:color="auto"/>
              <w:left w:val="single" w:sz="4" w:space="0" w:color="auto"/>
              <w:bottom w:val="single" w:sz="4" w:space="0" w:color="auto"/>
            </w:tcBorders>
          </w:tcPr>
          <w:p w14:paraId="0D0AC6EF" w14:textId="77777777" w:rsidR="007C2422" w:rsidRPr="001F12F6" w:rsidRDefault="007C2422" w:rsidP="007C2422">
            <w:pPr>
              <w:spacing w:before="120" w:after="120"/>
              <w:rPr>
                <w:rFonts w:ascii="Century Gothic" w:hAnsi="Century Gothic" w:cs="Calibri"/>
                <w:b/>
                <w:sz w:val="20"/>
                <w:szCs w:val="20"/>
              </w:rPr>
            </w:pPr>
          </w:p>
        </w:tc>
        <w:tc>
          <w:tcPr>
            <w:tcW w:w="3263" w:type="dxa"/>
            <w:tcBorders>
              <w:top w:val="single" w:sz="4" w:space="0" w:color="auto"/>
              <w:left w:val="single" w:sz="4" w:space="0" w:color="auto"/>
              <w:bottom w:val="single" w:sz="4" w:space="0" w:color="auto"/>
            </w:tcBorders>
          </w:tcPr>
          <w:p w14:paraId="717E70E0" w14:textId="77777777" w:rsidR="007C2422" w:rsidRPr="001F12F6" w:rsidRDefault="007C2422" w:rsidP="007C2422">
            <w:pPr>
              <w:spacing w:before="120" w:after="120"/>
              <w:rPr>
                <w:rFonts w:ascii="Century Gothic" w:hAnsi="Century Gothic" w:cs="Calibri"/>
                <w:b/>
                <w:sz w:val="20"/>
                <w:szCs w:val="20"/>
              </w:rPr>
            </w:pPr>
          </w:p>
        </w:tc>
      </w:tr>
      <w:tr w:rsidR="007C2422" w:rsidRPr="001F12F6" w14:paraId="32685483"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24" w:type="dxa"/>
            <w:gridSpan w:val="3"/>
            <w:tcBorders>
              <w:top w:val="single" w:sz="4" w:space="0" w:color="auto"/>
              <w:left w:val="single" w:sz="4" w:space="0" w:color="auto"/>
              <w:bottom w:val="single" w:sz="4" w:space="0" w:color="auto"/>
            </w:tcBorders>
            <w:shd w:val="clear" w:color="auto" w:fill="92D050"/>
          </w:tcPr>
          <w:p w14:paraId="08FB7947" w14:textId="77777777" w:rsidR="007C2422" w:rsidRPr="001F12F6" w:rsidRDefault="007C2422" w:rsidP="007C2422">
            <w:pPr>
              <w:spacing w:after="240" w:line="259" w:lineRule="auto"/>
              <w:rPr>
                <w:rFonts w:ascii="Century Gothic" w:hAnsi="Century Gothic" w:cs="Calibri"/>
                <w:color w:val="000000"/>
                <w:sz w:val="20"/>
                <w:szCs w:val="20"/>
              </w:rPr>
            </w:pPr>
            <w:r w:rsidRPr="001F12F6">
              <w:rPr>
                <w:rFonts w:ascii="Century Gothic" w:hAnsi="Century Gothic" w:cs="Calibri"/>
                <w:color w:val="FFFFFF" w:themeColor="background1"/>
                <w:sz w:val="20"/>
                <w:szCs w:val="20"/>
              </w:rPr>
              <w:t>Staff facilities for high-risk and high-care zones</w:t>
            </w:r>
          </w:p>
        </w:tc>
      </w:tr>
      <w:tr w:rsidR="00186997" w:rsidRPr="001F12F6" w14:paraId="17C3FC9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Clause</w:t>
            </w:r>
          </w:p>
        </w:tc>
        <w:tc>
          <w:tcPr>
            <w:tcW w:w="3677" w:type="dxa"/>
            <w:tcBorders>
              <w:top w:val="single" w:sz="4" w:space="0" w:color="auto"/>
              <w:left w:val="single" w:sz="4" w:space="0" w:color="auto"/>
              <w:bottom w:val="single" w:sz="4" w:space="0" w:color="auto"/>
            </w:tcBorders>
          </w:tcPr>
          <w:p w14:paraId="0CC3E007" w14:textId="77777777" w:rsidR="007C2422" w:rsidRPr="001F12F6" w:rsidRDefault="007C2422" w:rsidP="007C2422">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Requirements</w:t>
            </w:r>
          </w:p>
        </w:tc>
        <w:tc>
          <w:tcPr>
            <w:tcW w:w="1284" w:type="dxa"/>
            <w:tcBorders>
              <w:top w:val="single" w:sz="4" w:space="0" w:color="auto"/>
              <w:left w:val="single" w:sz="4" w:space="0" w:color="auto"/>
              <w:bottom w:val="single" w:sz="4" w:space="0" w:color="auto"/>
            </w:tcBorders>
          </w:tcPr>
          <w:p w14:paraId="51761740" w14:textId="77777777" w:rsidR="007C2422" w:rsidRPr="001F12F6" w:rsidRDefault="007C2422" w:rsidP="007C2422">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Conforms</w:t>
            </w:r>
          </w:p>
        </w:tc>
        <w:tc>
          <w:tcPr>
            <w:tcW w:w="3263" w:type="dxa"/>
            <w:tcBorders>
              <w:top w:val="single" w:sz="4" w:space="0" w:color="auto"/>
              <w:left w:val="single" w:sz="4" w:space="0" w:color="auto"/>
              <w:bottom w:val="single" w:sz="4" w:space="0" w:color="auto"/>
            </w:tcBorders>
          </w:tcPr>
          <w:p w14:paraId="3A66E09F" w14:textId="4B497276" w:rsidR="007C2422" w:rsidRPr="001F12F6" w:rsidRDefault="005D4B8A" w:rsidP="007C2422">
            <w:pPr>
              <w:spacing w:after="240" w:line="259"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186997" w:rsidRPr="001F12F6" w14:paraId="077663B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3677" w:type="dxa"/>
            <w:tcBorders>
              <w:top w:val="single" w:sz="4" w:space="0" w:color="auto"/>
              <w:left w:val="single" w:sz="4" w:space="0" w:color="auto"/>
              <w:bottom w:val="single" w:sz="4" w:space="0" w:color="auto"/>
              <w:right w:val="single" w:sz="4" w:space="0" w:color="auto"/>
            </w:tcBorders>
          </w:tcPr>
          <w:p w14:paraId="6C0410B6" w14:textId="77777777" w:rsidR="00876FF9" w:rsidRPr="00A3535D" w:rsidRDefault="00876FF9" w:rsidP="00876FF9">
            <w:pPr>
              <w:pStyle w:val="para"/>
              <w:rPr>
                <w:rFonts w:ascii="Century Gothic" w:hAnsi="Century Gothic"/>
                <w:sz w:val="20"/>
                <w:szCs w:val="20"/>
              </w:rPr>
            </w:pPr>
            <w:r w:rsidRPr="00A3535D">
              <w:rPr>
                <w:rFonts w:ascii="Century Gothic" w:hAnsi="Century Gothic"/>
                <w:sz w:val="20"/>
                <w:szCs w:val="20"/>
              </w:rPr>
              <w:t>Where an operation includes a high-risk or high-care area, personnel shall enter via a specially designated changing facility at the entrance to the area. The changing facilities shall incorporate the following:</w:t>
            </w:r>
          </w:p>
          <w:p w14:paraId="73020FCC" w14:textId="77777777" w:rsidR="00876FF9" w:rsidRPr="00A3535D" w:rsidRDefault="00876FF9" w:rsidP="00C156E3">
            <w:pPr>
              <w:pStyle w:val="ListBullet"/>
              <w:numPr>
                <w:ilvl w:val="0"/>
                <w:numId w:val="1"/>
              </w:numPr>
            </w:pPr>
            <w:r w:rsidRPr="00A3535D">
              <w:lastRenderedPageBreak/>
              <w:t>clear instructions for the order of changing into and out of dedicated protective clothes to prevent the contamination of clean clothing</w:t>
            </w:r>
          </w:p>
          <w:p w14:paraId="312504B7" w14:textId="77777777" w:rsidR="00876FF9" w:rsidRPr="00A3535D" w:rsidRDefault="00876FF9" w:rsidP="00C156E3">
            <w:pPr>
              <w:pStyle w:val="ListBullet"/>
              <w:numPr>
                <w:ilvl w:val="0"/>
                <w:numId w:val="1"/>
              </w:numPr>
            </w:pPr>
            <w:r w:rsidRPr="00A3535D">
              <w:t>protective clothing that is visually distinct from that worn in other areas and which shall not be worn outside the area</w:t>
            </w:r>
          </w:p>
          <w:p w14:paraId="7432A0D7" w14:textId="77777777" w:rsidR="00876FF9" w:rsidRPr="00A3535D" w:rsidRDefault="00876FF9" w:rsidP="00C156E3">
            <w:pPr>
              <w:pStyle w:val="ListBullet"/>
              <w:numPr>
                <w:ilvl w:val="0"/>
                <w:numId w:val="1"/>
              </w:numPr>
            </w:pPr>
            <w:r w:rsidRPr="00A3535D">
              <w:t>a hand-washing routine during the changing procedure to prevent contamination of the clean clothing (i.e. hand-washing after hair covering and footwear have been put on, but before handling clean protective clothing)</w:t>
            </w:r>
          </w:p>
          <w:p w14:paraId="5551596E" w14:textId="77777777" w:rsidR="00876FF9" w:rsidRPr="00A3535D" w:rsidRDefault="00876FF9" w:rsidP="00C156E3">
            <w:pPr>
              <w:pStyle w:val="ListBullet"/>
              <w:numPr>
                <w:ilvl w:val="0"/>
                <w:numId w:val="1"/>
              </w:numPr>
            </w:pPr>
            <w:r w:rsidRPr="00A3535D">
              <w:t>hand-washing and disinfection facilities that shall, as a minimum, be situated:</w:t>
            </w:r>
          </w:p>
          <w:p w14:paraId="2CE0BE95" w14:textId="77777777" w:rsidR="00876FF9" w:rsidRPr="00A3535D" w:rsidRDefault="00876FF9" w:rsidP="00876FF9">
            <w:pPr>
              <w:pStyle w:val="ListBullet2"/>
              <w:ind w:left="697" w:hanging="357"/>
              <w:rPr>
                <w:rFonts w:ascii="Century Gothic" w:hAnsi="Century Gothic"/>
              </w:rPr>
            </w:pPr>
            <w:r w:rsidRPr="00A3535D">
              <w:rPr>
                <w:rFonts w:ascii="Century Gothic" w:hAnsi="Century Gothic"/>
              </w:rPr>
              <w:t>prior to entry for high-risk areas</w:t>
            </w:r>
          </w:p>
          <w:p w14:paraId="44FC2A01" w14:textId="77777777" w:rsidR="00876FF9" w:rsidRPr="00A3535D" w:rsidRDefault="00876FF9" w:rsidP="00876FF9">
            <w:pPr>
              <w:pStyle w:val="ListBullet2"/>
              <w:ind w:left="697" w:hanging="357"/>
              <w:rPr>
                <w:rFonts w:ascii="Century Gothic" w:hAnsi="Century Gothic"/>
              </w:rPr>
            </w:pPr>
            <w:r w:rsidRPr="00A3535D">
              <w:rPr>
                <w:rFonts w:ascii="Century Gothic" w:hAnsi="Century Gothic"/>
              </w:rPr>
              <w:t>on entry for high-care areas</w:t>
            </w:r>
          </w:p>
          <w:p w14:paraId="18E433F8" w14:textId="77777777" w:rsidR="00876FF9" w:rsidRPr="00A3535D" w:rsidRDefault="00876FF9" w:rsidP="00C156E3">
            <w:pPr>
              <w:pStyle w:val="ListBullet"/>
              <w:numPr>
                <w:ilvl w:val="0"/>
                <w:numId w:val="1"/>
              </w:numPr>
            </w:pPr>
            <w:r w:rsidRPr="00A3535D">
              <w:t>dedicated site footwear that is provided by the site and which shall not be worn outside the factory</w:t>
            </w:r>
          </w:p>
          <w:p w14:paraId="05AA6F23" w14:textId="77777777" w:rsidR="00876FF9" w:rsidRPr="00A3535D" w:rsidRDefault="00876FF9" w:rsidP="00C156E3">
            <w:pPr>
              <w:pStyle w:val="ListBullet"/>
              <w:numPr>
                <w:ilvl w:val="0"/>
                <w:numId w:val="1"/>
              </w:numPr>
            </w:pPr>
            <w:r w:rsidRPr="00A3535D">
              <w:t>an effective control of footwear to prevent the introduction of pathogens into the area. Control may be by segregation and a controlled change of footwear before entering the area (such as a barrier or bench system), or by the use of controlled and managed boot-wash facilities where these demonstrably provide an effective control of footwear to prevent the introduction of pathogens into the area.</w:t>
            </w:r>
          </w:p>
          <w:p w14:paraId="05E93675" w14:textId="76765479" w:rsidR="00876FF9" w:rsidRPr="001F12F6" w:rsidRDefault="00876FF9" w:rsidP="00876FF9">
            <w:pPr>
              <w:spacing w:after="240" w:line="259" w:lineRule="auto"/>
              <w:rPr>
                <w:rFonts w:ascii="Century Gothic" w:hAnsi="Century Gothic" w:cs="Calibri"/>
                <w:color w:val="000000"/>
                <w:sz w:val="20"/>
                <w:szCs w:val="20"/>
              </w:rPr>
            </w:pPr>
            <w:r w:rsidRPr="00A3535D">
              <w:rPr>
                <w:rFonts w:ascii="Century Gothic" w:hAnsi="Century Gothic"/>
                <w:sz w:val="20"/>
                <w:szCs w:val="20"/>
              </w:rPr>
              <w:t>A programme of environmental monitoring shall be used to assess the effectiveness of footwear controls.</w:t>
            </w:r>
          </w:p>
        </w:tc>
        <w:tc>
          <w:tcPr>
            <w:tcW w:w="1284"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1F12F6" w:rsidRDefault="00876FF9" w:rsidP="00876FF9">
            <w:pPr>
              <w:spacing w:after="240" w:line="259" w:lineRule="auto"/>
              <w:rPr>
                <w:rFonts w:ascii="Century Gothic" w:hAnsi="Century Gothic" w:cs="Calibri"/>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1F12F6" w:rsidRDefault="00876FF9" w:rsidP="00876FF9">
            <w:pPr>
              <w:spacing w:after="240" w:line="259" w:lineRule="auto"/>
              <w:rPr>
                <w:rFonts w:ascii="Century Gothic" w:hAnsi="Century Gothic" w:cs="Calibri"/>
                <w:color w:val="000000"/>
                <w:sz w:val="20"/>
                <w:szCs w:val="20"/>
              </w:rPr>
            </w:pPr>
          </w:p>
        </w:tc>
      </w:tr>
      <w:tr w:rsidR="00876FF9" w:rsidRPr="001F12F6" w14:paraId="4341E7DF"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1F12F6" w:rsidRDefault="00876FF9" w:rsidP="00876FF9">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24" w:type="dxa"/>
            <w:gridSpan w:val="3"/>
            <w:tcBorders>
              <w:top w:val="single" w:sz="4" w:space="0" w:color="auto"/>
              <w:left w:val="single" w:sz="4" w:space="0" w:color="auto"/>
              <w:bottom w:val="single" w:sz="4" w:space="0" w:color="auto"/>
            </w:tcBorders>
            <w:shd w:val="clear" w:color="auto" w:fill="92D050"/>
          </w:tcPr>
          <w:p w14:paraId="7986CBB5" w14:textId="77777777" w:rsidR="00876FF9" w:rsidRPr="001F12F6" w:rsidRDefault="00876FF9" w:rsidP="00876FF9">
            <w:pPr>
              <w:spacing w:after="240" w:line="259" w:lineRule="auto"/>
              <w:rPr>
                <w:rFonts w:ascii="Century Gothic" w:hAnsi="Century Gothic" w:cs="Calibri"/>
                <w:color w:val="FFFFFF" w:themeColor="background1"/>
                <w:sz w:val="20"/>
                <w:szCs w:val="20"/>
              </w:rPr>
            </w:pPr>
            <w:r w:rsidRPr="001F12F6">
              <w:rPr>
                <w:rFonts w:ascii="Century Gothic" w:hAnsi="Century Gothic" w:cs="Calibri"/>
                <w:color w:val="FFFFFF" w:themeColor="background1"/>
                <w:sz w:val="20"/>
                <w:szCs w:val="20"/>
              </w:rPr>
              <w:t>Housekeeping and hygiene in high-risk and high-care zones</w:t>
            </w:r>
          </w:p>
        </w:tc>
      </w:tr>
      <w:tr w:rsidR="00186997" w:rsidRPr="001F12F6" w14:paraId="7564126C"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lastRenderedPageBreak/>
              <w:t>Clause</w:t>
            </w:r>
          </w:p>
        </w:tc>
        <w:tc>
          <w:tcPr>
            <w:tcW w:w="3677" w:type="dxa"/>
            <w:tcBorders>
              <w:top w:val="single" w:sz="4" w:space="0" w:color="auto"/>
              <w:left w:val="single" w:sz="4" w:space="0" w:color="auto"/>
              <w:bottom w:val="single" w:sz="4" w:space="0" w:color="auto"/>
            </w:tcBorders>
          </w:tcPr>
          <w:p w14:paraId="2AB374F8" w14:textId="77777777" w:rsidR="00876FF9" w:rsidRPr="001F12F6" w:rsidRDefault="00876FF9" w:rsidP="00876FF9">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Requirements</w:t>
            </w:r>
          </w:p>
        </w:tc>
        <w:tc>
          <w:tcPr>
            <w:tcW w:w="1284" w:type="dxa"/>
            <w:tcBorders>
              <w:top w:val="single" w:sz="4" w:space="0" w:color="auto"/>
              <w:left w:val="single" w:sz="4" w:space="0" w:color="auto"/>
              <w:bottom w:val="single" w:sz="4" w:space="0" w:color="auto"/>
            </w:tcBorders>
          </w:tcPr>
          <w:p w14:paraId="419B1A4C" w14:textId="77777777" w:rsidR="00876FF9" w:rsidRPr="001F12F6" w:rsidRDefault="00876FF9" w:rsidP="00876FF9">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Conforms</w:t>
            </w:r>
          </w:p>
        </w:tc>
        <w:tc>
          <w:tcPr>
            <w:tcW w:w="3263" w:type="dxa"/>
            <w:tcBorders>
              <w:top w:val="single" w:sz="4" w:space="0" w:color="auto"/>
              <w:left w:val="single" w:sz="4" w:space="0" w:color="auto"/>
              <w:bottom w:val="single" w:sz="4" w:space="0" w:color="auto"/>
            </w:tcBorders>
          </w:tcPr>
          <w:p w14:paraId="764CA508" w14:textId="47443100" w:rsidR="00876FF9" w:rsidRPr="001F12F6" w:rsidRDefault="005D4B8A" w:rsidP="00876FF9">
            <w:pPr>
              <w:spacing w:after="240" w:line="259" w:lineRule="auto"/>
              <w:rPr>
                <w:rFonts w:ascii="Century Gothic" w:hAnsi="Century Gothic" w:cs="Calibri"/>
                <w:b/>
                <w:color w:val="000000" w:themeColor="text1"/>
                <w:sz w:val="20"/>
                <w:szCs w:val="20"/>
              </w:rPr>
            </w:pPr>
            <w:r>
              <w:rPr>
                <w:rFonts w:ascii="Century Gothic" w:hAnsi="Century Gothic" w:cs="Calibri"/>
                <w:b/>
                <w:color w:val="000000" w:themeColor="text1"/>
                <w:sz w:val="20"/>
                <w:szCs w:val="20"/>
              </w:rPr>
              <w:t>Comments</w:t>
            </w:r>
          </w:p>
        </w:tc>
      </w:tr>
      <w:tr w:rsidR="00186997" w:rsidRPr="00A3535D" w14:paraId="4C7E30B1"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A3535D" w:rsidRDefault="00E46A84" w:rsidP="00E46A84">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1F12F6" w:rsidRDefault="00E46A84" w:rsidP="00E46A84">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7D2DCCDE" w14:textId="77777777" w:rsidR="00E46A84" w:rsidRPr="00A3535D" w:rsidRDefault="00E46A84" w:rsidP="00E46A84">
            <w:pPr>
              <w:pStyle w:val="para"/>
              <w:rPr>
                <w:rFonts w:ascii="Century Gothic" w:hAnsi="Century Gothic"/>
                <w:sz w:val="20"/>
                <w:szCs w:val="20"/>
              </w:rPr>
            </w:pPr>
            <w:r w:rsidRPr="00A3535D">
              <w:rPr>
                <w:rFonts w:ascii="Century Gothic" w:hAnsi="Century Gothic"/>
                <w:sz w:val="20"/>
                <w:szCs w:val="20"/>
              </w:rPr>
              <w:t xml:space="preserve">Environmental cleaning procedures in </w:t>
            </w:r>
            <w:proofErr w:type="gramStart"/>
            <w:r w:rsidRPr="00A3535D">
              <w:rPr>
                <w:rFonts w:ascii="Century Gothic" w:hAnsi="Century Gothic"/>
                <w:sz w:val="20"/>
                <w:szCs w:val="20"/>
              </w:rPr>
              <w:t>high-care</w:t>
            </w:r>
            <w:proofErr w:type="gramEnd"/>
            <w:r w:rsidRPr="00A3535D">
              <w:rPr>
                <w:rFonts w:ascii="Century Gothic" w:hAnsi="Century Gothic"/>
                <w:sz w:val="20"/>
                <w:szCs w:val="20"/>
              </w:rPr>
              <w:t>/high-risk areas shall consider the different microbiological risks associated with each production risk zone.</w:t>
            </w:r>
          </w:p>
          <w:p w14:paraId="1E823305" w14:textId="61195DED" w:rsidR="00E46A84" w:rsidRPr="001F12F6" w:rsidRDefault="00E46A84" w:rsidP="00E46A84">
            <w:pPr>
              <w:spacing w:after="240" w:line="259" w:lineRule="auto"/>
              <w:rPr>
                <w:rFonts w:ascii="Century Gothic" w:hAnsi="Century Gothic" w:cs="Calibri"/>
                <w:color w:val="000000"/>
                <w:sz w:val="20"/>
                <w:szCs w:val="20"/>
              </w:rPr>
            </w:pPr>
            <w:r w:rsidRPr="00A3535D">
              <w:rPr>
                <w:rFonts w:ascii="Century Gothic" w:hAnsi="Century Gothic"/>
                <w:sz w:val="20"/>
                <w:szCs w:val="20"/>
              </w:rPr>
              <w:t>At a minimum, cleaning procedures in high-risk and high-care areas shall include all of the requirements in clause 4.11.2. The frequency and methods of cleaning shall be based on risk, and the procedures shall be implemented to ensure that appropriate standards of cleaning are achieved.</w:t>
            </w:r>
          </w:p>
        </w:tc>
        <w:tc>
          <w:tcPr>
            <w:tcW w:w="1284" w:type="dxa"/>
            <w:tcBorders>
              <w:top w:val="single" w:sz="4" w:space="0" w:color="auto"/>
              <w:left w:val="single" w:sz="4" w:space="0" w:color="auto"/>
              <w:bottom w:val="single" w:sz="4" w:space="0" w:color="auto"/>
            </w:tcBorders>
          </w:tcPr>
          <w:p w14:paraId="03EC0EE7" w14:textId="77777777" w:rsidR="00E46A84" w:rsidRPr="001F12F6" w:rsidRDefault="00E46A84" w:rsidP="00E46A84">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tcPr>
          <w:p w14:paraId="12045D5B" w14:textId="77777777" w:rsidR="00E46A84" w:rsidRPr="001F12F6" w:rsidRDefault="00E46A84" w:rsidP="00E46A84">
            <w:pPr>
              <w:spacing w:after="240" w:line="259" w:lineRule="auto"/>
              <w:rPr>
                <w:rFonts w:ascii="Century Gothic" w:hAnsi="Century Gothic" w:cs="Calibri"/>
                <w:b/>
                <w:color w:val="000000" w:themeColor="text1"/>
                <w:sz w:val="20"/>
                <w:szCs w:val="20"/>
              </w:rPr>
            </w:pPr>
          </w:p>
        </w:tc>
      </w:tr>
      <w:tr w:rsidR="00186997" w:rsidRPr="001F12F6" w14:paraId="5D09604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F40AAD" w:rsidRPr="001F12F6" w:rsidRDefault="00F40AAD" w:rsidP="00F40AAD">
            <w:pPr>
              <w:rPr>
                <w:rFonts w:ascii="Century Gothic" w:hAnsi="Century Gothic"/>
                <w:sz w:val="20"/>
                <w:szCs w:val="20"/>
              </w:rPr>
            </w:pPr>
            <w:r w:rsidRPr="001F12F6">
              <w:rPr>
                <w:rFonts w:ascii="Century Gothic" w:hAnsi="Century Gothic" w:cs="Calibri"/>
                <w:b/>
                <w:sz w:val="20"/>
                <w:szCs w:val="20"/>
              </w:rPr>
              <w:t>8.5.2</w:t>
            </w:r>
          </w:p>
          <w:p w14:paraId="5B572D67" w14:textId="77777777" w:rsidR="00F40AAD" w:rsidRPr="001F12F6" w:rsidRDefault="00F40AAD" w:rsidP="00F40AAD">
            <w:pPr>
              <w:rPr>
                <w:rFonts w:ascii="Century Gothic" w:hAnsi="Century Gothic"/>
                <w:sz w:val="20"/>
                <w:szCs w:val="20"/>
              </w:rPr>
            </w:pPr>
          </w:p>
          <w:p w14:paraId="3A759FB6" w14:textId="77777777" w:rsidR="00F40AAD" w:rsidRPr="001F12F6" w:rsidRDefault="00F40AAD" w:rsidP="00F40AAD">
            <w:pPr>
              <w:rPr>
                <w:rFonts w:ascii="Century Gothic" w:hAnsi="Century Gothic"/>
                <w:sz w:val="20"/>
                <w:szCs w:val="20"/>
              </w:rPr>
            </w:pPr>
          </w:p>
          <w:p w14:paraId="4D7CD40C" w14:textId="77777777" w:rsidR="00F40AAD" w:rsidRPr="001F12F6" w:rsidRDefault="00F40AAD" w:rsidP="00F40AAD">
            <w:pPr>
              <w:rPr>
                <w:rFonts w:ascii="Century Gothic" w:hAnsi="Century Gothic"/>
                <w:sz w:val="20"/>
                <w:szCs w:val="20"/>
              </w:rPr>
            </w:pPr>
          </w:p>
          <w:p w14:paraId="48DF9C69" w14:textId="77777777" w:rsidR="00F40AAD" w:rsidRPr="001F12F6" w:rsidRDefault="00F40AAD" w:rsidP="00F40AAD">
            <w:pPr>
              <w:rPr>
                <w:rFonts w:ascii="Century Gothic" w:hAnsi="Century Gothic"/>
                <w:sz w:val="20"/>
                <w:szCs w:val="20"/>
              </w:rPr>
            </w:pPr>
          </w:p>
          <w:p w14:paraId="45804FFF" w14:textId="77777777" w:rsidR="00F40AAD" w:rsidRPr="001F12F6" w:rsidRDefault="00F40AAD" w:rsidP="00F40AAD">
            <w:pPr>
              <w:rPr>
                <w:rFonts w:ascii="Century Gothic" w:hAnsi="Century Gothic"/>
                <w:sz w:val="20"/>
                <w:szCs w:val="20"/>
              </w:rPr>
            </w:pPr>
          </w:p>
          <w:p w14:paraId="6689BA08" w14:textId="77777777" w:rsidR="00F40AAD" w:rsidRPr="001F12F6" w:rsidRDefault="00F40AAD" w:rsidP="00F40AAD">
            <w:pPr>
              <w:rPr>
                <w:rFonts w:ascii="Century Gothic" w:hAnsi="Century Gothic"/>
                <w:sz w:val="20"/>
                <w:szCs w:val="20"/>
              </w:rPr>
            </w:pPr>
          </w:p>
          <w:p w14:paraId="4CB2C149" w14:textId="77777777" w:rsidR="00F40AAD" w:rsidRPr="001F12F6" w:rsidRDefault="00F40AAD" w:rsidP="00F40AAD">
            <w:pPr>
              <w:rPr>
                <w:rFonts w:ascii="Century Gothic" w:hAnsi="Century Gothic"/>
                <w:sz w:val="20"/>
                <w:szCs w:val="20"/>
              </w:rPr>
            </w:pPr>
          </w:p>
          <w:p w14:paraId="00ADFB72" w14:textId="77777777" w:rsidR="00F40AAD" w:rsidRPr="001F12F6" w:rsidRDefault="00F40AAD" w:rsidP="00F40AAD">
            <w:pPr>
              <w:rPr>
                <w:rFonts w:ascii="Century Gothic" w:hAnsi="Century Gothic"/>
                <w:sz w:val="20"/>
                <w:szCs w:val="20"/>
              </w:rPr>
            </w:pPr>
          </w:p>
          <w:p w14:paraId="2D93E370" w14:textId="77777777" w:rsidR="00F40AAD" w:rsidRPr="001F12F6" w:rsidRDefault="00F40AAD" w:rsidP="00F40AAD">
            <w:pPr>
              <w:rPr>
                <w:rFonts w:ascii="Century Gothic" w:hAnsi="Century Gothic"/>
                <w:sz w:val="20"/>
                <w:szCs w:val="20"/>
              </w:rPr>
            </w:pPr>
          </w:p>
          <w:p w14:paraId="1D88FACF" w14:textId="77777777" w:rsidR="00F40AAD" w:rsidRPr="001F12F6" w:rsidRDefault="00F40AAD" w:rsidP="00F40AAD">
            <w:pPr>
              <w:jc w:val="cente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064E46C1" w14:textId="77777777" w:rsidR="00F40AAD" w:rsidRPr="00A3535D" w:rsidRDefault="00F40AAD" w:rsidP="00F40AAD">
            <w:pPr>
              <w:pStyle w:val="para"/>
              <w:rPr>
                <w:rFonts w:ascii="Century Gothic" w:hAnsi="Century Gothic"/>
                <w:sz w:val="20"/>
                <w:szCs w:val="20"/>
              </w:rPr>
            </w:pPr>
            <w:r w:rsidRPr="00A3535D">
              <w:rPr>
                <w:rFonts w:ascii="Century Gothic" w:hAnsi="Century Gothic"/>
                <w:sz w:val="20"/>
                <w:szCs w:val="20"/>
              </w:rPr>
              <w:t>Microbiological limits for acceptable and unacceptable cleaning performance shall be defined for high-risk/high-care production risk zones.</w:t>
            </w:r>
          </w:p>
          <w:p w14:paraId="03FD0B32" w14:textId="77777777" w:rsidR="00F40AAD" w:rsidRPr="00A3535D" w:rsidRDefault="00F40AAD" w:rsidP="00F40AAD">
            <w:pPr>
              <w:pStyle w:val="para"/>
              <w:rPr>
                <w:rFonts w:ascii="Century Gothic" w:hAnsi="Century Gothic"/>
                <w:sz w:val="20"/>
                <w:szCs w:val="20"/>
              </w:rPr>
            </w:pPr>
            <w:r w:rsidRPr="00A3535D">
              <w:rPr>
                <w:rFonts w:ascii="Century Gothic" w:hAnsi="Century Gothic"/>
                <w:sz w:val="20"/>
                <w:szCs w:val="20"/>
              </w:rPr>
              <w:t>These limits shall be based on the potential hazards relevant to the product or processing area. Therefore, acceptable levels of cleaning shall be defined, for example, by visual appearance, ATP bioluminescence techniques (see glossary), microbiological testing or chemical testing as appropriate. The site shall define the corrective action to be taken when monitored results are outside of the acceptable limits.</w:t>
            </w:r>
          </w:p>
          <w:p w14:paraId="3B113E52" w14:textId="1DA32FAB" w:rsidR="00F40AAD" w:rsidRPr="001F12F6" w:rsidRDefault="00F40AAD" w:rsidP="00F40AAD">
            <w:pPr>
              <w:spacing w:after="240" w:line="259" w:lineRule="auto"/>
              <w:rPr>
                <w:rFonts w:ascii="Century Gothic" w:hAnsi="Century Gothic" w:cs="Calibri"/>
                <w:color w:val="000000"/>
                <w:sz w:val="20"/>
                <w:szCs w:val="20"/>
              </w:rPr>
            </w:pPr>
            <w:r w:rsidRPr="00A3535D">
              <w:rPr>
                <w:rFonts w:ascii="Century Gothic" w:hAnsi="Century Gothic"/>
                <w:sz w:val="20"/>
                <w:szCs w:val="20"/>
              </w:rPr>
              <w:t>Where cleaning and disinfection procedures are part of a defined prerequisite plan to control the risk of a specific hazard, the procedures and frequencies shall be validated and records maintained. This shall include the risk from cleaning chemical residues on food contact surfaces.</w:t>
            </w:r>
          </w:p>
        </w:tc>
        <w:tc>
          <w:tcPr>
            <w:tcW w:w="1284" w:type="dxa"/>
            <w:tcBorders>
              <w:top w:val="single" w:sz="4" w:space="0" w:color="auto"/>
              <w:left w:val="single" w:sz="4" w:space="0" w:color="auto"/>
              <w:bottom w:val="single" w:sz="4" w:space="0" w:color="auto"/>
            </w:tcBorders>
          </w:tcPr>
          <w:p w14:paraId="1F90A0B7" w14:textId="77777777" w:rsidR="00F40AAD" w:rsidRPr="001F12F6" w:rsidRDefault="00F40AAD" w:rsidP="00F40AAD">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tcPr>
          <w:p w14:paraId="0A72468E" w14:textId="77777777" w:rsidR="00F40AAD" w:rsidRPr="001F12F6" w:rsidRDefault="00F40AAD" w:rsidP="00F40AAD">
            <w:pPr>
              <w:spacing w:after="240" w:line="259" w:lineRule="auto"/>
              <w:rPr>
                <w:rFonts w:ascii="Century Gothic" w:hAnsi="Century Gothic" w:cs="Calibri"/>
                <w:b/>
                <w:color w:val="000000" w:themeColor="text1"/>
                <w:sz w:val="20"/>
                <w:szCs w:val="20"/>
              </w:rPr>
            </w:pPr>
          </w:p>
        </w:tc>
      </w:tr>
      <w:tr w:rsidR="00186997" w:rsidRPr="001F12F6" w14:paraId="4A5D64C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606D29" w:rsidRPr="001F12F6" w:rsidRDefault="00606D29" w:rsidP="00606D29">
            <w:pPr>
              <w:rPr>
                <w:rFonts w:ascii="Century Gothic" w:hAnsi="Century Gothic"/>
                <w:sz w:val="20"/>
                <w:szCs w:val="20"/>
              </w:rPr>
            </w:pPr>
            <w:r w:rsidRPr="001F12F6">
              <w:rPr>
                <w:rFonts w:ascii="Century Gothic" w:hAnsi="Century Gothic" w:cs="Calibri"/>
                <w:b/>
                <w:sz w:val="20"/>
                <w:szCs w:val="20"/>
              </w:rPr>
              <w:lastRenderedPageBreak/>
              <w:t>8.5.3</w:t>
            </w:r>
          </w:p>
        </w:tc>
        <w:tc>
          <w:tcPr>
            <w:tcW w:w="3677" w:type="dxa"/>
            <w:tcBorders>
              <w:top w:val="single" w:sz="4" w:space="0" w:color="auto"/>
              <w:left w:val="single" w:sz="4" w:space="0" w:color="auto"/>
              <w:bottom w:val="single" w:sz="4" w:space="0" w:color="auto"/>
              <w:right w:val="single" w:sz="4" w:space="0" w:color="auto"/>
            </w:tcBorders>
          </w:tcPr>
          <w:p w14:paraId="7CCE4B59" w14:textId="77777777" w:rsidR="00606D29" w:rsidRPr="00A3535D" w:rsidRDefault="00606D29" w:rsidP="00606D29">
            <w:pPr>
              <w:pStyle w:val="para"/>
              <w:rPr>
                <w:rFonts w:ascii="Century Gothic" w:hAnsi="Century Gothic"/>
                <w:sz w:val="20"/>
                <w:szCs w:val="20"/>
              </w:rPr>
            </w:pPr>
            <w:r w:rsidRPr="00A3535D">
              <w:rPr>
                <w:rFonts w:ascii="Century Gothic" w:hAnsi="Century Gothic"/>
                <w:sz w:val="20"/>
                <w:szCs w:val="20"/>
              </w:rPr>
              <w:t>Equipment used for cleaning in high-care and high-risk areas shall be:</w:t>
            </w:r>
          </w:p>
          <w:p w14:paraId="112D9098" w14:textId="77777777" w:rsidR="00606D29" w:rsidRPr="00A3535D" w:rsidRDefault="00606D29" w:rsidP="00C156E3">
            <w:pPr>
              <w:pStyle w:val="ListBullet"/>
              <w:numPr>
                <w:ilvl w:val="0"/>
                <w:numId w:val="1"/>
              </w:numPr>
            </w:pPr>
            <w:r w:rsidRPr="00A3535D">
              <w:t>visually distinctive and dedicated for use in that area</w:t>
            </w:r>
          </w:p>
          <w:p w14:paraId="5E8AEB91" w14:textId="77777777" w:rsidR="00331E66" w:rsidRDefault="00606D29" w:rsidP="00C156E3">
            <w:pPr>
              <w:pStyle w:val="ListBullet"/>
              <w:numPr>
                <w:ilvl w:val="0"/>
                <w:numId w:val="1"/>
              </w:numPr>
            </w:pPr>
            <w:r w:rsidRPr="00A3535D">
              <w:t>hygienically designed and fit for purpose</w:t>
            </w:r>
          </w:p>
          <w:p w14:paraId="218A753B" w14:textId="5A2F2AD4" w:rsidR="00606D29" w:rsidRPr="00331E66" w:rsidRDefault="00606D29" w:rsidP="00C156E3">
            <w:pPr>
              <w:pStyle w:val="ListBullet"/>
              <w:numPr>
                <w:ilvl w:val="0"/>
                <w:numId w:val="1"/>
              </w:numPr>
            </w:pPr>
            <w:r w:rsidRPr="00331E66">
              <w:t>cleaned and stored in a hygienic manner to prevent contamination (for example, storing equipment in designated locations, off the floor, when not in use).</w:t>
            </w:r>
          </w:p>
        </w:tc>
        <w:tc>
          <w:tcPr>
            <w:tcW w:w="1284" w:type="dxa"/>
            <w:tcBorders>
              <w:top w:val="single" w:sz="4" w:space="0" w:color="auto"/>
              <w:left w:val="single" w:sz="4" w:space="0" w:color="auto"/>
              <w:bottom w:val="single" w:sz="4" w:space="0" w:color="auto"/>
            </w:tcBorders>
          </w:tcPr>
          <w:p w14:paraId="57C02130" w14:textId="77777777" w:rsidR="00606D29" w:rsidRPr="001F12F6" w:rsidRDefault="00606D29" w:rsidP="00606D29">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tcPr>
          <w:p w14:paraId="00C61698" w14:textId="77777777" w:rsidR="00606D29" w:rsidRPr="001F12F6" w:rsidRDefault="00606D29" w:rsidP="00606D29">
            <w:pPr>
              <w:spacing w:after="240" w:line="259" w:lineRule="auto"/>
              <w:rPr>
                <w:rFonts w:ascii="Century Gothic" w:hAnsi="Century Gothic" w:cs="Calibri"/>
                <w:b/>
                <w:color w:val="000000" w:themeColor="text1"/>
                <w:sz w:val="20"/>
                <w:szCs w:val="20"/>
              </w:rPr>
            </w:pPr>
          </w:p>
        </w:tc>
      </w:tr>
      <w:tr w:rsidR="00186997" w:rsidRPr="00A3535D" w14:paraId="734C6EA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B86740" w:rsidRPr="00A3535D" w:rsidRDefault="00B86740" w:rsidP="00B86740">
            <w:pPr>
              <w:rPr>
                <w:rFonts w:ascii="Century Gothic" w:hAnsi="Century Gothic" w:cs="Calibri"/>
                <w:b/>
                <w:sz w:val="20"/>
                <w:szCs w:val="20"/>
              </w:rPr>
            </w:pPr>
            <w:r w:rsidRPr="00A3535D">
              <w:rPr>
                <w:rFonts w:ascii="Century Gothic" w:hAnsi="Century Gothic" w:cs="Calibri"/>
                <w:b/>
                <w:sz w:val="20"/>
                <w:szCs w:val="20"/>
              </w:rPr>
              <w:t>8.5.4</w:t>
            </w:r>
          </w:p>
        </w:tc>
        <w:tc>
          <w:tcPr>
            <w:tcW w:w="3677" w:type="dxa"/>
            <w:tcBorders>
              <w:top w:val="single" w:sz="4" w:space="0" w:color="auto"/>
              <w:left w:val="single" w:sz="4" w:space="0" w:color="auto"/>
              <w:bottom w:val="single" w:sz="4" w:space="0" w:color="auto"/>
              <w:right w:val="single" w:sz="4" w:space="0" w:color="auto"/>
            </w:tcBorders>
          </w:tcPr>
          <w:p w14:paraId="4F3D4890" w14:textId="6CCED797" w:rsidR="00B86740" w:rsidRPr="00A3535D" w:rsidRDefault="00B86740" w:rsidP="00B86740">
            <w:pPr>
              <w:pStyle w:val="para"/>
              <w:rPr>
                <w:rFonts w:ascii="Century Gothic" w:hAnsi="Century Gothic"/>
                <w:sz w:val="20"/>
                <w:szCs w:val="20"/>
              </w:rPr>
            </w:pPr>
            <w:r w:rsidRPr="00A3535D">
              <w:rPr>
                <w:rFonts w:ascii="Century Gothic" w:hAnsi="Century Gothic"/>
                <w:sz w:val="20"/>
                <w:szCs w:val="20"/>
              </w:rPr>
              <w:t>Where the site uses CIP equipment, either this shall be for a specific area only (i.e. separate equipment for high-risk, high-care and other production areas) or the CIP system shall be designed and controlled so that it does not present a risk of contamination to the high-risk/high-care area (i.e. controlling direction of flow from high-risk/high-care to low-risk areas, preventing the recycling or re-use of rinse solutions from one area to another).</w:t>
            </w:r>
          </w:p>
        </w:tc>
        <w:tc>
          <w:tcPr>
            <w:tcW w:w="1284" w:type="dxa"/>
            <w:tcBorders>
              <w:top w:val="single" w:sz="4" w:space="0" w:color="auto"/>
              <w:left w:val="single" w:sz="4" w:space="0" w:color="auto"/>
              <w:bottom w:val="single" w:sz="4" w:space="0" w:color="auto"/>
            </w:tcBorders>
          </w:tcPr>
          <w:p w14:paraId="7D158B22" w14:textId="77777777" w:rsidR="00B86740" w:rsidRPr="00A3535D" w:rsidRDefault="00B86740" w:rsidP="00B86740">
            <w:pPr>
              <w:spacing w:after="240" w:line="259" w:lineRule="auto"/>
              <w:rPr>
                <w:rFonts w:ascii="Century Gothic" w:hAnsi="Century Gothic" w:cs="Calibri"/>
                <w:b/>
                <w:color w:val="000000" w:themeColor="text1"/>
                <w:sz w:val="20"/>
                <w:szCs w:val="20"/>
              </w:rPr>
            </w:pPr>
          </w:p>
        </w:tc>
        <w:tc>
          <w:tcPr>
            <w:tcW w:w="3263" w:type="dxa"/>
            <w:tcBorders>
              <w:top w:val="single" w:sz="4" w:space="0" w:color="auto"/>
              <w:left w:val="single" w:sz="4" w:space="0" w:color="auto"/>
              <w:bottom w:val="single" w:sz="4" w:space="0" w:color="auto"/>
            </w:tcBorders>
          </w:tcPr>
          <w:p w14:paraId="3E879ADA" w14:textId="77777777" w:rsidR="00B86740" w:rsidRPr="00A3535D" w:rsidRDefault="00B86740" w:rsidP="00B86740">
            <w:pPr>
              <w:spacing w:after="240" w:line="259" w:lineRule="auto"/>
              <w:rPr>
                <w:rFonts w:ascii="Century Gothic" w:hAnsi="Century Gothic" w:cs="Calibri"/>
                <w:b/>
                <w:color w:val="000000" w:themeColor="text1"/>
                <w:sz w:val="20"/>
                <w:szCs w:val="20"/>
              </w:rPr>
            </w:pPr>
          </w:p>
        </w:tc>
      </w:tr>
      <w:tr w:rsidR="00B86740" w:rsidRPr="001F12F6" w14:paraId="376E1D5B"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1F12F6" w:rsidRDefault="00B86740" w:rsidP="00B86740">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24" w:type="dxa"/>
            <w:gridSpan w:val="3"/>
            <w:tcBorders>
              <w:top w:val="single" w:sz="4" w:space="0" w:color="auto"/>
              <w:left w:val="single" w:sz="4" w:space="0" w:color="auto"/>
              <w:bottom w:val="single" w:sz="4" w:space="0" w:color="auto"/>
            </w:tcBorders>
            <w:shd w:val="clear" w:color="auto" w:fill="92D050"/>
          </w:tcPr>
          <w:p w14:paraId="2CF7BF2E" w14:textId="441F4508" w:rsidR="00B86740" w:rsidRPr="001F12F6" w:rsidRDefault="00B86740" w:rsidP="00B86740">
            <w:pPr>
              <w:spacing w:after="240" w:line="259" w:lineRule="auto"/>
              <w:rPr>
                <w:rFonts w:ascii="Century Gothic" w:hAnsi="Century Gothic" w:cs="Calibri"/>
                <w:color w:val="FFFFFF" w:themeColor="background1"/>
                <w:sz w:val="20"/>
                <w:szCs w:val="20"/>
              </w:rPr>
            </w:pPr>
            <w:r w:rsidRPr="001F12F6">
              <w:rPr>
                <w:rFonts w:ascii="Century Gothic" w:hAnsi="Century Gothic" w:cs="Calibri"/>
                <w:color w:val="FFFFFF" w:themeColor="background1"/>
                <w:sz w:val="20"/>
                <w:szCs w:val="20"/>
              </w:rPr>
              <w:t>Waste</w:t>
            </w:r>
            <w:r w:rsidR="0083208A" w:rsidRPr="00A3535D">
              <w:rPr>
                <w:rFonts w:ascii="Century Gothic" w:hAnsi="Century Gothic" w:cs="Calibri"/>
                <w:color w:val="FFFFFF" w:themeColor="background1"/>
                <w:sz w:val="20"/>
                <w:szCs w:val="20"/>
              </w:rPr>
              <w:t xml:space="preserve"> and </w:t>
            </w:r>
            <w:r w:rsidRPr="001F12F6">
              <w:rPr>
                <w:rFonts w:ascii="Century Gothic" w:hAnsi="Century Gothic" w:cs="Calibri"/>
                <w:color w:val="FFFFFF" w:themeColor="background1"/>
                <w:sz w:val="20"/>
                <w:szCs w:val="20"/>
              </w:rPr>
              <w:t>waste disposal in high-risk, high-care zones</w:t>
            </w:r>
          </w:p>
        </w:tc>
      </w:tr>
      <w:tr w:rsidR="00186997" w:rsidRPr="001F12F6" w14:paraId="536BEDC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77777777" w:rsidR="00B86740" w:rsidRPr="001F12F6" w:rsidRDefault="00B86740" w:rsidP="00B86740">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Clause</w:t>
            </w:r>
          </w:p>
        </w:tc>
        <w:tc>
          <w:tcPr>
            <w:tcW w:w="3677" w:type="dxa"/>
            <w:tcBorders>
              <w:top w:val="single" w:sz="4" w:space="0" w:color="auto"/>
              <w:left w:val="single" w:sz="4" w:space="0" w:color="auto"/>
              <w:bottom w:val="single" w:sz="4" w:space="0" w:color="auto"/>
            </w:tcBorders>
            <w:shd w:val="clear" w:color="auto" w:fill="FFFFFF" w:themeFill="background1"/>
          </w:tcPr>
          <w:p w14:paraId="53DDD3B4" w14:textId="77777777" w:rsidR="00B86740" w:rsidRPr="001F12F6" w:rsidRDefault="00B86740" w:rsidP="00B86740">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Requirements</w:t>
            </w:r>
          </w:p>
        </w:tc>
        <w:tc>
          <w:tcPr>
            <w:tcW w:w="1284" w:type="dxa"/>
            <w:tcBorders>
              <w:top w:val="single" w:sz="4" w:space="0" w:color="auto"/>
              <w:left w:val="single" w:sz="4" w:space="0" w:color="auto"/>
              <w:bottom w:val="single" w:sz="4" w:space="0" w:color="auto"/>
            </w:tcBorders>
            <w:shd w:val="clear" w:color="auto" w:fill="FFFFFF" w:themeFill="background1"/>
          </w:tcPr>
          <w:p w14:paraId="000F8001" w14:textId="77777777" w:rsidR="00B86740" w:rsidRPr="001F12F6" w:rsidRDefault="00B86740" w:rsidP="00B86740">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Conforms</w:t>
            </w:r>
          </w:p>
        </w:tc>
        <w:tc>
          <w:tcPr>
            <w:tcW w:w="3263" w:type="dxa"/>
            <w:tcBorders>
              <w:top w:val="single" w:sz="4" w:space="0" w:color="auto"/>
              <w:left w:val="single" w:sz="4" w:space="0" w:color="auto"/>
              <w:bottom w:val="single" w:sz="4" w:space="0" w:color="auto"/>
            </w:tcBorders>
            <w:shd w:val="clear" w:color="auto" w:fill="FFFFFF" w:themeFill="background1"/>
          </w:tcPr>
          <w:p w14:paraId="6DAE5125" w14:textId="255592DF" w:rsidR="00B86740" w:rsidRPr="001F12F6" w:rsidRDefault="00A669C7" w:rsidP="00B86740">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B47194" w:rsidRPr="00A3535D" w14:paraId="07DCA0C0"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A3535D"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1F12F6" w:rsidRDefault="00897BF6" w:rsidP="00897BF6">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BB633B0" w14:textId="77777777" w:rsidR="00897BF6" w:rsidRPr="00A3535D" w:rsidRDefault="00897BF6" w:rsidP="00897BF6">
            <w:pPr>
              <w:pStyle w:val="para"/>
              <w:rPr>
                <w:rFonts w:ascii="Century Gothic" w:hAnsi="Century Gothic"/>
                <w:sz w:val="20"/>
                <w:szCs w:val="20"/>
              </w:rPr>
            </w:pPr>
            <w:r w:rsidRPr="00A3535D">
              <w:rPr>
                <w:rFonts w:ascii="Century Gothic" w:hAnsi="Century Gothic"/>
                <w:sz w:val="20"/>
                <w:szCs w:val="20"/>
              </w:rPr>
              <w:t>Waste disposal systems shall ensure that the risk of contamination of products is minimised through the control of potential cross-contamination.</w:t>
            </w:r>
          </w:p>
          <w:p w14:paraId="61EBAD4D" w14:textId="07E9A9DA" w:rsidR="00897BF6" w:rsidRPr="001F12F6" w:rsidRDefault="00897BF6" w:rsidP="00897BF6">
            <w:pPr>
              <w:spacing w:after="240" w:line="259" w:lineRule="auto"/>
              <w:rPr>
                <w:rFonts w:ascii="Century Gothic" w:hAnsi="Century Gothic" w:cs="Calibri"/>
                <w:color w:val="000000"/>
                <w:sz w:val="20"/>
                <w:szCs w:val="20"/>
              </w:rPr>
            </w:pPr>
            <w:r w:rsidRPr="00A3535D">
              <w:rPr>
                <w:rFonts w:ascii="Century Gothic" w:hAnsi="Century Gothic"/>
                <w:sz w:val="20"/>
                <w:szCs w:val="20"/>
              </w:rPr>
              <w:t>Risk assessment shall consider the movement and flow of waste and waste containers. For example, waste bins should be dedicated to either high-risk or high-care areas and not be moved between different production risk zones.</w:t>
            </w:r>
          </w:p>
        </w:tc>
        <w:tc>
          <w:tcPr>
            <w:tcW w:w="1284"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1F12F6" w:rsidRDefault="00897BF6" w:rsidP="00897BF6">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1F12F6" w:rsidRDefault="00897BF6" w:rsidP="00897BF6">
            <w:pPr>
              <w:spacing w:after="240" w:line="259" w:lineRule="auto"/>
              <w:rPr>
                <w:rFonts w:ascii="Century Gothic" w:hAnsi="Century Gothic" w:cs="Calibri"/>
                <w:b/>
                <w:color w:val="000000"/>
                <w:sz w:val="20"/>
                <w:szCs w:val="20"/>
              </w:rPr>
            </w:pPr>
          </w:p>
        </w:tc>
      </w:tr>
      <w:tr w:rsidR="00897BF6" w:rsidRPr="001F12F6" w14:paraId="20960F1C"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24" w:type="dxa"/>
            <w:gridSpan w:val="3"/>
            <w:tcBorders>
              <w:top w:val="single" w:sz="4" w:space="0" w:color="auto"/>
              <w:left w:val="single" w:sz="4" w:space="0" w:color="auto"/>
              <w:bottom w:val="single" w:sz="4" w:space="0" w:color="auto"/>
            </w:tcBorders>
            <w:shd w:val="clear" w:color="auto" w:fill="92D050"/>
          </w:tcPr>
          <w:p w14:paraId="11C07D5D" w14:textId="77777777" w:rsidR="00897BF6" w:rsidRPr="001F12F6" w:rsidRDefault="00897BF6" w:rsidP="00897BF6">
            <w:pPr>
              <w:spacing w:after="240" w:line="259" w:lineRule="auto"/>
              <w:rPr>
                <w:rFonts w:ascii="Century Gothic" w:hAnsi="Century Gothic" w:cs="Calibri"/>
                <w:color w:val="000000"/>
                <w:sz w:val="20"/>
                <w:szCs w:val="20"/>
              </w:rPr>
            </w:pPr>
            <w:r w:rsidRPr="001F12F6">
              <w:rPr>
                <w:rFonts w:ascii="Century Gothic" w:hAnsi="Century Gothic" w:cs="Calibri"/>
                <w:color w:val="FFFFFF" w:themeColor="background1"/>
                <w:sz w:val="20"/>
                <w:szCs w:val="20"/>
              </w:rPr>
              <w:t>Protective clothing in high-risk and high-care zones</w:t>
            </w:r>
          </w:p>
        </w:tc>
      </w:tr>
      <w:tr w:rsidR="00897BF6" w:rsidRPr="001F12F6" w14:paraId="50FE718D"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77777777" w:rsidR="00897BF6" w:rsidRPr="001F12F6" w:rsidRDefault="00897BF6" w:rsidP="00897BF6">
            <w:pPr>
              <w:spacing w:after="240" w:line="259" w:lineRule="auto"/>
              <w:rPr>
                <w:rFonts w:ascii="Century Gothic" w:hAnsi="Century Gothic" w:cs="Calibri"/>
                <w:b/>
                <w:color w:val="000000" w:themeColor="text1"/>
                <w:sz w:val="20"/>
                <w:szCs w:val="20"/>
              </w:rPr>
            </w:pPr>
            <w:r w:rsidRPr="001F12F6">
              <w:rPr>
                <w:rFonts w:ascii="Century Gothic" w:hAnsi="Century Gothic" w:cs="Calibri"/>
                <w:b/>
                <w:color w:val="000000" w:themeColor="text1"/>
                <w:sz w:val="20"/>
                <w:szCs w:val="20"/>
              </w:rPr>
              <w:t>Clause</w:t>
            </w:r>
          </w:p>
        </w:tc>
        <w:tc>
          <w:tcPr>
            <w:tcW w:w="3677" w:type="dxa"/>
            <w:tcBorders>
              <w:top w:val="single" w:sz="4" w:space="0" w:color="auto"/>
              <w:left w:val="single" w:sz="4" w:space="0" w:color="auto"/>
              <w:bottom w:val="single" w:sz="4" w:space="0" w:color="auto"/>
            </w:tcBorders>
          </w:tcPr>
          <w:p w14:paraId="06225C54"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Requirements</w:t>
            </w:r>
          </w:p>
        </w:tc>
        <w:tc>
          <w:tcPr>
            <w:tcW w:w="1284" w:type="dxa"/>
            <w:tcBorders>
              <w:top w:val="single" w:sz="4" w:space="0" w:color="auto"/>
              <w:left w:val="single" w:sz="4" w:space="0" w:color="auto"/>
              <w:bottom w:val="single" w:sz="4" w:space="0" w:color="auto"/>
            </w:tcBorders>
          </w:tcPr>
          <w:p w14:paraId="6F3CB89C"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Conforms</w:t>
            </w:r>
          </w:p>
        </w:tc>
        <w:tc>
          <w:tcPr>
            <w:tcW w:w="3263" w:type="dxa"/>
            <w:tcBorders>
              <w:top w:val="single" w:sz="4" w:space="0" w:color="auto"/>
              <w:left w:val="single" w:sz="4" w:space="0" w:color="auto"/>
              <w:bottom w:val="single" w:sz="4" w:space="0" w:color="auto"/>
            </w:tcBorders>
          </w:tcPr>
          <w:p w14:paraId="07833E6C" w14:textId="216157B7" w:rsidR="00897BF6" w:rsidRPr="001F12F6" w:rsidRDefault="00F70CAA" w:rsidP="00897BF6">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BE7B63" w:rsidRPr="001F12F6" w14:paraId="5BAEC04D"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BE7B63" w:rsidRPr="001F12F6" w:rsidRDefault="00BE7B63" w:rsidP="00BE7B6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lastRenderedPageBreak/>
              <w:t>8.7.1</w:t>
            </w:r>
          </w:p>
        </w:tc>
        <w:tc>
          <w:tcPr>
            <w:tcW w:w="3677" w:type="dxa"/>
            <w:tcBorders>
              <w:top w:val="single" w:sz="4" w:space="0" w:color="auto"/>
              <w:left w:val="single" w:sz="4" w:space="0" w:color="auto"/>
              <w:bottom w:val="single" w:sz="4" w:space="0" w:color="auto"/>
              <w:right w:val="single" w:sz="4" w:space="0" w:color="auto"/>
            </w:tcBorders>
          </w:tcPr>
          <w:p w14:paraId="589C743B" w14:textId="77777777" w:rsidR="00BE7B63" w:rsidRPr="00A3535D" w:rsidRDefault="00BE7B63" w:rsidP="00BE7B63">
            <w:pPr>
              <w:pStyle w:val="para"/>
              <w:rPr>
                <w:rFonts w:ascii="Century Gothic" w:hAnsi="Century Gothic"/>
                <w:sz w:val="20"/>
                <w:szCs w:val="20"/>
              </w:rPr>
            </w:pPr>
            <w:r w:rsidRPr="00A3535D">
              <w:rPr>
                <w:rFonts w:ascii="Century Gothic" w:hAnsi="Century Gothic"/>
                <w:sz w:val="20"/>
                <w:szCs w:val="20"/>
              </w:rPr>
              <w:t>Laundering of protective clothing for high-risk and high-care areas shall be done by an approved contracted or in-house laundry using defined criteria to validate the effectiveness of the laundering process. The laundry must operate procedures which ensure:</w:t>
            </w:r>
          </w:p>
          <w:p w14:paraId="0523DF8B" w14:textId="77777777" w:rsidR="00BE7B63" w:rsidRPr="00A3535D" w:rsidRDefault="00BE7B63" w:rsidP="00C156E3">
            <w:pPr>
              <w:pStyle w:val="ListBullet"/>
              <w:numPr>
                <w:ilvl w:val="0"/>
                <w:numId w:val="1"/>
              </w:numPr>
            </w:pPr>
            <w:r w:rsidRPr="00A3535D">
              <w:t>adequate segregation between dirty and cleaned clothes</w:t>
            </w:r>
          </w:p>
          <w:p w14:paraId="4C437E62" w14:textId="77777777" w:rsidR="00BE7B63" w:rsidRPr="00A3535D" w:rsidRDefault="00BE7B63" w:rsidP="00C156E3">
            <w:pPr>
              <w:pStyle w:val="ListBullet"/>
              <w:numPr>
                <w:ilvl w:val="0"/>
                <w:numId w:val="1"/>
              </w:numPr>
            </w:pPr>
            <w:r w:rsidRPr="00A3535D">
              <w:t>adequate segregation between clothes for high-risk, high-care and low-risk areas etc.</w:t>
            </w:r>
          </w:p>
          <w:p w14:paraId="545459DB" w14:textId="77777777" w:rsidR="00BE7B63" w:rsidRPr="00A3535D" w:rsidRDefault="00BE7B63" w:rsidP="00C156E3">
            <w:pPr>
              <w:pStyle w:val="ListBullet"/>
              <w:numPr>
                <w:ilvl w:val="0"/>
                <w:numId w:val="1"/>
              </w:numPr>
            </w:pPr>
            <w:r w:rsidRPr="00A3535D">
              <w:t>effective cleaning of the protective clothing</w:t>
            </w:r>
          </w:p>
          <w:p w14:paraId="28C3F7EF" w14:textId="77777777" w:rsidR="007A49E7" w:rsidRPr="00A3535D" w:rsidRDefault="00BE7B63" w:rsidP="00C156E3">
            <w:pPr>
              <w:pStyle w:val="ListBullet"/>
              <w:numPr>
                <w:ilvl w:val="0"/>
                <w:numId w:val="1"/>
              </w:numPr>
            </w:pPr>
            <w:r w:rsidRPr="00A3535D">
              <w:t>commercial sterilisation of the protective clothing following the washing and drying process</w:t>
            </w:r>
          </w:p>
          <w:p w14:paraId="1B58A357" w14:textId="151D86AB" w:rsidR="00BE7B63" w:rsidRPr="001F12F6" w:rsidRDefault="00BE7B63" w:rsidP="00C156E3">
            <w:pPr>
              <w:pStyle w:val="ListBullet"/>
              <w:numPr>
                <w:ilvl w:val="0"/>
                <w:numId w:val="1"/>
              </w:numPr>
            </w:pPr>
            <w:r w:rsidRPr="00A3535D">
              <w:t>protection of the cleaned clothes from contamination until use.</w:t>
            </w:r>
          </w:p>
        </w:tc>
        <w:tc>
          <w:tcPr>
            <w:tcW w:w="1284" w:type="dxa"/>
            <w:tcBorders>
              <w:top w:val="single" w:sz="4" w:space="0" w:color="auto"/>
              <w:left w:val="single" w:sz="4" w:space="0" w:color="auto"/>
              <w:bottom w:val="single" w:sz="4" w:space="0" w:color="auto"/>
            </w:tcBorders>
          </w:tcPr>
          <w:p w14:paraId="327EFAFA" w14:textId="77777777" w:rsidR="00BE7B63" w:rsidRPr="001F12F6" w:rsidRDefault="00BE7B63" w:rsidP="00BE7B63">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tcPr>
          <w:p w14:paraId="4C6F0F67" w14:textId="77777777" w:rsidR="00BE7B63" w:rsidRPr="001F12F6" w:rsidRDefault="00BE7B63" w:rsidP="00BE7B63">
            <w:pPr>
              <w:spacing w:after="240" w:line="259" w:lineRule="auto"/>
              <w:rPr>
                <w:rFonts w:ascii="Century Gothic" w:hAnsi="Century Gothic" w:cs="Calibri"/>
                <w:b/>
                <w:color w:val="000000"/>
                <w:sz w:val="20"/>
                <w:szCs w:val="20"/>
              </w:rPr>
            </w:pPr>
          </w:p>
        </w:tc>
      </w:tr>
      <w:tr w:rsidR="00651473" w:rsidRPr="001F12F6" w14:paraId="0CCED30F"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651473" w:rsidRPr="001F12F6" w:rsidRDefault="00651473" w:rsidP="00651473">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3677" w:type="dxa"/>
            <w:tcBorders>
              <w:top w:val="single" w:sz="4" w:space="0" w:color="auto"/>
              <w:left w:val="single" w:sz="4" w:space="0" w:color="auto"/>
              <w:bottom w:val="single" w:sz="4" w:space="0" w:color="auto"/>
              <w:right w:val="single" w:sz="4" w:space="0" w:color="auto"/>
            </w:tcBorders>
          </w:tcPr>
          <w:p w14:paraId="551B6CCA" w14:textId="02BB899D" w:rsidR="00651473" w:rsidRPr="001F12F6" w:rsidRDefault="00651473" w:rsidP="00651473">
            <w:pPr>
              <w:spacing w:after="240" w:line="259" w:lineRule="auto"/>
              <w:rPr>
                <w:rFonts w:ascii="Century Gothic" w:hAnsi="Century Gothic" w:cs="Calibri"/>
                <w:color w:val="000000"/>
                <w:sz w:val="20"/>
                <w:szCs w:val="20"/>
              </w:rPr>
            </w:pPr>
            <w:r w:rsidRPr="00A3535D">
              <w:rPr>
                <w:rFonts w:ascii="Century Gothic" w:hAnsi="Century Gothic"/>
                <w:sz w:val="20"/>
                <w:szCs w:val="20"/>
              </w:rPr>
              <w:t>Where protective clothing for high-care or high-risk areas is cleaned by a contracted or in-house laundry, the laundry shall be audited either directly or by a third party. The frequency of these audits shall be based on risk.</w:t>
            </w:r>
          </w:p>
        </w:tc>
        <w:tc>
          <w:tcPr>
            <w:tcW w:w="1284" w:type="dxa"/>
            <w:tcBorders>
              <w:top w:val="single" w:sz="4" w:space="0" w:color="auto"/>
              <w:left w:val="single" w:sz="4" w:space="0" w:color="auto"/>
              <w:bottom w:val="single" w:sz="4" w:space="0" w:color="auto"/>
            </w:tcBorders>
          </w:tcPr>
          <w:p w14:paraId="182963D7" w14:textId="77777777" w:rsidR="00651473" w:rsidRPr="001F12F6" w:rsidRDefault="00651473" w:rsidP="00651473">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tcPr>
          <w:p w14:paraId="06E7FC83" w14:textId="77777777" w:rsidR="00651473" w:rsidRPr="001F12F6" w:rsidRDefault="00651473" w:rsidP="00651473">
            <w:pPr>
              <w:spacing w:after="240" w:line="259" w:lineRule="auto"/>
              <w:rPr>
                <w:rFonts w:ascii="Century Gothic" w:hAnsi="Century Gothic" w:cs="Calibri"/>
                <w:b/>
                <w:color w:val="000000"/>
                <w:sz w:val="20"/>
                <w:szCs w:val="20"/>
              </w:rPr>
            </w:pPr>
          </w:p>
        </w:tc>
      </w:tr>
      <w:tr w:rsidR="004D0A8D" w:rsidRPr="001F12F6" w14:paraId="6A92C204"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4D0A8D" w:rsidRPr="001F12F6" w:rsidRDefault="004D0A8D" w:rsidP="004D0A8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3677" w:type="dxa"/>
            <w:tcBorders>
              <w:top w:val="single" w:sz="4" w:space="0" w:color="auto"/>
              <w:left w:val="single" w:sz="4" w:space="0" w:color="auto"/>
              <w:bottom w:val="single" w:sz="4" w:space="0" w:color="auto"/>
              <w:right w:val="single" w:sz="4" w:space="0" w:color="auto"/>
            </w:tcBorders>
          </w:tcPr>
          <w:p w14:paraId="53AC76AB" w14:textId="0784CD1D" w:rsidR="004D0A8D" w:rsidRPr="001F12F6" w:rsidRDefault="004D0A8D" w:rsidP="004D0A8D">
            <w:pPr>
              <w:spacing w:after="240" w:line="259" w:lineRule="auto"/>
              <w:rPr>
                <w:rFonts w:ascii="Century Gothic" w:hAnsi="Century Gothic" w:cs="Calibri"/>
                <w:color w:val="000000"/>
                <w:sz w:val="20"/>
                <w:szCs w:val="20"/>
              </w:rPr>
            </w:pPr>
            <w:r w:rsidRPr="00A3535D">
              <w:rPr>
                <w:rFonts w:ascii="Century Gothic" w:hAnsi="Century Gothic"/>
                <w:sz w:val="20"/>
                <w:szCs w:val="20"/>
              </w:rPr>
              <w:t>Protective clothing for use in high-risk and high-care areas shall be changed at an appropriate frequency based on risk, and at a minimum daily.</w:t>
            </w:r>
          </w:p>
        </w:tc>
        <w:tc>
          <w:tcPr>
            <w:tcW w:w="1284" w:type="dxa"/>
            <w:tcBorders>
              <w:top w:val="single" w:sz="4" w:space="0" w:color="auto"/>
              <w:left w:val="single" w:sz="4" w:space="0" w:color="auto"/>
              <w:bottom w:val="single" w:sz="4" w:space="0" w:color="auto"/>
            </w:tcBorders>
          </w:tcPr>
          <w:p w14:paraId="1A51532B" w14:textId="77777777" w:rsidR="004D0A8D" w:rsidRPr="001F12F6" w:rsidRDefault="004D0A8D" w:rsidP="004D0A8D">
            <w:pPr>
              <w:spacing w:after="240" w:line="259" w:lineRule="auto"/>
              <w:rPr>
                <w:rFonts w:ascii="Century Gothic" w:hAnsi="Century Gothic" w:cs="Calibri"/>
                <w:b/>
                <w:color w:val="000000"/>
                <w:sz w:val="20"/>
                <w:szCs w:val="20"/>
              </w:rPr>
            </w:pPr>
          </w:p>
        </w:tc>
        <w:tc>
          <w:tcPr>
            <w:tcW w:w="3263" w:type="dxa"/>
            <w:tcBorders>
              <w:top w:val="single" w:sz="4" w:space="0" w:color="auto"/>
              <w:left w:val="single" w:sz="4" w:space="0" w:color="auto"/>
              <w:bottom w:val="single" w:sz="4" w:space="0" w:color="auto"/>
            </w:tcBorders>
          </w:tcPr>
          <w:p w14:paraId="3CF05251" w14:textId="77777777" w:rsidR="004D0A8D" w:rsidRPr="001F12F6" w:rsidRDefault="004D0A8D" w:rsidP="004D0A8D">
            <w:pPr>
              <w:spacing w:after="240" w:line="259" w:lineRule="auto"/>
              <w:rPr>
                <w:rFonts w:ascii="Century Gothic" w:hAnsi="Century Gothic" w:cs="Calibri"/>
                <w:b/>
                <w:color w:val="000000"/>
                <w:sz w:val="20"/>
                <w:szCs w:val="20"/>
              </w:rPr>
            </w:pPr>
          </w:p>
        </w:tc>
      </w:tr>
    </w:tbl>
    <w:p w14:paraId="12781976" w14:textId="77777777" w:rsidR="00A3535D" w:rsidRDefault="00A3535D">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730"/>
        <w:gridCol w:w="830"/>
        <w:gridCol w:w="3673"/>
        <w:gridCol w:w="1288"/>
        <w:gridCol w:w="3402"/>
      </w:tblGrid>
      <w:tr w:rsidR="00C83D55" w:rsidRPr="00952D23" w14:paraId="3F92BCB8"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9</w:t>
            </w:r>
          </w:p>
        </w:tc>
        <w:tc>
          <w:tcPr>
            <w:tcW w:w="8363" w:type="dxa"/>
            <w:gridSpan w:val="3"/>
            <w:tcBorders>
              <w:top w:val="single" w:sz="4" w:space="0" w:color="auto"/>
              <w:left w:val="single" w:sz="4" w:space="0" w:color="auto"/>
              <w:bottom w:val="single" w:sz="4" w:space="0" w:color="auto"/>
            </w:tcBorders>
            <w:shd w:val="clear" w:color="auto" w:fill="92D050"/>
          </w:tcPr>
          <w:p w14:paraId="33BEF390"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Requirements for traded products</w:t>
            </w:r>
          </w:p>
        </w:tc>
      </w:tr>
      <w:tr w:rsidR="00C83D55" w:rsidRPr="00952D23" w14:paraId="0BD79CA0" w14:textId="77777777" w:rsidTr="0040261D">
        <w:tc>
          <w:tcPr>
            <w:tcW w:w="1560" w:type="dxa"/>
            <w:gridSpan w:val="2"/>
            <w:tcBorders>
              <w:top w:val="single" w:sz="4" w:space="0" w:color="auto"/>
              <w:left w:val="single" w:sz="4" w:space="0" w:color="auto"/>
              <w:bottom w:val="single" w:sz="4" w:space="0" w:color="auto"/>
              <w:right w:val="single" w:sz="4" w:space="0" w:color="auto"/>
            </w:tcBorders>
          </w:tcPr>
          <w:p w14:paraId="7B5EBDC6" w14:textId="6D6BF9F9"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tcPr>
          <w:p w14:paraId="08D2B241" w14:textId="77777777" w:rsidR="005F0CDA"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t>Traded products are defined as food products that would normally fall within the scope of the Standard and are stored at the facilities of the site being audited, but that are not manufactured, processed, reworked, packed or labelled at that site.</w:t>
            </w:r>
          </w:p>
          <w:p w14:paraId="160D0C42" w14:textId="77777777" w:rsidR="005F0CDA"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t>The site’s management of these products is covered by the requirements in this section.</w:t>
            </w:r>
          </w:p>
          <w:p w14:paraId="0D9BECA3" w14:textId="77777777" w:rsidR="005F0CDA"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lastRenderedPageBreak/>
              <w:t>All the relevant requirements from sections 1 to 8 must also be fulfilled in addition to the requirements outlined in this section.</w:t>
            </w:r>
          </w:p>
          <w:p w14:paraId="31D1E695" w14:textId="77777777" w:rsidR="005F0CDA"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t>Where a site wishes to be audited against section 9 of the Standard, all of the food products and food raw materials traded must be included in the audit scope. It is not permitted to include some traded food products or food raw materials and exclude others.</w:t>
            </w:r>
          </w:p>
          <w:p w14:paraId="5C87B2E6" w14:textId="77777777" w:rsidR="005F0CDA"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t>Non-conformities against clauses within section 9 of the Standard will be recorded on the audit report and included in the calculation of the site’s grade.</w:t>
            </w:r>
          </w:p>
          <w:p w14:paraId="21D1E1FE" w14:textId="3B6A49FD" w:rsidR="00C83D55" w:rsidRPr="00952D23" w:rsidRDefault="005F0CDA" w:rsidP="005F0CDA">
            <w:pPr>
              <w:pStyle w:val="para"/>
              <w:rPr>
                <w:rFonts w:ascii="Century Gothic" w:hAnsi="Century Gothic" w:cs="Calibri"/>
                <w:color w:val="auto"/>
                <w:sz w:val="20"/>
                <w:szCs w:val="20"/>
              </w:rPr>
            </w:pPr>
            <w:r w:rsidRPr="00952D23">
              <w:rPr>
                <w:rFonts w:ascii="Century Gothic" w:hAnsi="Century Gothic" w:cs="Calibri"/>
                <w:color w:val="auto"/>
                <w:sz w:val="20"/>
                <w:szCs w:val="20"/>
              </w:rPr>
              <w:t>Where a site has traded food products or food raw materials on site but wishes them to be excluded from the scope of the audit, this will be recorded as an exclusion from scope on the audit report.</w:t>
            </w:r>
          </w:p>
        </w:tc>
      </w:tr>
      <w:tr w:rsidR="00C83D55" w:rsidRPr="00952D23" w14:paraId="571D4AC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952D23" w:rsidRDefault="00C83D55" w:rsidP="00C83D55">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lastRenderedPageBreak/>
              <w:t>9.1</w:t>
            </w:r>
          </w:p>
        </w:tc>
        <w:tc>
          <w:tcPr>
            <w:tcW w:w="8363" w:type="dxa"/>
            <w:gridSpan w:val="3"/>
            <w:tcBorders>
              <w:top w:val="single" w:sz="4" w:space="0" w:color="auto"/>
              <w:left w:val="single" w:sz="4" w:space="0" w:color="auto"/>
              <w:bottom w:val="single" w:sz="4" w:space="0" w:color="auto"/>
            </w:tcBorders>
            <w:shd w:val="clear" w:color="auto" w:fill="92D050"/>
          </w:tcPr>
          <w:p w14:paraId="49A842F3" w14:textId="564D6E35" w:rsidR="00C83D55" w:rsidRPr="00952D23" w:rsidRDefault="00B373EA" w:rsidP="00C83D55">
            <w:pPr>
              <w:spacing w:after="240" w:line="259" w:lineRule="auto"/>
              <w:rPr>
                <w:rFonts w:ascii="Century Gothic" w:hAnsi="Century Gothic" w:cs="Calibri"/>
                <w:color w:val="000000"/>
                <w:sz w:val="20"/>
                <w:szCs w:val="20"/>
              </w:rPr>
            </w:pPr>
            <w:r w:rsidRPr="00952D23">
              <w:rPr>
                <w:rFonts w:ascii="Century Gothic" w:hAnsi="Century Gothic" w:cs="Calibri"/>
                <w:color w:val="FFFFFF" w:themeColor="background1"/>
                <w:sz w:val="20"/>
                <w:szCs w:val="20"/>
              </w:rPr>
              <w:t>The food safety plan – HACCP</w:t>
            </w:r>
          </w:p>
        </w:tc>
      </w:tr>
      <w:tr w:rsidR="00C83D55" w:rsidRPr="00952D23" w14:paraId="2A61D47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77777777" w:rsidR="00C83D55" w:rsidRPr="00952D23" w:rsidRDefault="00C83D55" w:rsidP="00C83D55">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D845FF4" w14:textId="73D0E0DE" w:rsidR="00C83D55" w:rsidRPr="00952D23" w:rsidRDefault="00B84954" w:rsidP="00B84954">
            <w:pPr>
              <w:pStyle w:val="para"/>
              <w:rPr>
                <w:rFonts w:ascii="Century Gothic" w:hAnsi="Century Gothic"/>
                <w:sz w:val="20"/>
                <w:szCs w:val="20"/>
              </w:rPr>
            </w:pPr>
            <w:r w:rsidRPr="00952D23">
              <w:rPr>
                <w:rFonts w:ascii="Century Gothic" w:hAnsi="Century Gothic" w:cs="Calibri"/>
                <w:sz w:val="20"/>
                <w:szCs w:val="20"/>
              </w:rPr>
              <w:t>The site shall operate a HACCP or food safety plan for the processes for which it is responsible.</w:t>
            </w:r>
          </w:p>
        </w:tc>
      </w:tr>
      <w:tr w:rsidR="00E8233D" w:rsidRPr="00952D23" w14:paraId="3399D92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tcPr>
          <w:p w14:paraId="1EF2A9F8"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 xml:space="preserve"> Requirements</w:t>
            </w:r>
          </w:p>
        </w:tc>
        <w:tc>
          <w:tcPr>
            <w:tcW w:w="1288" w:type="dxa"/>
            <w:tcBorders>
              <w:top w:val="single" w:sz="4" w:space="0" w:color="auto"/>
              <w:left w:val="single" w:sz="4" w:space="0" w:color="auto"/>
              <w:bottom w:val="single" w:sz="4" w:space="0" w:color="auto"/>
            </w:tcBorders>
          </w:tcPr>
          <w:p w14:paraId="5E6F5347"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tcPr>
          <w:p w14:paraId="6FDAAFDE" w14:textId="57649959" w:rsidR="00C83D55" w:rsidRPr="00952D23" w:rsidRDefault="0040261D" w:rsidP="00C83D55">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E8233D" w:rsidRPr="00952D23" w14:paraId="15079A4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673" w:type="dxa"/>
            <w:tcBorders>
              <w:top w:val="single" w:sz="4" w:space="0" w:color="auto"/>
              <w:left w:val="single" w:sz="4" w:space="0" w:color="auto"/>
              <w:bottom w:val="single" w:sz="4" w:space="0" w:color="auto"/>
              <w:right w:val="single" w:sz="4" w:space="0" w:color="auto"/>
            </w:tcBorders>
          </w:tcPr>
          <w:p w14:paraId="0D4BE005" w14:textId="77777777" w:rsidR="004966F3" w:rsidRPr="00952D23" w:rsidRDefault="004966F3" w:rsidP="004966F3">
            <w:pPr>
              <w:pStyle w:val="para"/>
              <w:rPr>
                <w:rFonts w:ascii="Century Gothic" w:hAnsi="Century Gothic"/>
                <w:sz w:val="20"/>
                <w:szCs w:val="20"/>
              </w:rPr>
            </w:pPr>
            <w:r w:rsidRPr="00952D23">
              <w:rPr>
                <w:rFonts w:ascii="Century Gothic" w:hAnsi="Century Gothic"/>
                <w:sz w:val="20"/>
                <w:szCs w:val="20"/>
              </w:rPr>
              <w:t>The company shall either:</w:t>
            </w:r>
          </w:p>
          <w:p w14:paraId="32DDDE02" w14:textId="77777777" w:rsidR="004966F3" w:rsidRPr="00952D23" w:rsidRDefault="004966F3" w:rsidP="00C156E3">
            <w:pPr>
              <w:pStyle w:val="ListBullet"/>
              <w:numPr>
                <w:ilvl w:val="0"/>
                <w:numId w:val="1"/>
              </w:numPr>
            </w:pPr>
            <w:r w:rsidRPr="00952D23">
              <w:t>have a HACCP or food safety plan specifically for the traded products handled on site, or</w:t>
            </w:r>
          </w:p>
          <w:p w14:paraId="049AC36E" w14:textId="77777777" w:rsidR="004966F3" w:rsidRPr="00952D23" w:rsidRDefault="004966F3" w:rsidP="00C156E3">
            <w:pPr>
              <w:pStyle w:val="ListBullet"/>
              <w:numPr>
                <w:ilvl w:val="0"/>
                <w:numId w:val="1"/>
              </w:numPr>
            </w:pPr>
            <w:r w:rsidRPr="00952D23">
              <w:t>incorporate the traded products into its existing HACCP or food safety plans (see section 2).</w:t>
            </w:r>
          </w:p>
          <w:p w14:paraId="3F6F784C" w14:textId="4047F820" w:rsidR="004966F3" w:rsidRPr="00952D23" w:rsidRDefault="004966F3" w:rsidP="004966F3">
            <w:pPr>
              <w:spacing w:after="120" w:line="256" w:lineRule="auto"/>
              <w:contextualSpacing/>
              <w:rPr>
                <w:rFonts w:ascii="Century Gothic" w:hAnsi="Century Gothic" w:cs="Calibri"/>
                <w:sz w:val="20"/>
                <w:szCs w:val="20"/>
              </w:rPr>
            </w:pPr>
            <w:r w:rsidRPr="00952D23">
              <w:rPr>
                <w:rFonts w:ascii="Century Gothic" w:hAnsi="Century Gothic"/>
                <w:sz w:val="20"/>
                <w:szCs w:val="20"/>
              </w:rPr>
              <w:t>The scope of traded products HACCP or food safety plan shall include the products and the processes for which the site is responsible. At a minimum, this shall include goods receipt, storage and dispatch.</w:t>
            </w:r>
          </w:p>
        </w:tc>
        <w:tc>
          <w:tcPr>
            <w:tcW w:w="1288" w:type="dxa"/>
            <w:tcBorders>
              <w:top w:val="single" w:sz="4" w:space="0" w:color="auto"/>
              <w:left w:val="single" w:sz="4" w:space="0" w:color="auto"/>
              <w:bottom w:val="single" w:sz="4" w:space="0" w:color="auto"/>
            </w:tcBorders>
          </w:tcPr>
          <w:p w14:paraId="3266D1EE" w14:textId="77777777" w:rsidR="004966F3" w:rsidRPr="00952D23" w:rsidRDefault="004966F3" w:rsidP="004966F3">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2D905487" w14:textId="77777777" w:rsidR="004966F3" w:rsidRPr="00952D23" w:rsidRDefault="004966F3" w:rsidP="004966F3">
            <w:pPr>
              <w:spacing w:after="240" w:line="259" w:lineRule="auto"/>
              <w:rPr>
                <w:rFonts w:ascii="Century Gothic" w:hAnsi="Century Gothic" w:cs="Calibri"/>
                <w:b/>
                <w:color w:val="000000"/>
                <w:sz w:val="20"/>
                <w:szCs w:val="20"/>
              </w:rPr>
            </w:pPr>
          </w:p>
        </w:tc>
      </w:tr>
      <w:tr w:rsidR="004966F3" w:rsidRPr="00952D23" w14:paraId="48CAB65B"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63" w:type="dxa"/>
            <w:gridSpan w:val="3"/>
            <w:tcBorders>
              <w:top w:val="single" w:sz="4" w:space="0" w:color="auto"/>
              <w:left w:val="single" w:sz="4" w:space="0" w:color="auto"/>
              <w:bottom w:val="single" w:sz="4" w:space="0" w:color="auto"/>
            </w:tcBorders>
            <w:shd w:val="clear" w:color="auto" w:fill="92D050"/>
          </w:tcPr>
          <w:p w14:paraId="30DDD1E9" w14:textId="75B6BF74" w:rsidR="004966F3" w:rsidRPr="00952D23" w:rsidRDefault="003225F5" w:rsidP="004966F3">
            <w:pPr>
              <w:spacing w:after="240" w:line="259" w:lineRule="auto"/>
              <w:rPr>
                <w:rFonts w:ascii="Century Gothic" w:hAnsi="Century Gothic" w:cs="Calibri"/>
                <w:color w:val="FFFFFF" w:themeColor="background1"/>
                <w:sz w:val="20"/>
                <w:szCs w:val="20"/>
              </w:rPr>
            </w:pPr>
            <w:r w:rsidRPr="00952D23">
              <w:rPr>
                <w:rFonts w:ascii="Century Gothic" w:hAnsi="Century Gothic" w:cs="Calibri"/>
                <w:color w:val="FFFFFF" w:themeColor="background1"/>
                <w:sz w:val="20"/>
                <w:szCs w:val="20"/>
              </w:rPr>
              <w:t>Approval and performance monitoring of manufacturers/packers of traded food products</w:t>
            </w:r>
          </w:p>
        </w:tc>
      </w:tr>
      <w:tr w:rsidR="004966F3" w:rsidRPr="00952D23" w14:paraId="0C5FF03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9675620" w14:textId="785C749B" w:rsidR="004966F3" w:rsidRPr="00952D23" w:rsidRDefault="00C112A1" w:rsidP="00C112A1">
            <w:pPr>
              <w:pStyle w:val="para"/>
              <w:rPr>
                <w:rFonts w:ascii="Century Gothic" w:hAnsi="Century Gothic"/>
                <w:sz w:val="20"/>
                <w:szCs w:val="20"/>
              </w:rPr>
            </w:pPr>
            <w:r w:rsidRPr="00952D23">
              <w:rPr>
                <w:rFonts w:ascii="Century Gothic" w:hAnsi="Century Gothic" w:cs="Calibri"/>
                <w:sz w:val="20"/>
                <w:szCs w:val="20"/>
              </w:rPr>
              <w:t>The company shall operate procedures for approval of the last manufacturer or packer of food products which are traded to ensure that traded food products are safe, legal and manufactured in accordance with any defined product specifications.</w:t>
            </w:r>
          </w:p>
        </w:tc>
      </w:tr>
      <w:tr w:rsidR="004966F3" w:rsidRPr="00952D23" w14:paraId="299833A3"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tcPr>
          <w:p w14:paraId="1B9B3198"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Requirements</w:t>
            </w:r>
          </w:p>
        </w:tc>
        <w:tc>
          <w:tcPr>
            <w:tcW w:w="1288" w:type="dxa"/>
            <w:tcBorders>
              <w:top w:val="single" w:sz="4" w:space="0" w:color="auto"/>
              <w:left w:val="single" w:sz="4" w:space="0" w:color="auto"/>
              <w:bottom w:val="single" w:sz="4" w:space="0" w:color="auto"/>
            </w:tcBorders>
          </w:tcPr>
          <w:p w14:paraId="2BCA5149"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tcPr>
          <w:p w14:paraId="0B9D38C9" w14:textId="71BDE9CD" w:rsidR="004966F3" w:rsidRPr="00952D23" w:rsidRDefault="005436F9" w:rsidP="004966F3">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C83928" w:rsidRPr="00952D23" w14:paraId="4E14F17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C83928" w:rsidRPr="00952D23" w:rsidRDefault="00C83928" w:rsidP="00C8392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673" w:type="dxa"/>
            <w:tcBorders>
              <w:top w:val="single" w:sz="4" w:space="0" w:color="auto"/>
              <w:left w:val="single" w:sz="4" w:space="0" w:color="auto"/>
              <w:bottom w:val="single" w:sz="4" w:space="0" w:color="auto"/>
              <w:right w:val="single" w:sz="4" w:space="0" w:color="auto"/>
            </w:tcBorders>
          </w:tcPr>
          <w:p w14:paraId="035C9A57" w14:textId="77777777" w:rsidR="00C83928" w:rsidRPr="00952D23" w:rsidRDefault="00C83928" w:rsidP="00C83928">
            <w:pPr>
              <w:pStyle w:val="para"/>
              <w:rPr>
                <w:rFonts w:ascii="Century Gothic" w:hAnsi="Century Gothic"/>
                <w:sz w:val="20"/>
                <w:szCs w:val="20"/>
              </w:rPr>
            </w:pPr>
            <w:r w:rsidRPr="00952D23">
              <w:rPr>
                <w:rFonts w:ascii="Century Gothic" w:hAnsi="Century Gothic"/>
                <w:sz w:val="20"/>
                <w:szCs w:val="20"/>
              </w:rPr>
              <w:t xml:space="preserve">The company shall have a documented supplier approval procedure which identifies the process for initial and ongoing </w:t>
            </w:r>
            <w:r w:rsidRPr="00952D23">
              <w:rPr>
                <w:rFonts w:ascii="Century Gothic" w:hAnsi="Century Gothic"/>
                <w:sz w:val="20"/>
                <w:szCs w:val="20"/>
              </w:rPr>
              <w:lastRenderedPageBreak/>
              <w:t>approval of suppliers and the manufacturer/processor of each product traded. The requirements shall be based on the results of a risk assessment which shall include consideration of:</w:t>
            </w:r>
          </w:p>
          <w:p w14:paraId="1299A9C4" w14:textId="77777777" w:rsidR="00C83928" w:rsidRPr="00952D23" w:rsidRDefault="00C83928" w:rsidP="00C156E3">
            <w:pPr>
              <w:pStyle w:val="ListBullet"/>
              <w:numPr>
                <w:ilvl w:val="0"/>
                <w:numId w:val="1"/>
              </w:numPr>
            </w:pPr>
            <w:r w:rsidRPr="00952D23">
              <w:t>the nature of the product and associated risks</w:t>
            </w:r>
          </w:p>
          <w:p w14:paraId="2C12737C" w14:textId="77777777" w:rsidR="00C83928" w:rsidRPr="00952D23" w:rsidRDefault="00C83928" w:rsidP="00C156E3">
            <w:pPr>
              <w:pStyle w:val="ListBullet"/>
              <w:numPr>
                <w:ilvl w:val="0"/>
                <w:numId w:val="1"/>
              </w:numPr>
            </w:pPr>
            <w:r w:rsidRPr="00952D23">
              <w:t>customer-specific requirements</w:t>
            </w:r>
          </w:p>
          <w:p w14:paraId="5AE52720" w14:textId="77777777" w:rsidR="00C83928" w:rsidRPr="00952D23" w:rsidRDefault="00C83928" w:rsidP="00C156E3">
            <w:pPr>
              <w:pStyle w:val="ListBullet"/>
              <w:numPr>
                <w:ilvl w:val="0"/>
                <w:numId w:val="1"/>
              </w:numPr>
            </w:pPr>
            <w:r w:rsidRPr="00952D23">
              <w:t>legislative requirements in the country of sale or importation of the product</w:t>
            </w:r>
          </w:p>
          <w:p w14:paraId="241AD09E" w14:textId="77777777" w:rsidR="00C83928" w:rsidRPr="00952D23" w:rsidRDefault="00C83928" w:rsidP="00C156E3">
            <w:pPr>
              <w:pStyle w:val="ListBullet"/>
              <w:numPr>
                <w:ilvl w:val="0"/>
                <w:numId w:val="1"/>
              </w:numPr>
            </w:pPr>
            <w:r w:rsidRPr="00952D23">
              <w:t>source or country of origin</w:t>
            </w:r>
          </w:p>
          <w:p w14:paraId="33C1F6A5" w14:textId="77777777" w:rsidR="00C83928" w:rsidRPr="00952D23" w:rsidRDefault="00C83928" w:rsidP="00C156E3">
            <w:pPr>
              <w:pStyle w:val="ListBullet"/>
              <w:numPr>
                <w:ilvl w:val="0"/>
                <w:numId w:val="1"/>
              </w:numPr>
            </w:pPr>
            <w:r w:rsidRPr="00952D23">
              <w:t>potential for adulteration or fraud</w:t>
            </w:r>
          </w:p>
          <w:p w14:paraId="52060E0C" w14:textId="77777777" w:rsidR="002F542C" w:rsidRPr="00952D23" w:rsidRDefault="00C83928" w:rsidP="00C156E3">
            <w:pPr>
              <w:pStyle w:val="ListBullet"/>
              <w:numPr>
                <w:ilvl w:val="0"/>
                <w:numId w:val="1"/>
              </w:numPr>
              <w:rPr>
                <w:color w:val="000000"/>
              </w:rPr>
            </w:pPr>
            <w:r w:rsidRPr="00952D23">
              <w:t>potential risks in the supply chain to the point of receipt of the goods by the company</w:t>
            </w:r>
          </w:p>
          <w:p w14:paraId="146480D2" w14:textId="75BF96B8" w:rsidR="00C83928" w:rsidRPr="00952D23" w:rsidRDefault="00C83928" w:rsidP="00C156E3">
            <w:pPr>
              <w:pStyle w:val="ListBullet"/>
              <w:numPr>
                <w:ilvl w:val="0"/>
                <w:numId w:val="1"/>
              </w:numPr>
              <w:rPr>
                <w:color w:val="000000"/>
              </w:rPr>
            </w:pPr>
            <w:r w:rsidRPr="00952D23">
              <w:t>the brand identity of products (i.e. customer own brand or branded product).</w:t>
            </w:r>
          </w:p>
        </w:tc>
        <w:tc>
          <w:tcPr>
            <w:tcW w:w="1288" w:type="dxa"/>
            <w:tcBorders>
              <w:top w:val="single" w:sz="4" w:space="0" w:color="auto"/>
              <w:left w:val="single" w:sz="4" w:space="0" w:color="auto"/>
              <w:bottom w:val="single" w:sz="4" w:space="0" w:color="auto"/>
            </w:tcBorders>
          </w:tcPr>
          <w:p w14:paraId="6EAEBC65" w14:textId="77777777" w:rsidR="00C83928" w:rsidRPr="00952D23" w:rsidRDefault="00C83928" w:rsidP="00C8392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407E732A" w14:textId="77777777" w:rsidR="00C83928" w:rsidRPr="00952D23" w:rsidRDefault="00C83928" w:rsidP="00C83928">
            <w:pPr>
              <w:spacing w:after="240" w:line="259" w:lineRule="auto"/>
              <w:rPr>
                <w:rFonts w:ascii="Century Gothic" w:hAnsi="Century Gothic" w:cs="Calibri"/>
                <w:b/>
                <w:color w:val="000000"/>
                <w:sz w:val="20"/>
                <w:szCs w:val="20"/>
              </w:rPr>
            </w:pPr>
          </w:p>
        </w:tc>
      </w:tr>
      <w:tr w:rsidR="00531E58" w:rsidRPr="00952D23" w14:paraId="32DDB56A"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531E58" w:rsidRPr="00952D23" w:rsidRDefault="00531E58" w:rsidP="00531E5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673" w:type="dxa"/>
            <w:tcBorders>
              <w:top w:val="single" w:sz="4" w:space="0" w:color="auto"/>
              <w:left w:val="single" w:sz="4" w:space="0" w:color="auto"/>
              <w:bottom w:val="single" w:sz="4" w:space="0" w:color="auto"/>
              <w:right w:val="single" w:sz="4" w:space="0" w:color="auto"/>
            </w:tcBorders>
          </w:tcPr>
          <w:p w14:paraId="18F86CD9" w14:textId="77777777" w:rsidR="00531E58" w:rsidRPr="00952D23" w:rsidRDefault="00531E58" w:rsidP="00531E58">
            <w:pPr>
              <w:pStyle w:val="para"/>
              <w:rPr>
                <w:rFonts w:ascii="Century Gothic" w:hAnsi="Century Gothic"/>
                <w:sz w:val="20"/>
                <w:szCs w:val="20"/>
              </w:rPr>
            </w:pPr>
            <w:r w:rsidRPr="00952D23">
              <w:rPr>
                <w:rFonts w:ascii="Century Gothic" w:hAnsi="Century Gothic"/>
                <w:sz w:val="20"/>
                <w:szCs w:val="20"/>
              </w:rPr>
              <w:t>The company shall have a procedure for the initial and ongoing approval of manufacturers of products. This approval procedure shall be based on risk and include either one or a combination of:</w:t>
            </w:r>
          </w:p>
          <w:p w14:paraId="0D747DFA" w14:textId="77777777" w:rsidR="00531E58" w:rsidRPr="00952D23" w:rsidRDefault="00531E58" w:rsidP="00C156E3">
            <w:pPr>
              <w:pStyle w:val="ListBullet"/>
              <w:numPr>
                <w:ilvl w:val="0"/>
                <w:numId w:val="1"/>
              </w:numPr>
            </w:pPr>
            <w:r w:rsidRPr="00952D23">
              <w:t>a valid certification to the applicable BRCGS Standard or GFSI-benchmarked standard. The scope of the certification shall include the products purchased</w:t>
            </w:r>
          </w:p>
          <w:p w14:paraId="49119BB0" w14:textId="77777777" w:rsidR="00531E58" w:rsidRPr="00952D23" w:rsidRDefault="00531E58" w:rsidP="00C156E3">
            <w:pPr>
              <w:pStyle w:val="ListBullet"/>
              <w:numPr>
                <w:ilvl w:val="0"/>
                <w:numId w:val="1"/>
              </w:numPr>
            </w:pPr>
            <w:r w:rsidRPr="00952D23">
              <w:t>supplier audits, with a scope to include product safety, traceability, HACCP review and good manufacturing practices, undertaken by an experienced and demonstrably competent product safety auditor. Where this supplier audit is completed by a second or third party, the company shall be able to:</w:t>
            </w:r>
          </w:p>
          <w:p w14:paraId="438E8DCC" w14:textId="77777777" w:rsidR="00531E58" w:rsidRPr="00952D23" w:rsidRDefault="00531E58" w:rsidP="00531E58">
            <w:pPr>
              <w:pStyle w:val="ListBullet2"/>
              <w:ind w:left="697" w:hanging="357"/>
              <w:rPr>
                <w:rFonts w:ascii="Century Gothic" w:hAnsi="Century Gothic"/>
              </w:rPr>
            </w:pPr>
            <w:r w:rsidRPr="00952D23">
              <w:rPr>
                <w:rFonts w:ascii="Century Gothic" w:hAnsi="Century Gothic"/>
              </w:rPr>
              <w:t>demonstrate the competency of the auditor</w:t>
            </w:r>
          </w:p>
          <w:p w14:paraId="4EE2A34D" w14:textId="77777777" w:rsidR="00531E58" w:rsidRPr="00952D23" w:rsidRDefault="00531E58" w:rsidP="00531E58">
            <w:pPr>
              <w:pStyle w:val="ListBullet2"/>
              <w:ind w:left="697" w:hanging="357"/>
              <w:rPr>
                <w:rFonts w:ascii="Century Gothic" w:hAnsi="Century Gothic"/>
              </w:rPr>
            </w:pPr>
            <w:r w:rsidRPr="00952D23">
              <w:rPr>
                <w:rFonts w:ascii="Century Gothic" w:hAnsi="Century Gothic"/>
              </w:rPr>
              <w:t xml:space="preserve">confirm that the scope of the audit includes product safety, traceability, HACCP </w:t>
            </w:r>
            <w:r w:rsidRPr="00952D23">
              <w:rPr>
                <w:rFonts w:ascii="Century Gothic" w:hAnsi="Century Gothic"/>
              </w:rPr>
              <w:lastRenderedPageBreak/>
              <w:t>review and good manufacturing practices</w:t>
            </w:r>
          </w:p>
          <w:p w14:paraId="679F92CB" w14:textId="77777777" w:rsidR="00531E58" w:rsidRPr="00952D23" w:rsidRDefault="00531E58" w:rsidP="00531E58">
            <w:pPr>
              <w:pStyle w:val="ListBullet2"/>
              <w:ind w:left="697" w:hanging="357"/>
              <w:rPr>
                <w:rFonts w:ascii="Century Gothic" w:hAnsi="Century Gothic"/>
              </w:rPr>
            </w:pPr>
            <w:r w:rsidRPr="00952D23">
              <w:rPr>
                <w:rFonts w:ascii="Century Gothic" w:hAnsi="Century Gothic"/>
              </w:rPr>
              <w:t>obtain and review a copy of the full audit report</w:t>
            </w:r>
          </w:p>
          <w:p w14:paraId="6FCF5D12" w14:textId="77777777" w:rsidR="00531E58" w:rsidRPr="00952D23" w:rsidRDefault="00531E58" w:rsidP="00531E58">
            <w:pPr>
              <w:pStyle w:val="para"/>
              <w:rPr>
                <w:rFonts w:ascii="Century Gothic" w:hAnsi="Century Gothic"/>
                <w:b/>
                <w:bCs/>
                <w:sz w:val="20"/>
                <w:szCs w:val="20"/>
              </w:rPr>
            </w:pPr>
            <w:r w:rsidRPr="00952D23">
              <w:rPr>
                <w:rFonts w:ascii="Century Gothic" w:hAnsi="Century Gothic"/>
                <w:b/>
                <w:bCs/>
                <w:sz w:val="20"/>
                <w:szCs w:val="20"/>
              </w:rPr>
              <w:t>or</w:t>
            </w:r>
          </w:p>
          <w:p w14:paraId="3E0529A2" w14:textId="013267E4" w:rsidR="00531E58" w:rsidRPr="00952D23" w:rsidRDefault="00531E58" w:rsidP="00673329">
            <w:pPr>
              <w:pStyle w:val="ListParagraph"/>
              <w:numPr>
                <w:ilvl w:val="0"/>
                <w:numId w:val="16"/>
              </w:numPr>
              <w:spacing w:after="240" w:line="259" w:lineRule="auto"/>
              <w:rPr>
                <w:rFonts w:ascii="Century Gothic" w:hAnsi="Century Gothic" w:cs="Calibri"/>
                <w:color w:val="000000"/>
                <w:sz w:val="20"/>
                <w:szCs w:val="20"/>
              </w:rPr>
            </w:pPr>
            <w:r w:rsidRPr="00952D23">
              <w:rPr>
                <w:rFonts w:ascii="Century Gothic" w:hAnsi="Century Gothic"/>
                <w:sz w:val="20"/>
                <w:szCs w:val="20"/>
              </w:rPr>
              <w:t>where a valid risk-based justification is provided and the supplier is assessed as low risk only, a completed supplier questionnaire may be used for initial approval. The questionnaire shall have a scope that includes product safety, traceability, HACCP review and good manufacturing practices, and it shall have been reviewed and verified by a demonstrably competent person.</w:t>
            </w:r>
          </w:p>
        </w:tc>
        <w:tc>
          <w:tcPr>
            <w:tcW w:w="1288" w:type="dxa"/>
            <w:tcBorders>
              <w:top w:val="single" w:sz="4" w:space="0" w:color="auto"/>
              <w:left w:val="single" w:sz="4" w:space="0" w:color="auto"/>
              <w:bottom w:val="single" w:sz="4" w:space="0" w:color="auto"/>
            </w:tcBorders>
          </w:tcPr>
          <w:p w14:paraId="671AEEAF" w14:textId="77777777" w:rsidR="00531E58" w:rsidRPr="00952D23" w:rsidRDefault="00531E58" w:rsidP="00531E5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0F43B0AE" w14:textId="77777777" w:rsidR="00531E58" w:rsidRPr="00952D23" w:rsidRDefault="00531E58" w:rsidP="00531E58">
            <w:pPr>
              <w:spacing w:after="240" w:line="259" w:lineRule="auto"/>
              <w:rPr>
                <w:rFonts w:ascii="Century Gothic" w:hAnsi="Century Gothic" w:cs="Calibri"/>
                <w:b/>
                <w:color w:val="000000"/>
                <w:sz w:val="20"/>
                <w:szCs w:val="20"/>
              </w:rPr>
            </w:pPr>
          </w:p>
        </w:tc>
      </w:tr>
      <w:tr w:rsidR="00874CD9" w:rsidRPr="00952D23" w14:paraId="539CE488"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874CD9" w:rsidRPr="00952D23" w:rsidRDefault="00874CD9" w:rsidP="00874CD9">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673" w:type="dxa"/>
            <w:tcBorders>
              <w:top w:val="single" w:sz="4" w:space="0" w:color="auto"/>
              <w:left w:val="single" w:sz="4" w:space="0" w:color="auto"/>
              <w:bottom w:val="single" w:sz="4" w:space="0" w:color="auto"/>
              <w:right w:val="single" w:sz="4" w:space="0" w:color="auto"/>
            </w:tcBorders>
          </w:tcPr>
          <w:p w14:paraId="606BE4EB" w14:textId="5BADF8BB" w:rsidR="00874CD9" w:rsidRPr="00952D23" w:rsidRDefault="00874CD9" w:rsidP="00874CD9">
            <w:pPr>
              <w:spacing w:after="240" w:line="259" w:lineRule="auto"/>
              <w:rPr>
                <w:rFonts w:ascii="Century Gothic" w:hAnsi="Century Gothic" w:cs="Calibri"/>
                <w:color w:val="000000"/>
                <w:sz w:val="20"/>
                <w:szCs w:val="20"/>
              </w:rPr>
            </w:pPr>
            <w:r w:rsidRPr="00952D23">
              <w:rPr>
                <w:rFonts w:ascii="Century Gothic" w:hAnsi="Century Gothic"/>
                <w:sz w:val="20"/>
                <w:szCs w:val="20"/>
              </w:rPr>
              <w:t xml:space="preserve">Records shall be maintained of the </w:t>
            </w:r>
            <w:r w:rsidR="00673E5F">
              <w:rPr>
                <w:rFonts w:ascii="Century Gothic" w:hAnsi="Century Gothic"/>
                <w:sz w:val="20"/>
                <w:szCs w:val="20"/>
              </w:rPr>
              <w:t>m</w:t>
            </w:r>
            <w:r w:rsidRPr="00952D23">
              <w:rPr>
                <w:rFonts w:ascii="Century Gothic" w:hAnsi="Century Gothic"/>
                <w:sz w:val="20"/>
                <w:szCs w:val="20"/>
              </w:rPr>
              <w:t>anufacturer’s/packer’s approval process, including audit reports or verified certificates confirming the product safety status of the manufacturing/packing sites supplying the products traded. There shall be a process of review and records of follow-up of any issues identified at the manufacturing/packing sites with the potential to affect food products traded by the company.</w:t>
            </w:r>
          </w:p>
        </w:tc>
        <w:tc>
          <w:tcPr>
            <w:tcW w:w="1288" w:type="dxa"/>
            <w:tcBorders>
              <w:top w:val="single" w:sz="4" w:space="0" w:color="auto"/>
              <w:left w:val="single" w:sz="4" w:space="0" w:color="auto"/>
              <w:bottom w:val="single" w:sz="4" w:space="0" w:color="auto"/>
            </w:tcBorders>
          </w:tcPr>
          <w:p w14:paraId="2639F998" w14:textId="77777777" w:rsidR="00874CD9" w:rsidRPr="00952D23" w:rsidRDefault="00874CD9" w:rsidP="00874CD9">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1928F71D" w14:textId="77777777" w:rsidR="00874CD9" w:rsidRPr="00952D23" w:rsidRDefault="00874CD9" w:rsidP="00874CD9">
            <w:pPr>
              <w:spacing w:after="240" w:line="259" w:lineRule="auto"/>
              <w:rPr>
                <w:rFonts w:ascii="Century Gothic" w:hAnsi="Century Gothic" w:cs="Calibri"/>
                <w:b/>
                <w:color w:val="000000"/>
                <w:sz w:val="20"/>
                <w:szCs w:val="20"/>
              </w:rPr>
            </w:pPr>
          </w:p>
        </w:tc>
      </w:tr>
      <w:tr w:rsidR="004B330C" w:rsidRPr="00952D23" w14:paraId="4AE0782D"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673" w:type="dxa"/>
            <w:tcBorders>
              <w:top w:val="single" w:sz="4" w:space="0" w:color="auto"/>
              <w:left w:val="single" w:sz="4" w:space="0" w:color="auto"/>
              <w:bottom w:val="single" w:sz="4" w:space="0" w:color="auto"/>
              <w:right w:val="single" w:sz="4" w:space="0" w:color="auto"/>
            </w:tcBorders>
          </w:tcPr>
          <w:p w14:paraId="21BC4AAC" w14:textId="77777777" w:rsidR="004B330C" w:rsidRPr="00952D23" w:rsidRDefault="004B330C" w:rsidP="004B330C">
            <w:pPr>
              <w:pStyle w:val="para"/>
              <w:rPr>
                <w:rFonts w:ascii="Century Gothic" w:hAnsi="Century Gothic"/>
                <w:sz w:val="20"/>
                <w:szCs w:val="20"/>
              </w:rPr>
            </w:pPr>
            <w:r w:rsidRPr="00952D23">
              <w:rPr>
                <w:rFonts w:ascii="Century Gothic" w:hAnsi="Century Gothic"/>
                <w:sz w:val="20"/>
                <w:szCs w:val="20"/>
              </w:rPr>
              <w:t>There shall be a process for the ongoing review of manufacturers/packers, based on risk and using defined performance criteria, which may include complaints, results of any product tests, regulatory warnings/alerts, customer rejections or feedback. The process shall be fully implemented.</w:t>
            </w:r>
          </w:p>
          <w:p w14:paraId="4F896B52" w14:textId="77777777" w:rsidR="004B330C" w:rsidRPr="00952D23" w:rsidRDefault="004B330C" w:rsidP="004B330C">
            <w:pPr>
              <w:pStyle w:val="para"/>
              <w:rPr>
                <w:rFonts w:ascii="Century Gothic" w:hAnsi="Century Gothic"/>
                <w:sz w:val="20"/>
                <w:szCs w:val="20"/>
              </w:rPr>
            </w:pPr>
            <w:r w:rsidRPr="00952D23">
              <w:rPr>
                <w:rFonts w:ascii="Century Gothic" w:hAnsi="Century Gothic"/>
                <w:sz w:val="20"/>
                <w:szCs w:val="20"/>
              </w:rPr>
              <w:t xml:space="preserve">Where approval is based on questionnaires, these shall be reissued at least every 3 years and suppliers shall be required to notify </w:t>
            </w:r>
            <w:r w:rsidRPr="00952D23">
              <w:rPr>
                <w:rFonts w:ascii="Century Gothic" w:hAnsi="Century Gothic"/>
                <w:sz w:val="20"/>
                <w:szCs w:val="20"/>
              </w:rPr>
              <w:lastRenderedPageBreak/>
              <w:t>the site of any significant changes in the interim, including any change in certification status.</w:t>
            </w:r>
          </w:p>
          <w:p w14:paraId="32A3E68D" w14:textId="65E70386" w:rsidR="004B330C" w:rsidRPr="00952D23" w:rsidRDefault="004B330C" w:rsidP="004B330C">
            <w:pPr>
              <w:spacing w:after="240" w:line="259" w:lineRule="auto"/>
              <w:rPr>
                <w:rFonts w:ascii="Century Gothic" w:hAnsi="Century Gothic" w:cs="Calibri"/>
                <w:color w:val="000000"/>
                <w:sz w:val="20"/>
                <w:szCs w:val="20"/>
              </w:rPr>
            </w:pPr>
            <w:r w:rsidRPr="00952D23">
              <w:rPr>
                <w:rFonts w:ascii="Century Gothic" w:hAnsi="Century Gothic"/>
                <w:sz w:val="20"/>
                <w:szCs w:val="20"/>
              </w:rPr>
              <w:t>Records of the review shall be kept.</w:t>
            </w:r>
          </w:p>
        </w:tc>
        <w:tc>
          <w:tcPr>
            <w:tcW w:w="1288" w:type="dxa"/>
            <w:tcBorders>
              <w:top w:val="single" w:sz="4" w:space="0" w:color="auto"/>
              <w:left w:val="single" w:sz="4" w:space="0" w:color="auto"/>
              <w:bottom w:val="single" w:sz="4" w:space="0" w:color="auto"/>
            </w:tcBorders>
          </w:tcPr>
          <w:p w14:paraId="54D074AE" w14:textId="77777777" w:rsidR="004B330C" w:rsidRPr="00952D23" w:rsidRDefault="004B330C" w:rsidP="004B330C">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5C191FA9" w14:textId="77777777" w:rsidR="004B330C" w:rsidRPr="00952D23" w:rsidRDefault="004B330C" w:rsidP="004B330C">
            <w:pPr>
              <w:spacing w:after="240" w:line="259" w:lineRule="auto"/>
              <w:rPr>
                <w:rFonts w:ascii="Century Gothic" w:hAnsi="Century Gothic" w:cs="Calibri"/>
                <w:b/>
                <w:color w:val="000000"/>
                <w:sz w:val="20"/>
                <w:szCs w:val="20"/>
              </w:rPr>
            </w:pPr>
          </w:p>
        </w:tc>
      </w:tr>
      <w:tr w:rsidR="004B330C" w:rsidRPr="00952D23" w14:paraId="534B8244"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9.3</w:t>
            </w:r>
          </w:p>
        </w:tc>
        <w:tc>
          <w:tcPr>
            <w:tcW w:w="8363" w:type="dxa"/>
            <w:gridSpan w:val="3"/>
            <w:tcBorders>
              <w:top w:val="single" w:sz="4" w:space="0" w:color="auto"/>
              <w:left w:val="single" w:sz="4" w:space="0" w:color="auto"/>
              <w:bottom w:val="single" w:sz="4" w:space="0" w:color="auto"/>
            </w:tcBorders>
            <w:shd w:val="clear" w:color="auto" w:fill="92D050"/>
          </w:tcPr>
          <w:p w14:paraId="64D4D064" w14:textId="67B14FA6" w:rsidR="004B330C" w:rsidRPr="00952D23" w:rsidRDefault="00784FAF" w:rsidP="004B330C">
            <w:pPr>
              <w:spacing w:after="240" w:line="259" w:lineRule="auto"/>
              <w:rPr>
                <w:rFonts w:ascii="Century Gothic" w:hAnsi="Century Gothic" w:cs="Calibri"/>
                <w:color w:val="FFFFFF" w:themeColor="background1"/>
                <w:sz w:val="20"/>
                <w:szCs w:val="20"/>
              </w:rPr>
            </w:pPr>
            <w:r w:rsidRPr="00952D23">
              <w:rPr>
                <w:rFonts w:ascii="Century Gothic" w:hAnsi="Century Gothic" w:cs="Calibri"/>
                <w:color w:val="FFFFFF" w:themeColor="background1"/>
                <w:sz w:val="20"/>
                <w:szCs w:val="20"/>
              </w:rPr>
              <w:t>Specifications</w:t>
            </w:r>
          </w:p>
        </w:tc>
      </w:tr>
      <w:tr w:rsidR="004B330C" w:rsidRPr="00952D23" w14:paraId="6CB24E7A"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0AFA0A3" w14:textId="4EB8E23D" w:rsidR="004B330C" w:rsidRPr="00952D23" w:rsidRDefault="00CE026D" w:rsidP="00CE026D">
            <w:pPr>
              <w:pStyle w:val="para"/>
              <w:rPr>
                <w:rFonts w:ascii="Century Gothic" w:hAnsi="Century Gothic"/>
                <w:sz w:val="20"/>
                <w:szCs w:val="20"/>
              </w:rPr>
            </w:pPr>
            <w:r w:rsidRPr="00952D23">
              <w:rPr>
                <w:rFonts w:ascii="Century Gothic" w:hAnsi="Century Gothic" w:cs="Calibri"/>
                <w:sz w:val="20"/>
                <w:szCs w:val="20"/>
              </w:rPr>
              <w:t>Specifications or information to meet legal requirements and assist customers in the safe usage of the product shall be maintained and available to customers.</w:t>
            </w:r>
          </w:p>
        </w:tc>
      </w:tr>
      <w:tr w:rsidR="004B330C" w:rsidRPr="00952D23" w14:paraId="549A2AE1"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tcPr>
          <w:p w14:paraId="43372C45"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Requirements</w:t>
            </w:r>
          </w:p>
        </w:tc>
        <w:tc>
          <w:tcPr>
            <w:tcW w:w="1288" w:type="dxa"/>
            <w:tcBorders>
              <w:top w:val="single" w:sz="4" w:space="0" w:color="auto"/>
              <w:left w:val="single" w:sz="4" w:space="0" w:color="auto"/>
              <w:bottom w:val="single" w:sz="4" w:space="0" w:color="auto"/>
            </w:tcBorders>
          </w:tcPr>
          <w:p w14:paraId="36AA1873"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tcPr>
          <w:p w14:paraId="3678D543" w14:textId="41835A00" w:rsidR="004B330C" w:rsidRPr="00952D23" w:rsidRDefault="0020170E" w:rsidP="004B330C">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836A02" w:rsidRPr="00952D23" w14:paraId="73BF445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836A02" w:rsidRPr="00952D23" w:rsidRDefault="00836A02" w:rsidP="00836A02">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673" w:type="dxa"/>
            <w:tcBorders>
              <w:top w:val="single" w:sz="4" w:space="0" w:color="auto"/>
              <w:left w:val="single" w:sz="4" w:space="0" w:color="auto"/>
              <w:bottom w:val="single" w:sz="4" w:space="0" w:color="auto"/>
              <w:right w:val="single" w:sz="4" w:space="0" w:color="auto"/>
            </w:tcBorders>
          </w:tcPr>
          <w:p w14:paraId="745BBCA1" w14:textId="77777777" w:rsidR="00836A02" w:rsidRPr="00952D23" w:rsidRDefault="00836A02" w:rsidP="00836A02">
            <w:pPr>
              <w:pStyle w:val="para"/>
              <w:rPr>
                <w:rFonts w:ascii="Century Gothic" w:hAnsi="Century Gothic"/>
                <w:sz w:val="20"/>
                <w:szCs w:val="20"/>
              </w:rPr>
            </w:pPr>
            <w:r w:rsidRPr="00952D23">
              <w:rPr>
                <w:rFonts w:ascii="Century Gothic" w:hAnsi="Century Gothic"/>
                <w:sz w:val="20"/>
                <w:szCs w:val="20"/>
              </w:rPr>
              <w:t>Specifications shall be available for all products. These shall either be in the agreed format as supplied by the customer or, where this is not specified, include key data to meet legal requirements and assist the customer in the safe usage of the product.</w:t>
            </w:r>
          </w:p>
          <w:p w14:paraId="3A5500D0" w14:textId="7E605C81" w:rsidR="00836A02" w:rsidRPr="00952D23" w:rsidRDefault="00836A02" w:rsidP="00836A02">
            <w:pPr>
              <w:spacing w:after="240" w:line="259" w:lineRule="auto"/>
              <w:rPr>
                <w:rFonts w:ascii="Century Gothic" w:hAnsi="Century Gothic" w:cs="Calibri"/>
                <w:color w:val="000000"/>
                <w:sz w:val="20"/>
                <w:szCs w:val="20"/>
              </w:rPr>
            </w:pPr>
            <w:r w:rsidRPr="00952D23">
              <w:rPr>
                <w:rFonts w:ascii="Century Gothic" w:hAnsi="Century Gothic"/>
                <w:sz w:val="20"/>
                <w:szCs w:val="20"/>
              </w:rPr>
              <w:t>Specifications may be in the form of a printed or electronic document, or part of an online specification system.</w:t>
            </w:r>
          </w:p>
        </w:tc>
        <w:tc>
          <w:tcPr>
            <w:tcW w:w="1288" w:type="dxa"/>
            <w:tcBorders>
              <w:top w:val="single" w:sz="4" w:space="0" w:color="auto"/>
              <w:left w:val="single" w:sz="4" w:space="0" w:color="auto"/>
              <w:bottom w:val="single" w:sz="4" w:space="0" w:color="auto"/>
            </w:tcBorders>
          </w:tcPr>
          <w:p w14:paraId="6A0CEC4C" w14:textId="77777777" w:rsidR="00836A02" w:rsidRPr="00952D23" w:rsidRDefault="00836A02" w:rsidP="00836A02">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0CD21D6B" w14:textId="77777777" w:rsidR="00836A02" w:rsidRPr="00952D23" w:rsidRDefault="00836A02" w:rsidP="00836A02">
            <w:pPr>
              <w:spacing w:after="240" w:line="259" w:lineRule="auto"/>
              <w:rPr>
                <w:rFonts w:ascii="Century Gothic" w:hAnsi="Century Gothic" w:cs="Calibri"/>
                <w:b/>
                <w:color w:val="000000"/>
                <w:sz w:val="20"/>
                <w:szCs w:val="20"/>
              </w:rPr>
            </w:pPr>
          </w:p>
        </w:tc>
      </w:tr>
      <w:tr w:rsidR="00680350" w:rsidRPr="00952D23" w14:paraId="0DF56ED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680350" w:rsidRPr="00952D23" w:rsidRDefault="00680350" w:rsidP="0068035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673" w:type="dxa"/>
            <w:tcBorders>
              <w:top w:val="single" w:sz="4" w:space="0" w:color="auto"/>
              <w:left w:val="single" w:sz="4" w:space="0" w:color="auto"/>
              <w:bottom w:val="single" w:sz="4" w:space="0" w:color="auto"/>
              <w:right w:val="single" w:sz="4" w:space="0" w:color="auto"/>
            </w:tcBorders>
          </w:tcPr>
          <w:p w14:paraId="4E085440" w14:textId="7005551E" w:rsidR="00680350" w:rsidRPr="00952D23" w:rsidRDefault="00680350" w:rsidP="00680350">
            <w:pPr>
              <w:spacing w:after="240" w:line="259" w:lineRule="auto"/>
              <w:rPr>
                <w:rFonts w:ascii="Century Gothic" w:hAnsi="Century Gothic" w:cs="Calibri"/>
                <w:color w:val="000000"/>
                <w:sz w:val="20"/>
                <w:szCs w:val="20"/>
              </w:rPr>
            </w:pPr>
            <w:r w:rsidRPr="00952D23">
              <w:rPr>
                <w:rFonts w:ascii="Century Gothic" w:hAnsi="Century Gothic"/>
                <w:sz w:val="20"/>
                <w:szCs w:val="20"/>
              </w:rPr>
              <w:t>The company shall seek formal agreement of the specifications with relevant parties. Where specifications are not formally agreed, the company shall be able to demonstrate that it has taken steps to ensure formal agreement is in place.</w:t>
            </w:r>
          </w:p>
        </w:tc>
        <w:tc>
          <w:tcPr>
            <w:tcW w:w="1288" w:type="dxa"/>
            <w:tcBorders>
              <w:top w:val="single" w:sz="4" w:space="0" w:color="auto"/>
              <w:left w:val="single" w:sz="4" w:space="0" w:color="auto"/>
              <w:bottom w:val="single" w:sz="4" w:space="0" w:color="auto"/>
            </w:tcBorders>
          </w:tcPr>
          <w:p w14:paraId="3094EB93" w14:textId="77777777" w:rsidR="00680350" w:rsidRPr="00952D23" w:rsidRDefault="00680350" w:rsidP="00680350">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5C1E3573" w14:textId="77777777" w:rsidR="00680350" w:rsidRPr="00952D23" w:rsidRDefault="00680350" w:rsidP="00680350">
            <w:pPr>
              <w:spacing w:after="240" w:line="259" w:lineRule="auto"/>
              <w:rPr>
                <w:rFonts w:ascii="Century Gothic" w:hAnsi="Century Gothic" w:cs="Calibri"/>
                <w:b/>
                <w:color w:val="000000"/>
                <w:sz w:val="20"/>
                <w:szCs w:val="20"/>
              </w:rPr>
            </w:pPr>
          </w:p>
        </w:tc>
      </w:tr>
      <w:tr w:rsidR="00497428" w:rsidRPr="00952D23" w14:paraId="4B83980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497428" w:rsidRPr="00952D23" w:rsidRDefault="00497428" w:rsidP="00497428">
            <w:pPr>
              <w:rPr>
                <w:rFonts w:ascii="Century Gothic" w:hAnsi="Century Gothic" w:cs="Calibri"/>
                <w:b/>
                <w:sz w:val="20"/>
                <w:szCs w:val="20"/>
              </w:rPr>
            </w:pPr>
            <w:r w:rsidRPr="00952D23">
              <w:rPr>
                <w:rFonts w:ascii="Century Gothic" w:hAnsi="Century Gothic" w:cs="Calibri"/>
                <w:b/>
                <w:sz w:val="20"/>
                <w:szCs w:val="20"/>
              </w:rPr>
              <w:t>9.3.3</w:t>
            </w:r>
          </w:p>
        </w:tc>
        <w:tc>
          <w:tcPr>
            <w:tcW w:w="3673" w:type="dxa"/>
            <w:tcBorders>
              <w:top w:val="single" w:sz="4" w:space="0" w:color="auto"/>
              <w:left w:val="single" w:sz="4" w:space="0" w:color="auto"/>
              <w:bottom w:val="single" w:sz="4" w:space="0" w:color="auto"/>
              <w:right w:val="single" w:sz="4" w:space="0" w:color="auto"/>
            </w:tcBorders>
          </w:tcPr>
          <w:p w14:paraId="4521CF9D" w14:textId="6B0434E8" w:rsidR="00497428" w:rsidRPr="00952D23" w:rsidRDefault="00497428" w:rsidP="00497428">
            <w:pPr>
              <w:spacing w:after="240" w:line="259" w:lineRule="auto"/>
              <w:rPr>
                <w:rFonts w:ascii="Century Gothic" w:hAnsi="Century Gothic" w:cs="Calibri"/>
                <w:color w:val="000000"/>
                <w:sz w:val="20"/>
                <w:szCs w:val="20"/>
              </w:rPr>
            </w:pPr>
            <w:r w:rsidRPr="00952D23">
              <w:rPr>
                <w:rFonts w:ascii="Century Gothic" w:hAnsi="Century Gothic"/>
                <w:sz w:val="20"/>
                <w:szCs w:val="20"/>
              </w:rPr>
              <w:t>Companies shall operate demonstrable processes to ensure that any customer-specified requirements are met. This may be by inclusion of customer requirements within buying specifications, or by undertaking further work on the purchased product to meet the customer’s specification (e.g. sorting or grading of product).</w:t>
            </w:r>
          </w:p>
        </w:tc>
        <w:tc>
          <w:tcPr>
            <w:tcW w:w="1288" w:type="dxa"/>
            <w:tcBorders>
              <w:top w:val="single" w:sz="4" w:space="0" w:color="auto"/>
              <w:left w:val="single" w:sz="4" w:space="0" w:color="auto"/>
              <w:bottom w:val="single" w:sz="4" w:space="0" w:color="auto"/>
            </w:tcBorders>
          </w:tcPr>
          <w:p w14:paraId="3D268E2E" w14:textId="77777777" w:rsidR="00497428" w:rsidRPr="00952D23" w:rsidRDefault="00497428" w:rsidP="00497428">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0B2953E1" w14:textId="77777777" w:rsidR="00497428" w:rsidRPr="00952D23" w:rsidRDefault="00497428" w:rsidP="00497428">
            <w:pPr>
              <w:spacing w:after="240" w:line="259" w:lineRule="auto"/>
              <w:rPr>
                <w:rFonts w:ascii="Century Gothic" w:hAnsi="Century Gothic" w:cs="Calibri"/>
                <w:b/>
                <w:color w:val="000000"/>
                <w:sz w:val="20"/>
                <w:szCs w:val="20"/>
              </w:rPr>
            </w:pPr>
          </w:p>
        </w:tc>
      </w:tr>
      <w:tr w:rsidR="0082272D" w:rsidRPr="00952D23" w14:paraId="4D1518A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82272D" w:rsidRPr="00952D23" w:rsidRDefault="0082272D" w:rsidP="0082272D">
            <w:pPr>
              <w:rPr>
                <w:rFonts w:ascii="Century Gothic" w:hAnsi="Century Gothic" w:cs="Calibri"/>
                <w:b/>
                <w:sz w:val="20"/>
                <w:szCs w:val="20"/>
              </w:rPr>
            </w:pPr>
            <w:r w:rsidRPr="00952D23">
              <w:rPr>
                <w:rFonts w:ascii="Century Gothic" w:hAnsi="Century Gothic" w:cs="Calibri"/>
                <w:b/>
                <w:sz w:val="20"/>
                <w:szCs w:val="20"/>
              </w:rPr>
              <w:t>9.3.4</w:t>
            </w:r>
          </w:p>
        </w:tc>
        <w:tc>
          <w:tcPr>
            <w:tcW w:w="3673" w:type="dxa"/>
            <w:tcBorders>
              <w:top w:val="single" w:sz="4" w:space="0" w:color="auto"/>
              <w:left w:val="single" w:sz="4" w:space="0" w:color="auto"/>
              <w:bottom w:val="single" w:sz="4" w:space="0" w:color="auto"/>
              <w:right w:val="single" w:sz="4" w:space="0" w:color="auto"/>
            </w:tcBorders>
          </w:tcPr>
          <w:p w14:paraId="06C44AAE" w14:textId="77777777" w:rsidR="0082272D" w:rsidRPr="00952D23" w:rsidRDefault="0082272D" w:rsidP="0082272D">
            <w:pPr>
              <w:pStyle w:val="para"/>
              <w:rPr>
                <w:rFonts w:ascii="Century Gothic" w:hAnsi="Century Gothic"/>
                <w:sz w:val="20"/>
                <w:szCs w:val="20"/>
              </w:rPr>
            </w:pPr>
            <w:r w:rsidRPr="00952D23">
              <w:rPr>
                <w:rFonts w:ascii="Century Gothic" w:hAnsi="Century Gothic"/>
                <w:sz w:val="20"/>
                <w:szCs w:val="20"/>
              </w:rPr>
              <w:t xml:space="preserve">Specification review shall be sufficiently frequent to ensure that data is current or at a minimum every 3 years, </w:t>
            </w:r>
            <w:proofErr w:type="gramStart"/>
            <w:r w:rsidRPr="00952D23">
              <w:rPr>
                <w:rFonts w:ascii="Century Gothic" w:hAnsi="Century Gothic"/>
                <w:sz w:val="20"/>
                <w:szCs w:val="20"/>
              </w:rPr>
              <w:t>taking into account</w:t>
            </w:r>
            <w:proofErr w:type="gramEnd"/>
            <w:r w:rsidRPr="00952D23">
              <w:rPr>
                <w:rFonts w:ascii="Century Gothic" w:hAnsi="Century Gothic"/>
                <w:sz w:val="20"/>
                <w:szCs w:val="20"/>
              </w:rPr>
              <w:t xml:space="preserve"> </w:t>
            </w:r>
            <w:r w:rsidRPr="00952D23">
              <w:rPr>
                <w:rFonts w:ascii="Century Gothic" w:hAnsi="Century Gothic"/>
                <w:sz w:val="20"/>
                <w:szCs w:val="20"/>
              </w:rPr>
              <w:lastRenderedPageBreak/>
              <w:t>product changes, suppliers, regulations and other risks.</w:t>
            </w:r>
          </w:p>
          <w:p w14:paraId="06923888" w14:textId="3371B0B5" w:rsidR="0082272D" w:rsidRPr="00952D23" w:rsidRDefault="0082272D" w:rsidP="0082272D">
            <w:pPr>
              <w:spacing w:after="240" w:line="259" w:lineRule="auto"/>
              <w:rPr>
                <w:rFonts w:ascii="Century Gothic" w:hAnsi="Century Gothic" w:cs="Calibri"/>
                <w:color w:val="000000"/>
                <w:sz w:val="20"/>
                <w:szCs w:val="20"/>
              </w:rPr>
            </w:pPr>
            <w:r w:rsidRPr="00952D23">
              <w:rPr>
                <w:rFonts w:ascii="Century Gothic" w:hAnsi="Century Gothic"/>
                <w:sz w:val="20"/>
                <w:szCs w:val="20"/>
              </w:rPr>
              <w:t>Reviews and changes shall be documented.</w:t>
            </w:r>
          </w:p>
        </w:tc>
        <w:tc>
          <w:tcPr>
            <w:tcW w:w="1288" w:type="dxa"/>
            <w:tcBorders>
              <w:top w:val="single" w:sz="4" w:space="0" w:color="auto"/>
              <w:left w:val="single" w:sz="4" w:space="0" w:color="auto"/>
              <w:bottom w:val="single" w:sz="4" w:space="0" w:color="auto"/>
            </w:tcBorders>
          </w:tcPr>
          <w:p w14:paraId="328F7E7E" w14:textId="77777777" w:rsidR="0082272D" w:rsidRPr="00952D23" w:rsidRDefault="0082272D" w:rsidP="0082272D">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45F46D62" w14:textId="77777777" w:rsidR="0082272D" w:rsidRPr="00952D23" w:rsidRDefault="0082272D" w:rsidP="0082272D">
            <w:pPr>
              <w:spacing w:after="240" w:line="259" w:lineRule="auto"/>
              <w:rPr>
                <w:rFonts w:ascii="Century Gothic" w:hAnsi="Century Gothic" w:cs="Calibri"/>
                <w:b/>
                <w:color w:val="000000"/>
                <w:sz w:val="20"/>
                <w:szCs w:val="20"/>
              </w:rPr>
            </w:pPr>
          </w:p>
        </w:tc>
      </w:tr>
      <w:tr w:rsidR="0082272D" w:rsidRPr="00952D23" w14:paraId="74C5055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63" w:type="dxa"/>
            <w:gridSpan w:val="3"/>
            <w:tcBorders>
              <w:top w:val="single" w:sz="4" w:space="0" w:color="auto"/>
              <w:left w:val="single" w:sz="4" w:space="0" w:color="auto"/>
              <w:bottom w:val="single" w:sz="4" w:space="0" w:color="auto"/>
            </w:tcBorders>
            <w:shd w:val="clear" w:color="auto" w:fill="92D050"/>
          </w:tcPr>
          <w:p w14:paraId="1E13B2F4" w14:textId="67D81E0F" w:rsidR="0082272D" w:rsidRPr="00952D23" w:rsidRDefault="00FB2EAE" w:rsidP="0082272D">
            <w:pPr>
              <w:spacing w:after="240" w:line="259" w:lineRule="auto"/>
              <w:rPr>
                <w:rFonts w:ascii="Century Gothic" w:hAnsi="Century Gothic" w:cs="Calibri"/>
                <w:color w:val="FFFFFF" w:themeColor="background1"/>
                <w:sz w:val="20"/>
                <w:szCs w:val="20"/>
              </w:rPr>
            </w:pPr>
            <w:r w:rsidRPr="00952D23">
              <w:rPr>
                <w:rFonts w:ascii="Century Gothic" w:hAnsi="Century Gothic" w:cs="Calibri"/>
                <w:color w:val="FFFFFF" w:themeColor="background1"/>
                <w:sz w:val="20"/>
                <w:szCs w:val="20"/>
              </w:rPr>
              <w:t>Product inspection and laboratory testing</w:t>
            </w:r>
          </w:p>
        </w:tc>
      </w:tr>
      <w:tr w:rsidR="0082272D" w:rsidRPr="00952D23" w14:paraId="2130710C"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FE5E289" w14:textId="4F466552" w:rsidR="0082272D" w:rsidRPr="00952D23" w:rsidRDefault="001E59C6" w:rsidP="001E59C6">
            <w:pPr>
              <w:pStyle w:val="para"/>
              <w:rPr>
                <w:rFonts w:ascii="Century Gothic" w:hAnsi="Century Gothic"/>
                <w:sz w:val="20"/>
                <w:szCs w:val="20"/>
              </w:rPr>
            </w:pPr>
            <w:r w:rsidRPr="00952D23">
              <w:rPr>
                <w:rFonts w:ascii="Century Gothic" w:hAnsi="Century Gothic" w:cs="Calibri"/>
                <w:sz w:val="20"/>
                <w:szCs w:val="20"/>
              </w:rPr>
              <w:t>The site shall operate processes to ensure that the products received comply with buying specifications and that the supplied product is in accordance with any customer specification.</w:t>
            </w:r>
          </w:p>
        </w:tc>
      </w:tr>
      <w:tr w:rsidR="0082272D" w:rsidRPr="00952D23" w14:paraId="71BA1A9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77777777" w:rsidR="0082272D" w:rsidRPr="00952D23" w:rsidRDefault="0082272D" w:rsidP="0082272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tcPr>
          <w:p w14:paraId="38C373C7" w14:textId="77777777" w:rsidR="0082272D" w:rsidRPr="00952D23" w:rsidRDefault="0082272D" w:rsidP="0082272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Requirements</w:t>
            </w:r>
          </w:p>
        </w:tc>
        <w:tc>
          <w:tcPr>
            <w:tcW w:w="1288" w:type="dxa"/>
            <w:tcBorders>
              <w:top w:val="single" w:sz="4" w:space="0" w:color="auto"/>
              <w:left w:val="single" w:sz="4" w:space="0" w:color="auto"/>
              <w:bottom w:val="single" w:sz="4" w:space="0" w:color="auto"/>
            </w:tcBorders>
          </w:tcPr>
          <w:p w14:paraId="3D3D590F" w14:textId="77777777" w:rsidR="0082272D" w:rsidRPr="00952D23" w:rsidRDefault="0082272D" w:rsidP="0082272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tcPr>
          <w:p w14:paraId="758E5E07" w14:textId="08B35E3C" w:rsidR="0082272D" w:rsidRPr="00952D23" w:rsidRDefault="0020170E" w:rsidP="0082272D">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963470" w:rsidRPr="00952D23" w14:paraId="5194E5A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963470" w:rsidRPr="00952D23" w:rsidRDefault="00963470" w:rsidP="0096347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673" w:type="dxa"/>
            <w:tcBorders>
              <w:top w:val="single" w:sz="4" w:space="0" w:color="auto"/>
              <w:left w:val="single" w:sz="4" w:space="0" w:color="auto"/>
              <w:bottom w:val="single" w:sz="4" w:space="0" w:color="auto"/>
              <w:right w:val="single" w:sz="4" w:space="0" w:color="auto"/>
            </w:tcBorders>
          </w:tcPr>
          <w:p w14:paraId="48BA17AF" w14:textId="77777777" w:rsidR="00963470" w:rsidRPr="00952D23" w:rsidRDefault="00963470" w:rsidP="00963470">
            <w:pPr>
              <w:pStyle w:val="para"/>
              <w:rPr>
                <w:rFonts w:ascii="Century Gothic" w:hAnsi="Century Gothic"/>
                <w:sz w:val="20"/>
                <w:szCs w:val="20"/>
              </w:rPr>
            </w:pPr>
            <w:r w:rsidRPr="00952D23">
              <w:rPr>
                <w:rFonts w:ascii="Century Gothic" w:hAnsi="Century Gothic"/>
                <w:sz w:val="20"/>
                <w:szCs w:val="20"/>
              </w:rPr>
              <w:t>The site shall have a product sampling or assurance programme to verify that the products are in accordance with buying specifications and meet legal and safety requirements.</w:t>
            </w:r>
          </w:p>
          <w:p w14:paraId="2E9267E4" w14:textId="77777777" w:rsidR="005A760D" w:rsidRPr="00952D23" w:rsidRDefault="00963470" w:rsidP="005A760D">
            <w:pPr>
              <w:pStyle w:val="para"/>
              <w:rPr>
                <w:rFonts w:ascii="Century Gothic" w:hAnsi="Century Gothic"/>
                <w:sz w:val="20"/>
                <w:szCs w:val="20"/>
              </w:rPr>
            </w:pPr>
            <w:r w:rsidRPr="00952D23">
              <w:rPr>
                <w:rFonts w:ascii="Century Gothic" w:hAnsi="Century Gothic"/>
                <w:sz w:val="20"/>
                <w:szCs w:val="20"/>
              </w:rPr>
              <w:t>Where verification is based on sampling, the sample rate and assessment process shall be risk-based.</w:t>
            </w:r>
          </w:p>
          <w:p w14:paraId="20659571" w14:textId="3F36A630" w:rsidR="00963470" w:rsidRPr="00952D23" w:rsidRDefault="00963470" w:rsidP="005A760D">
            <w:pPr>
              <w:pStyle w:val="para"/>
              <w:rPr>
                <w:rFonts w:ascii="Century Gothic" w:hAnsi="Century Gothic" w:cs="Calibri"/>
                <w:sz w:val="20"/>
                <w:szCs w:val="20"/>
              </w:rPr>
            </w:pPr>
            <w:r w:rsidRPr="00952D23">
              <w:rPr>
                <w:rFonts w:ascii="Century Gothic" w:hAnsi="Century Gothic"/>
                <w:sz w:val="20"/>
                <w:szCs w:val="20"/>
              </w:rPr>
              <w:t>Records of the results of assessments or analysis shall be maintained.</w:t>
            </w:r>
          </w:p>
        </w:tc>
        <w:tc>
          <w:tcPr>
            <w:tcW w:w="1288" w:type="dxa"/>
            <w:tcBorders>
              <w:top w:val="single" w:sz="4" w:space="0" w:color="auto"/>
              <w:left w:val="single" w:sz="4" w:space="0" w:color="auto"/>
              <w:bottom w:val="single" w:sz="4" w:space="0" w:color="auto"/>
            </w:tcBorders>
          </w:tcPr>
          <w:p w14:paraId="7422C9E4" w14:textId="77777777" w:rsidR="00963470" w:rsidRPr="00952D23" w:rsidRDefault="00963470" w:rsidP="00963470">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75A838B8" w14:textId="77777777" w:rsidR="00963470" w:rsidRPr="00952D23" w:rsidRDefault="00963470" w:rsidP="00963470">
            <w:pPr>
              <w:spacing w:after="240" w:line="259" w:lineRule="auto"/>
              <w:rPr>
                <w:rFonts w:ascii="Century Gothic" w:hAnsi="Century Gothic" w:cs="Calibri"/>
                <w:b/>
                <w:color w:val="000000"/>
                <w:sz w:val="20"/>
                <w:szCs w:val="20"/>
              </w:rPr>
            </w:pPr>
          </w:p>
        </w:tc>
      </w:tr>
      <w:tr w:rsidR="00AD6D55" w:rsidRPr="00952D23" w14:paraId="751B6406"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AD6D55" w:rsidRPr="00952D23" w:rsidRDefault="00AD6D55" w:rsidP="00AD6D5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673" w:type="dxa"/>
            <w:tcBorders>
              <w:top w:val="single" w:sz="4" w:space="0" w:color="auto"/>
              <w:left w:val="single" w:sz="4" w:space="0" w:color="auto"/>
              <w:bottom w:val="single" w:sz="4" w:space="0" w:color="auto"/>
              <w:right w:val="single" w:sz="4" w:space="0" w:color="auto"/>
            </w:tcBorders>
          </w:tcPr>
          <w:p w14:paraId="459F43B1" w14:textId="6AF852A3" w:rsidR="00AD6D55" w:rsidRPr="00952D23" w:rsidRDefault="00AD6D55" w:rsidP="00AD6D55">
            <w:pPr>
              <w:pStyle w:val="para"/>
              <w:rPr>
                <w:rFonts w:ascii="Century Gothic" w:hAnsi="Century Gothic"/>
                <w:sz w:val="20"/>
                <w:szCs w:val="20"/>
              </w:rPr>
            </w:pPr>
            <w:r w:rsidRPr="00952D23">
              <w:rPr>
                <w:rFonts w:ascii="Century Gothic" w:hAnsi="Century Gothic"/>
                <w:sz w:val="20"/>
                <w:szCs w:val="20"/>
              </w:rPr>
              <w:t>Where verification of conformity is provided by the supplier (e.g. certificates of conformity or analysis), the level of confidence in the information provided shall be supported by commissioning periodic independent product analysis.</w:t>
            </w:r>
          </w:p>
        </w:tc>
        <w:tc>
          <w:tcPr>
            <w:tcW w:w="1288" w:type="dxa"/>
            <w:tcBorders>
              <w:top w:val="single" w:sz="4" w:space="0" w:color="auto"/>
              <w:left w:val="single" w:sz="4" w:space="0" w:color="auto"/>
              <w:bottom w:val="single" w:sz="4" w:space="0" w:color="auto"/>
            </w:tcBorders>
          </w:tcPr>
          <w:p w14:paraId="09F4ADA1" w14:textId="77777777" w:rsidR="00AD6D55" w:rsidRPr="00952D23" w:rsidRDefault="00AD6D55" w:rsidP="00AD6D5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0AB5A22E" w14:textId="77777777" w:rsidR="00AD6D55" w:rsidRPr="00952D23" w:rsidRDefault="00AD6D55" w:rsidP="00AD6D55">
            <w:pPr>
              <w:spacing w:after="240" w:line="259" w:lineRule="auto"/>
              <w:rPr>
                <w:rFonts w:ascii="Century Gothic" w:hAnsi="Century Gothic" w:cs="Calibri"/>
                <w:b/>
                <w:color w:val="000000"/>
                <w:sz w:val="20"/>
                <w:szCs w:val="20"/>
              </w:rPr>
            </w:pPr>
          </w:p>
        </w:tc>
      </w:tr>
      <w:tr w:rsidR="00341375" w:rsidRPr="00952D23" w14:paraId="05188B9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341375" w:rsidRPr="00952D23" w:rsidRDefault="00341375" w:rsidP="0034137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673" w:type="dxa"/>
            <w:tcBorders>
              <w:top w:val="single" w:sz="4" w:space="0" w:color="auto"/>
              <w:left w:val="single" w:sz="4" w:space="0" w:color="auto"/>
              <w:bottom w:val="single" w:sz="4" w:space="0" w:color="auto"/>
              <w:right w:val="single" w:sz="4" w:space="0" w:color="auto"/>
            </w:tcBorders>
          </w:tcPr>
          <w:p w14:paraId="719697A6" w14:textId="52792DC6" w:rsidR="00341375" w:rsidRPr="00952D23" w:rsidRDefault="00341375" w:rsidP="00341375">
            <w:pPr>
              <w:pStyle w:val="para"/>
              <w:rPr>
                <w:rFonts w:ascii="Century Gothic" w:hAnsi="Century Gothic"/>
                <w:sz w:val="20"/>
                <w:szCs w:val="20"/>
              </w:rPr>
            </w:pPr>
            <w:r w:rsidRPr="00952D23">
              <w:rPr>
                <w:rFonts w:ascii="Century Gothic" w:hAnsi="Century Gothic"/>
                <w:sz w:val="20"/>
                <w:szCs w:val="20"/>
              </w:rPr>
              <w:t>Where claims are made about the products being handled, including the provenance, chain of custody and assured or ‘identity preserved’ status of a product or raw materials used, supporting information shall be available from the supplier or independently to verify the claim.</w:t>
            </w:r>
          </w:p>
        </w:tc>
        <w:tc>
          <w:tcPr>
            <w:tcW w:w="1288" w:type="dxa"/>
            <w:tcBorders>
              <w:top w:val="single" w:sz="4" w:space="0" w:color="auto"/>
              <w:left w:val="single" w:sz="4" w:space="0" w:color="auto"/>
              <w:bottom w:val="single" w:sz="4" w:space="0" w:color="auto"/>
            </w:tcBorders>
          </w:tcPr>
          <w:p w14:paraId="3944BA62" w14:textId="77777777" w:rsidR="00341375" w:rsidRPr="00952D23" w:rsidRDefault="00341375" w:rsidP="0034137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1CAF1DD7" w14:textId="77777777" w:rsidR="00341375" w:rsidRPr="00952D23" w:rsidRDefault="00341375" w:rsidP="00341375">
            <w:pPr>
              <w:spacing w:after="240" w:line="259" w:lineRule="auto"/>
              <w:rPr>
                <w:rFonts w:ascii="Century Gothic" w:hAnsi="Century Gothic" w:cs="Calibri"/>
                <w:b/>
                <w:color w:val="000000"/>
                <w:sz w:val="20"/>
                <w:szCs w:val="20"/>
              </w:rPr>
            </w:pPr>
          </w:p>
        </w:tc>
      </w:tr>
      <w:tr w:rsidR="0031522E" w:rsidRPr="00952D23" w14:paraId="5007CF53"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31522E" w:rsidRPr="00952D23" w:rsidRDefault="0031522E" w:rsidP="0031522E">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673" w:type="dxa"/>
            <w:tcBorders>
              <w:top w:val="single" w:sz="4" w:space="0" w:color="auto"/>
              <w:left w:val="single" w:sz="4" w:space="0" w:color="auto"/>
              <w:bottom w:val="single" w:sz="4" w:space="0" w:color="auto"/>
              <w:right w:val="single" w:sz="4" w:space="0" w:color="auto"/>
            </w:tcBorders>
          </w:tcPr>
          <w:p w14:paraId="713AEA36" w14:textId="0E95C6F4" w:rsidR="0031522E" w:rsidRPr="00952D23" w:rsidRDefault="0031522E" w:rsidP="0031522E">
            <w:pPr>
              <w:pStyle w:val="para"/>
              <w:rPr>
                <w:rFonts w:ascii="Century Gothic" w:hAnsi="Century Gothic"/>
                <w:sz w:val="20"/>
                <w:szCs w:val="20"/>
              </w:rPr>
            </w:pPr>
            <w:r w:rsidRPr="00952D23">
              <w:rPr>
                <w:rFonts w:ascii="Century Gothic" w:hAnsi="Century Gothic"/>
                <w:sz w:val="20"/>
                <w:szCs w:val="20"/>
              </w:rPr>
              <w:t xml:space="preserve">Where the company undertakes or subcontracts analyses which are critical to product safety or legality, the laboratory or subcontractors </w:t>
            </w:r>
            <w:r w:rsidRPr="00952D23">
              <w:rPr>
                <w:rFonts w:ascii="Century Gothic" w:hAnsi="Century Gothic"/>
                <w:sz w:val="20"/>
                <w:szCs w:val="20"/>
              </w:rPr>
              <w:lastRenderedPageBreak/>
              <w:t>shall have gained recognised laboratory accreditation or operate in accordance with the requirements and principles of ISO/IEC 17025. Documented justification shall be available where non-accredited test methods are used.</w:t>
            </w:r>
          </w:p>
        </w:tc>
        <w:tc>
          <w:tcPr>
            <w:tcW w:w="1288" w:type="dxa"/>
            <w:tcBorders>
              <w:top w:val="single" w:sz="4" w:space="0" w:color="auto"/>
              <w:left w:val="single" w:sz="4" w:space="0" w:color="auto"/>
              <w:bottom w:val="single" w:sz="4" w:space="0" w:color="auto"/>
            </w:tcBorders>
          </w:tcPr>
          <w:p w14:paraId="7C381805" w14:textId="77777777" w:rsidR="0031522E" w:rsidRPr="00952D23" w:rsidRDefault="0031522E" w:rsidP="0031522E">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0EFE6225" w14:textId="77777777" w:rsidR="0031522E" w:rsidRPr="00952D23" w:rsidRDefault="0031522E" w:rsidP="0031522E">
            <w:pPr>
              <w:spacing w:after="240" w:line="259" w:lineRule="auto"/>
              <w:rPr>
                <w:rFonts w:ascii="Century Gothic" w:hAnsi="Century Gothic" w:cs="Calibri"/>
                <w:b/>
                <w:color w:val="000000"/>
                <w:sz w:val="20"/>
                <w:szCs w:val="20"/>
              </w:rPr>
            </w:pPr>
          </w:p>
        </w:tc>
      </w:tr>
      <w:tr w:rsidR="00A3248D" w:rsidRPr="00952D23" w14:paraId="52318A92"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A3248D" w:rsidRPr="00952D23" w:rsidRDefault="00A3248D" w:rsidP="00A3248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673" w:type="dxa"/>
            <w:tcBorders>
              <w:top w:val="single" w:sz="4" w:space="0" w:color="auto"/>
              <w:left w:val="single" w:sz="4" w:space="0" w:color="auto"/>
              <w:bottom w:val="single" w:sz="4" w:space="0" w:color="auto"/>
              <w:right w:val="single" w:sz="4" w:space="0" w:color="auto"/>
            </w:tcBorders>
          </w:tcPr>
          <w:p w14:paraId="488D136D" w14:textId="05F6C055" w:rsidR="00A3248D" w:rsidRPr="00952D23" w:rsidRDefault="00A3248D" w:rsidP="00A3248D">
            <w:pPr>
              <w:pStyle w:val="para"/>
              <w:rPr>
                <w:rFonts w:ascii="Century Gothic" w:hAnsi="Century Gothic"/>
                <w:sz w:val="20"/>
                <w:szCs w:val="20"/>
              </w:rPr>
            </w:pPr>
            <w:r w:rsidRPr="00952D23">
              <w:rPr>
                <w:rFonts w:ascii="Century Gothic" w:hAnsi="Century Gothic"/>
                <w:sz w:val="20"/>
                <w:szCs w:val="20"/>
              </w:rPr>
              <w:t>Test and inspection results shall be retained and reviewed to identify trends. Appropriate actions shall be implemented promptly to address any unsatisfactory results or trends.</w:t>
            </w:r>
          </w:p>
        </w:tc>
        <w:tc>
          <w:tcPr>
            <w:tcW w:w="1288" w:type="dxa"/>
            <w:tcBorders>
              <w:top w:val="single" w:sz="4" w:space="0" w:color="auto"/>
              <w:left w:val="single" w:sz="4" w:space="0" w:color="auto"/>
              <w:bottom w:val="single" w:sz="4" w:space="0" w:color="auto"/>
            </w:tcBorders>
          </w:tcPr>
          <w:p w14:paraId="672F0786" w14:textId="77777777" w:rsidR="00A3248D" w:rsidRPr="00952D23" w:rsidRDefault="00A3248D" w:rsidP="00A3248D">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tcPr>
          <w:p w14:paraId="12409219" w14:textId="77777777" w:rsidR="00A3248D" w:rsidRPr="00952D23" w:rsidRDefault="00A3248D" w:rsidP="00A3248D">
            <w:pPr>
              <w:spacing w:after="240" w:line="259" w:lineRule="auto"/>
              <w:rPr>
                <w:rFonts w:ascii="Century Gothic" w:hAnsi="Century Gothic" w:cs="Calibri"/>
                <w:b/>
                <w:color w:val="000000"/>
                <w:sz w:val="20"/>
                <w:szCs w:val="20"/>
              </w:rPr>
            </w:pPr>
          </w:p>
        </w:tc>
      </w:tr>
      <w:tr w:rsidR="00A3248D" w:rsidRPr="00952D23" w14:paraId="116B0E21"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bookmarkStart w:id="3" w:name="_Hlk103754887"/>
            <w:r w:rsidRPr="00952D23">
              <w:rPr>
                <w:rFonts w:ascii="Century Gothic" w:hAnsi="Century Gothic" w:cs="Calibri"/>
                <w:b/>
                <w:color w:val="FFFFFF" w:themeColor="background1"/>
                <w:sz w:val="20"/>
                <w:szCs w:val="20"/>
              </w:rPr>
              <w:t>9.5</w:t>
            </w:r>
          </w:p>
        </w:tc>
        <w:tc>
          <w:tcPr>
            <w:tcW w:w="8363" w:type="dxa"/>
            <w:gridSpan w:val="3"/>
            <w:tcBorders>
              <w:top w:val="single" w:sz="4" w:space="0" w:color="auto"/>
              <w:left w:val="single" w:sz="4" w:space="0" w:color="auto"/>
              <w:bottom w:val="single" w:sz="4" w:space="0" w:color="auto"/>
            </w:tcBorders>
            <w:shd w:val="clear" w:color="auto" w:fill="92D050"/>
          </w:tcPr>
          <w:p w14:paraId="6B720D09" w14:textId="622FD6C1" w:rsidR="00A3248D" w:rsidRPr="00952D23" w:rsidRDefault="003D7131" w:rsidP="00A3248D">
            <w:pPr>
              <w:spacing w:after="240" w:line="259" w:lineRule="auto"/>
              <w:rPr>
                <w:rFonts w:ascii="Century Gothic" w:hAnsi="Century Gothic" w:cs="Calibri"/>
                <w:color w:val="FFFFFF" w:themeColor="background1"/>
                <w:sz w:val="20"/>
                <w:szCs w:val="20"/>
              </w:rPr>
            </w:pPr>
            <w:r w:rsidRPr="00952D23">
              <w:rPr>
                <w:rFonts w:ascii="Century Gothic" w:hAnsi="Century Gothic" w:cs="Calibri"/>
                <w:color w:val="FFFFFF" w:themeColor="background1"/>
                <w:sz w:val="20"/>
                <w:szCs w:val="20"/>
              </w:rPr>
              <w:t>Product legality</w:t>
            </w:r>
          </w:p>
        </w:tc>
      </w:tr>
      <w:tr w:rsidR="00A3248D" w:rsidRPr="00952D23" w14:paraId="686A5E1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8DF4517" w14:textId="00CB4C08" w:rsidR="00A3248D" w:rsidRPr="00952D23" w:rsidRDefault="008C73AD" w:rsidP="008C73AD">
            <w:pPr>
              <w:pStyle w:val="para"/>
              <w:rPr>
                <w:rFonts w:ascii="Century Gothic" w:hAnsi="Century Gothic"/>
                <w:sz w:val="20"/>
                <w:szCs w:val="20"/>
              </w:rPr>
            </w:pPr>
            <w:r w:rsidRPr="00952D23">
              <w:rPr>
                <w:rFonts w:ascii="Century Gothic" w:hAnsi="Century Gothic" w:cs="Calibri"/>
                <w:sz w:val="20"/>
                <w:szCs w:val="20"/>
              </w:rPr>
              <w:t>The company shall have processes in place to ensure that the food products traded comply with the legal requirements in the country of sale where known.</w:t>
            </w:r>
          </w:p>
        </w:tc>
      </w:tr>
      <w:bookmarkEnd w:id="3"/>
      <w:tr w:rsidR="00A3248D" w:rsidRPr="00952D23" w14:paraId="130C172D"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77777777" w:rsidR="00A3248D" w:rsidRPr="00952D23" w:rsidRDefault="00A3248D" w:rsidP="00A3248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FFFFFF" w:themeFill="background1"/>
          </w:tcPr>
          <w:p w14:paraId="05C099D3" w14:textId="77777777" w:rsidR="00A3248D" w:rsidRPr="00952D23" w:rsidRDefault="00A3248D" w:rsidP="00A3248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Requirements</w:t>
            </w:r>
          </w:p>
        </w:tc>
        <w:tc>
          <w:tcPr>
            <w:tcW w:w="1288" w:type="dxa"/>
            <w:tcBorders>
              <w:top w:val="single" w:sz="4" w:space="0" w:color="auto"/>
              <w:left w:val="single" w:sz="4" w:space="0" w:color="auto"/>
              <w:bottom w:val="single" w:sz="4" w:space="0" w:color="auto"/>
            </w:tcBorders>
            <w:shd w:val="clear" w:color="auto" w:fill="FFFFFF" w:themeFill="background1"/>
          </w:tcPr>
          <w:p w14:paraId="48D9E002" w14:textId="77777777" w:rsidR="00A3248D" w:rsidRPr="00952D23" w:rsidRDefault="00A3248D" w:rsidP="00A3248D">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69739AF2" w14:textId="443B2CE9" w:rsidR="00A3248D" w:rsidRPr="00952D23" w:rsidRDefault="0027485A" w:rsidP="00A3248D">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1C44A6" w:rsidRPr="00952D23" w14:paraId="691E7120"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952D23" w:rsidRDefault="001C44A6" w:rsidP="001C44A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9.5.1</w:t>
            </w:r>
          </w:p>
        </w:tc>
        <w:tc>
          <w:tcPr>
            <w:tcW w:w="3673" w:type="dxa"/>
            <w:tcBorders>
              <w:top w:val="single" w:sz="4" w:space="0" w:color="auto"/>
              <w:left w:val="single" w:sz="4" w:space="0" w:color="auto"/>
              <w:bottom w:val="single" w:sz="4" w:space="0" w:color="auto"/>
              <w:right w:val="single" w:sz="4" w:space="0" w:color="auto"/>
            </w:tcBorders>
          </w:tcPr>
          <w:p w14:paraId="2A690DC6" w14:textId="77777777" w:rsidR="001C44A6" w:rsidRPr="00952D23" w:rsidRDefault="001C44A6" w:rsidP="001C44A6">
            <w:pPr>
              <w:pStyle w:val="para"/>
              <w:rPr>
                <w:rFonts w:ascii="Century Gothic" w:hAnsi="Century Gothic"/>
                <w:sz w:val="20"/>
                <w:szCs w:val="20"/>
              </w:rPr>
            </w:pPr>
            <w:r w:rsidRPr="00952D23">
              <w:rPr>
                <w:rFonts w:ascii="Century Gothic" w:hAnsi="Century Gothic"/>
                <w:sz w:val="20"/>
                <w:szCs w:val="20"/>
              </w:rPr>
              <w:t>The company shall have documented processes to verify the legality of products which are traded. These processes shall include as appropriate:</w:t>
            </w:r>
          </w:p>
          <w:p w14:paraId="1B423122" w14:textId="77777777" w:rsidR="001C44A6" w:rsidRPr="00952D23" w:rsidRDefault="001C44A6" w:rsidP="00C156E3">
            <w:pPr>
              <w:pStyle w:val="ListBullet"/>
              <w:numPr>
                <w:ilvl w:val="0"/>
                <w:numId w:val="1"/>
              </w:numPr>
            </w:pPr>
            <w:r w:rsidRPr="00952D23">
              <w:t>labelling information</w:t>
            </w:r>
          </w:p>
          <w:p w14:paraId="5563B4C6" w14:textId="77777777" w:rsidR="001C44A6" w:rsidRPr="00952D23" w:rsidRDefault="001C44A6" w:rsidP="00C156E3">
            <w:pPr>
              <w:pStyle w:val="ListBullet"/>
              <w:numPr>
                <w:ilvl w:val="0"/>
                <w:numId w:val="1"/>
              </w:numPr>
            </w:pPr>
            <w:r w:rsidRPr="00952D23">
              <w:t>compliance with relevant legal compositional requirements</w:t>
            </w:r>
          </w:p>
          <w:p w14:paraId="6D1AFE72" w14:textId="77777777" w:rsidR="001C44A6" w:rsidRPr="00952D23" w:rsidRDefault="001C44A6" w:rsidP="00C156E3">
            <w:pPr>
              <w:pStyle w:val="ListBullet"/>
              <w:numPr>
                <w:ilvl w:val="0"/>
                <w:numId w:val="1"/>
              </w:numPr>
            </w:pPr>
            <w:r w:rsidRPr="00952D23">
              <w:t>compliance with quantity or volume requirements.</w:t>
            </w:r>
          </w:p>
          <w:p w14:paraId="704E5671" w14:textId="3FA0588B" w:rsidR="001C44A6" w:rsidRPr="00952D23" w:rsidRDefault="001C44A6" w:rsidP="001C44A6">
            <w:pPr>
              <w:spacing w:after="120" w:line="259" w:lineRule="auto"/>
              <w:contextualSpacing/>
              <w:rPr>
                <w:rFonts w:ascii="Century Gothic" w:hAnsi="Century Gothic" w:cs="Calibri"/>
                <w:sz w:val="20"/>
                <w:szCs w:val="20"/>
              </w:rPr>
            </w:pPr>
            <w:r w:rsidRPr="00952D23">
              <w:rPr>
                <w:rFonts w:ascii="Century Gothic" w:hAnsi="Century Gothic"/>
                <w:sz w:val="20"/>
                <w:szCs w:val="20"/>
              </w:rPr>
              <w:t>Where such responsibilities are undertaken by the customer, this shall be clearly stated in contracts.</w:t>
            </w:r>
          </w:p>
        </w:tc>
        <w:tc>
          <w:tcPr>
            <w:tcW w:w="1288"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952D23" w:rsidRDefault="001C44A6" w:rsidP="001C44A6">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952D23" w:rsidRDefault="001C44A6" w:rsidP="001C44A6">
            <w:pPr>
              <w:spacing w:after="240" w:line="259" w:lineRule="auto"/>
              <w:rPr>
                <w:rFonts w:ascii="Century Gothic" w:hAnsi="Century Gothic" w:cs="Calibri"/>
                <w:b/>
                <w:color w:val="000000"/>
                <w:sz w:val="20"/>
                <w:szCs w:val="20"/>
              </w:rPr>
            </w:pPr>
          </w:p>
        </w:tc>
      </w:tr>
      <w:tr w:rsidR="003F5AED" w:rsidRPr="00952D23" w14:paraId="7C0C9B06"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63" w:type="dxa"/>
            <w:gridSpan w:val="3"/>
            <w:tcBorders>
              <w:top w:val="single" w:sz="4" w:space="0" w:color="auto"/>
              <w:left w:val="single" w:sz="4" w:space="0" w:color="auto"/>
              <w:bottom w:val="single" w:sz="4" w:space="0" w:color="auto"/>
            </w:tcBorders>
            <w:shd w:val="clear" w:color="auto" w:fill="92D050"/>
          </w:tcPr>
          <w:p w14:paraId="49FFF952" w14:textId="0DB9B9BE" w:rsidR="003F5AED" w:rsidRPr="00952D23" w:rsidRDefault="000658D4" w:rsidP="00371136">
            <w:pPr>
              <w:spacing w:after="240" w:line="259" w:lineRule="auto"/>
              <w:rPr>
                <w:rFonts w:ascii="Century Gothic" w:hAnsi="Century Gothic" w:cs="Calibri"/>
                <w:color w:val="FFFFFF" w:themeColor="background1"/>
                <w:sz w:val="20"/>
                <w:szCs w:val="20"/>
              </w:rPr>
            </w:pPr>
            <w:r w:rsidRPr="00952D23">
              <w:rPr>
                <w:rFonts w:ascii="Century Gothic" w:hAnsi="Century Gothic" w:cs="Calibri"/>
                <w:color w:val="FFFFFF" w:themeColor="background1"/>
                <w:sz w:val="20"/>
                <w:szCs w:val="20"/>
              </w:rPr>
              <w:t>Traceability</w:t>
            </w:r>
          </w:p>
        </w:tc>
      </w:tr>
      <w:tr w:rsidR="003F5AED" w:rsidRPr="00952D23" w14:paraId="5BECC4F9"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77777777"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6537CEF" w14:textId="54517F0C" w:rsidR="003F5AED" w:rsidRPr="00952D23" w:rsidRDefault="005F478A" w:rsidP="00371136">
            <w:pPr>
              <w:pStyle w:val="para"/>
              <w:rPr>
                <w:rFonts w:ascii="Century Gothic" w:hAnsi="Century Gothic"/>
                <w:sz w:val="20"/>
                <w:szCs w:val="20"/>
              </w:rPr>
            </w:pPr>
            <w:r w:rsidRPr="00952D23">
              <w:rPr>
                <w:rFonts w:ascii="Century Gothic" w:hAnsi="Century Gothic" w:cs="Calibri"/>
                <w:sz w:val="20"/>
                <w:szCs w:val="20"/>
              </w:rPr>
              <w:t>The company shall be able to trace all product lots back to the last manufacturer and forward to the customer of the company.</w:t>
            </w:r>
          </w:p>
        </w:tc>
      </w:tr>
      <w:tr w:rsidR="005F478A" w:rsidRPr="00952D23" w14:paraId="2B314D4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77777777" w:rsidR="005F478A" w:rsidRPr="00952D23" w:rsidRDefault="005F478A" w:rsidP="0037113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Clause</w:t>
            </w:r>
          </w:p>
        </w:tc>
        <w:tc>
          <w:tcPr>
            <w:tcW w:w="3673" w:type="dxa"/>
            <w:tcBorders>
              <w:top w:val="single" w:sz="4" w:space="0" w:color="auto"/>
              <w:left w:val="single" w:sz="4" w:space="0" w:color="auto"/>
              <w:bottom w:val="single" w:sz="4" w:space="0" w:color="auto"/>
            </w:tcBorders>
            <w:shd w:val="clear" w:color="auto" w:fill="FFFFFF" w:themeFill="background1"/>
          </w:tcPr>
          <w:p w14:paraId="181C2848" w14:textId="77777777" w:rsidR="005F478A" w:rsidRPr="00952D23" w:rsidRDefault="005F478A" w:rsidP="0037113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Requirements</w:t>
            </w:r>
          </w:p>
        </w:tc>
        <w:tc>
          <w:tcPr>
            <w:tcW w:w="1288" w:type="dxa"/>
            <w:tcBorders>
              <w:top w:val="single" w:sz="4" w:space="0" w:color="auto"/>
              <w:left w:val="single" w:sz="4" w:space="0" w:color="auto"/>
              <w:bottom w:val="single" w:sz="4" w:space="0" w:color="auto"/>
            </w:tcBorders>
            <w:shd w:val="clear" w:color="auto" w:fill="FFFFFF" w:themeFill="background1"/>
          </w:tcPr>
          <w:p w14:paraId="0B420423" w14:textId="77777777" w:rsidR="005F478A" w:rsidRPr="00952D23" w:rsidRDefault="005F478A" w:rsidP="0037113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Conforms</w:t>
            </w:r>
          </w:p>
        </w:tc>
        <w:tc>
          <w:tcPr>
            <w:tcW w:w="3402" w:type="dxa"/>
            <w:tcBorders>
              <w:top w:val="single" w:sz="4" w:space="0" w:color="auto"/>
              <w:left w:val="single" w:sz="4" w:space="0" w:color="auto"/>
              <w:bottom w:val="single" w:sz="4" w:space="0" w:color="auto"/>
            </w:tcBorders>
            <w:shd w:val="clear" w:color="auto" w:fill="FFFFFF" w:themeFill="background1"/>
          </w:tcPr>
          <w:p w14:paraId="7EA56C1B" w14:textId="5B9A3AF4" w:rsidR="005F478A" w:rsidRPr="00952D23" w:rsidRDefault="0027485A" w:rsidP="00371136">
            <w:pPr>
              <w:spacing w:after="240" w:line="259" w:lineRule="auto"/>
              <w:rPr>
                <w:rFonts w:ascii="Century Gothic" w:hAnsi="Century Gothic" w:cs="Calibri"/>
                <w:b/>
                <w:color w:val="000000"/>
                <w:sz w:val="20"/>
                <w:szCs w:val="20"/>
              </w:rPr>
            </w:pPr>
            <w:r>
              <w:rPr>
                <w:rFonts w:ascii="Century Gothic" w:hAnsi="Century Gothic" w:cs="Calibri"/>
                <w:b/>
                <w:color w:val="000000"/>
                <w:sz w:val="20"/>
                <w:szCs w:val="20"/>
              </w:rPr>
              <w:t>Comments</w:t>
            </w:r>
          </w:p>
        </w:tc>
      </w:tr>
      <w:tr w:rsidR="006E51B5" w:rsidRPr="00952D23" w14:paraId="284C4378" w14:textId="77777777" w:rsidTr="0027485A">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952D23" w:rsidRDefault="006E51B5" w:rsidP="006E51B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30"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952D23" w:rsidRDefault="006E51B5" w:rsidP="006E51B5">
            <w:pPr>
              <w:spacing w:after="240" w:line="259" w:lineRule="auto"/>
              <w:rPr>
                <w:rFonts w:ascii="Century Gothic" w:hAnsi="Century Gothic" w:cs="Calibri"/>
                <w:b/>
                <w:color w:val="000000"/>
                <w:sz w:val="20"/>
                <w:szCs w:val="20"/>
              </w:rPr>
            </w:pPr>
          </w:p>
        </w:tc>
        <w:tc>
          <w:tcPr>
            <w:tcW w:w="3673" w:type="dxa"/>
            <w:tcBorders>
              <w:top w:val="single" w:sz="4" w:space="0" w:color="auto"/>
              <w:left w:val="single" w:sz="4" w:space="0" w:color="auto"/>
              <w:bottom w:val="single" w:sz="4" w:space="0" w:color="auto"/>
              <w:right w:val="single" w:sz="4" w:space="0" w:color="auto"/>
            </w:tcBorders>
          </w:tcPr>
          <w:p w14:paraId="0BFEC185" w14:textId="77777777" w:rsidR="006E51B5" w:rsidRPr="00952D23" w:rsidRDefault="006E51B5" w:rsidP="006E51B5">
            <w:pPr>
              <w:pStyle w:val="para"/>
              <w:rPr>
                <w:rFonts w:ascii="Century Gothic" w:hAnsi="Century Gothic"/>
                <w:sz w:val="20"/>
                <w:szCs w:val="20"/>
              </w:rPr>
            </w:pPr>
            <w:r w:rsidRPr="00952D23">
              <w:rPr>
                <w:rFonts w:ascii="Century Gothic" w:hAnsi="Century Gothic"/>
                <w:sz w:val="20"/>
                <w:szCs w:val="20"/>
              </w:rPr>
              <w:t>The site’s traceability procedure (see clause 3.9.1) shall include details of the system used for the traceability of traded products.</w:t>
            </w:r>
          </w:p>
          <w:p w14:paraId="4752C66F" w14:textId="77777777" w:rsidR="006E51B5" w:rsidRPr="00952D23" w:rsidRDefault="006E51B5" w:rsidP="006E51B5">
            <w:pPr>
              <w:pStyle w:val="para"/>
              <w:rPr>
                <w:rFonts w:ascii="Century Gothic" w:hAnsi="Century Gothic"/>
                <w:sz w:val="20"/>
                <w:szCs w:val="20"/>
              </w:rPr>
            </w:pPr>
            <w:r w:rsidRPr="00952D23">
              <w:rPr>
                <w:rFonts w:ascii="Century Gothic" w:hAnsi="Century Gothic"/>
                <w:sz w:val="20"/>
                <w:szCs w:val="20"/>
              </w:rPr>
              <w:t xml:space="preserve">The traceability system shall ensure that, for all batches of product, the site can identify the last </w:t>
            </w:r>
            <w:r w:rsidRPr="00952D23">
              <w:rPr>
                <w:rFonts w:ascii="Century Gothic" w:hAnsi="Century Gothic"/>
                <w:sz w:val="20"/>
                <w:szCs w:val="20"/>
              </w:rPr>
              <w:lastRenderedPageBreak/>
              <w:t>manufacturer or, in the case of primary agricultural products, the packer or place of last significant change to the product.</w:t>
            </w:r>
          </w:p>
          <w:p w14:paraId="2BC76543" w14:textId="4D93763A" w:rsidR="006E51B5" w:rsidRPr="00952D23" w:rsidRDefault="006E51B5" w:rsidP="006E51B5">
            <w:pPr>
              <w:spacing w:after="120" w:line="259" w:lineRule="auto"/>
              <w:contextualSpacing/>
              <w:rPr>
                <w:rFonts w:ascii="Century Gothic" w:hAnsi="Century Gothic" w:cs="Calibri"/>
                <w:sz w:val="20"/>
                <w:szCs w:val="20"/>
              </w:rPr>
            </w:pPr>
            <w:r w:rsidRPr="00952D23">
              <w:rPr>
                <w:rFonts w:ascii="Century Gothic" w:hAnsi="Century Gothic"/>
                <w:sz w:val="20"/>
                <w:szCs w:val="20"/>
              </w:rPr>
              <w:t>Records shall also be maintained to identify the recipient of each batch of product from the company.</w:t>
            </w:r>
          </w:p>
        </w:tc>
        <w:tc>
          <w:tcPr>
            <w:tcW w:w="1288"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952D23" w:rsidRDefault="006E51B5" w:rsidP="006E51B5">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952D23" w:rsidRDefault="006E51B5" w:rsidP="006E51B5">
            <w:pPr>
              <w:spacing w:after="240" w:line="259" w:lineRule="auto"/>
              <w:rPr>
                <w:rFonts w:ascii="Century Gothic" w:hAnsi="Century Gothic" w:cs="Calibri"/>
                <w:b/>
                <w:color w:val="000000"/>
                <w:sz w:val="20"/>
                <w:szCs w:val="20"/>
              </w:rPr>
            </w:pPr>
          </w:p>
        </w:tc>
      </w:tr>
      <w:tr w:rsidR="004D0797" w:rsidRPr="00952D23" w14:paraId="6D94379F"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4D0797" w:rsidRPr="00952D23" w:rsidRDefault="004D0797" w:rsidP="004D079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673" w:type="dxa"/>
            <w:tcBorders>
              <w:top w:val="single" w:sz="4" w:space="0" w:color="auto"/>
              <w:left w:val="single" w:sz="4" w:space="0" w:color="auto"/>
              <w:bottom w:val="single" w:sz="4" w:space="0" w:color="auto"/>
              <w:right w:val="single" w:sz="4" w:space="0" w:color="auto"/>
            </w:tcBorders>
          </w:tcPr>
          <w:p w14:paraId="6A77B0DA" w14:textId="1D7F397A" w:rsidR="004D0797" w:rsidRPr="00952D23" w:rsidRDefault="004D0797" w:rsidP="004D0797">
            <w:pPr>
              <w:spacing w:after="120" w:line="259" w:lineRule="auto"/>
              <w:contextualSpacing/>
              <w:rPr>
                <w:rFonts w:ascii="Century Gothic" w:hAnsi="Century Gothic" w:cs="Calibri"/>
                <w:sz w:val="20"/>
                <w:szCs w:val="20"/>
              </w:rPr>
            </w:pPr>
            <w:r w:rsidRPr="00952D23">
              <w:rPr>
                <w:rFonts w:ascii="Century Gothic" w:hAnsi="Century Gothic"/>
                <w:sz w:val="20"/>
                <w:szCs w:val="20"/>
              </w:rPr>
              <w:t>The company shall test the traceability system at least annually to ensure that traceability can be determined back to the last manufacturer and forward to the recipient of the product from the company. This shall include identification of the movement of the product through the chain from the manufacturer to receipt by the company (e.g. each movement and intermediate place of storage).</w:t>
            </w:r>
          </w:p>
        </w:tc>
        <w:tc>
          <w:tcPr>
            <w:tcW w:w="1288" w:type="dxa"/>
            <w:tcBorders>
              <w:top w:val="single" w:sz="4" w:space="0" w:color="auto"/>
              <w:left w:val="single" w:sz="4" w:space="0" w:color="auto"/>
              <w:bottom w:val="single" w:sz="4" w:space="0" w:color="auto"/>
            </w:tcBorders>
            <w:shd w:val="clear" w:color="auto" w:fill="FFFFFF" w:themeFill="background1"/>
          </w:tcPr>
          <w:p w14:paraId="0CC88872" w14:textId="77777777" w:rsidR="004D0797" w:rsidRPr="00952D23" w:rsidRDefault="004D0797" w:rsidP="004D0797">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4272A73" w14:textId="77777777" w:rsidR="004D0797" w:rsidRPr="00952D23" w:rsidRDefault="004D0797" w:rsidP="004D0797">
            <w:pPr>
              <w:spacing w:after="240" w:line="259" w:lineRule="auto"/>
              <w:rPr>
                <w:rFonts w:ascii="Century Gothic" w:hAnsi="Century Gothic" w:cs="Calibri"/>
                <w:b/>
                <w:color w:val="000000"/>
                <w:sz w:val="20"/>
                <w:szCs w:val="20"/>
              </w:rPr>
            </w:pPr>
          </w:p>
        </w:tc>
      </w:tr>
      <w:tr w:rsidR="00952D23" w:rsidRPr="00952D23" w14:paraId="6DEF621D"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952D23" w:rsidRPr="00952D23" w:rsidRDefault="00952D23" w:rsidP="00952D2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673" w:type="dxa"/>
            <w:tcBorders>
              <w:top w:val="single" w:sz="4" w:space="0" w:color="auto"/>
              <w:left w:val="single" w:sz="4" w:space="0" w:color="auto"/>
              <w:bottom w:val="single" w:sz="4" w:space="0" w:color="auto"/>
              <w:right w:val="single" w:sz="4" w:space="0" w:color="auto"/>
            </w:tcBorders>
          </w:tcPr>
          <w:p w14:paraId="0E9D2BF7" w14:textId="79C81C18" w:rsidR="00952D23" w:rsidRPr="00952D23" w:rsidRDefault="00952D23" w:rsidP="00952D23">
            <w:pPr>
              <w:spacing w:after="120" w:line="259" w:lineRule="auto"/>
              <w:contextualSpacing/>
              <w:rPr>
                <w:rFonts w:ascii="Century Gothic" w:hAnsi="Century Gothic" w:cs="Calibri"/>
                <w:sz w:val="20"/>
                <w:szCs w:val="20"/>
              </w:rPr>
            </w:pPr>
            <w:r w:rsidRPr="00952D23">
              <w:rPr>
                <w:rFonts w:ascii="Century Gothic" w:hAnsi="Century Gothic"/>
                <w:sz w:val="20"/>
                <w:szCs w:val="20"/>
              </w:rPr>
              <w:t>The traceability test shall include the reconciliation of quantities of product received by the company for the chosen batch or product lot. Traceability should be achievable within 4 hours (1 day when information is required from external parties).</w:t>
            </w:r>
          </w:p>
        </w:tc>
        <w:tc>
          <w:tcPr>
            <w:tcW w:w="1288" w:type="dxa"/>
            <w:tcBorders>
              <w:top w:val="single" w:sz="4" w:space="0" w:color="auto"/>
              <w:left w:val="single" w:sz="4" w:space="0" w:color="auto"/>
              <w:bottom w:val="single" w:sz="4" w:space="0" w:color="auto"/>
            </w:tcBorders>
            <w:shd w:val="clear" w:color="auto" w:fill="FFFFFF" w:themeFill="background1"/>
          </w:tcPr>
          <w:p w14:paraId="3EAC5E00" w14:textId="77777777" w:rsidR="00952D23" w:rsidRPr="00952D23" w:rsidRDefault="00952D23" w:rsidP="00952D23">
            <w:pPr>
              <w:spacing w:after="240" w:line="259" w:lineRule="auto"/>
              <w:rPr>
                <w:rFonts w:ascii="Century Gothic" w:hAnsi="Century Gothic" w:cs="Calibr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9EF379" w14:textId="77777777" w:rsidR="00952D23" w:rsidRPr="00952D23" w:rsidRDefault="00952D23" w:rsidP="00952D23">
            <w:pPr>
              <w:spacing w:after="240" w:line="259" w:lineRule="auto"/>
              <w:rPr>
                <w:rFonts w:ascii="Century Gothic" w:hAnsi="Century Gothic" w:cs="Calibri"/>
                <w:b/>
                <w:color w:val="000000"/>
                <w:sz w:val="20"/>
                <w:szCs w:val="20"/>
              </w:rPr>
            </w:pPr>
          </w:p>
        </w:tc>
      </w:tr>
    </w:tbl>
    <w:p w14:paraId="2726F01D" w14:textId="77777777" w:rsidR="00952D23" w:rsidRDefault="00952D23" w:rsidP="00952D23">
      <w:pPr>
        <w:rPr>
          <w:rFonts w:ascii="Century Gothic" w:hAnsi="Century Gothic" w:cstheme="minorHAnsi"/>
          <w:sz w:val="20"/>
          <w:szCs w:val="20"/>
        </w:rPr>
      </w:pPr>
    </w:p>
    <w:p w14:paraId="58718B33" w14:textId="77777777" w:rsidR="00952D23" w:rsidRDefault="00952D23" w:rsidP="00952D23">
      <w:pPr>
        <w:rPr>
          <w:rFonts w:ascii="Century Gothic" w:hAnsi="Century Gothic" w:cstheme="minorHAnsi"/>
          <w:sz w:val="18"/>
          <w:szCs w:val="18"/>
        </w:rPr>
      </w:pPr>
    </w:p>
    <w:p w14:paraId="7A6C9E1F" w14:textId="77777777" w:rsidR="00952D23" w:rsidRDefault="00952D23" w:rsidP="00952D23">
      <w:pPr>
        <w:rPr>
          <w:rFonts w:ascii="Century Gothic" w:hAnsi="Century Gothic" w:cstheme="minorHAnsi"/>
          <w:sz w:val="18"/>
          <w:szCs w:val="18"/>
        </w:rPr>
      </w:pPr>
    </w:p>
    <w:p w14:paraId="40416DFF" w14:textId="77777777" w:rsidR="00952D23" w:rsidRDefault="00952D23" w:rsidP="00952D23">
      <w:pPr>
        <w:rPr>
          <w:rFonts w:ascii="Century Gothic" w:hAnsi="Century Gothic" w:cstheme="minorHAnsi"/>
          <w:sz w:val="18"/>
          <w:szCs w:val="18"/>
        </w:rPr>
      </w:pPr>
    </w:p>
    <w:p w14:paraId="23E96A3F" w14:textId="77777777" w:rsidR="00952D23" w:rsidRDefault="00952D23" w:rsidP="00952D23">
      <w:pPr>
        <w:rPr>
          <w:rFonts w:ascii="Century Gothic" w:hAnsi="Century Gothic" w:cstheme="minorHAnsi"/>
          <w:sz w:val="18"/>
          <w:szCs w:val="18"/>
        </w:rPr>
      </w:pPr>
    </w:p>
    <w:p w14:paraId="58EF9957" w14:textId="77777777" w:rsidR="00952D23" w:rsidRDefault="00952D23" w:rsidP="00952D23">
      <w:pPr>
        <w:rPr>
          <w:rFonts w:ascii="Century Gothic" w:hAnsi="Century Gothic" w:cstheme="minorHAnsi"/>
          <w:sz w:val="18"/>
          <w:szCs w:val="18"/>
        </w:rPr>
      </w:pPr>
    </w:p>
    <w:p w14:paraId="2DDAB617" w14:textId="77777777" w:rsidR="00952D23" w:rsidRDefault="00952D23" w:rsidP="00952D23">
      <w:pPr>
        <w:rPr>
          <w:rFonts w:ascii="Century Gothic" w:hAnsi="Century Gothic" w:cstheme="minorHAnsi"/>
          <w:sz w:val="18"/>
          <w:szCs w:val="18"/>
        </w:rPr>
      </w:pPr>
    </w:p>
    <w:p w14:paraId="1E02D5FA" w14:textId="77777777" w:rsidR="00952D23" w:rsidRDefault="00952D23" w:rsidP="00952D23">
      <w:pPr>
        <w:rPr>
          <w:rFonts w:ascii="Century Gothic" w:hAnsi="Century Gothic" w:cstheme="minorHAnsi"/>
          <w:sz w:val="18"/>
          <w:szCs w:val="18"/>
        </w:rPr>
      </w:pPr>
    </w:p>
    <w:p w14:paraId="037A5818" w14:textId="77777777" w:rsidR="00952D23" w:rsidRDefault="00952D23" w:rsidP="00952D23">
      <w:pPr>
        <w:rPr>
          <w:rFonts w:ascii="Century Gothic" w:hAnsi="Century Gothic" w:cstheme="minorHAnsi"/>
          <w:sz w:val="18"/>
          <w:szCs w:val="18"/>
        </w:rPr>
      </w:pPr>
    </w:p>
    <w:p w14:paraId="0ED6A04A" w14:textId="77777777" w:rsidR="00952D23" w:rsidRDefault="00952D23" w:rsidP="00952D23">
      <w:pPr>
        <w:rPr>
          <w:rFonts w:ascii="Century Gothic" w:hAnsi="Century Gothic" w:cstheme="minorHAnsi"/>
          <w:sz w:val="18"/>
          <w:szCs w:val="18"/>
        </w:rPr>
      </w:pPr>
    </w:p>
    <w:p w14:paraId="78F0B3F7" w14:textId="77777777" w:rsidR="00952D23" w:rsidRDefault="00952D23" w:rsidP="00952D23">
      <w:pPr>
        <w:rPr>
          <w:rFonts w:ascii="Century Gothic" w:hAnsi="Century Gothic" w:cstheme="minorHAnsi"/>
          <w:sz w:val="18"/>
          <w:szCs w:val="18"/>
        </w:rPr>
      </w:pPr>
    </w:p>
    <w:p w14:paraId="1DF44FF4" w14:textId="77777777" w:rsidR="00952D23" w:rsidRDefault="00952D23" w:rsidP="00952D23">
      <w:pPr>
        <w:rPr>
          <w:rFonts w:ascii="Century Gothic" w:hAnsi="Century Gothic" w:cstheme="minorHAnsi"/>
          <w:sz w:val="18"/>
          <w:szCs w:val="18"/>
        </w:rPr>
      </w:pPr>
    </w:p>
    <w:p w14:paraId="1625BCAA" w14:textId="45350457"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2022</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2"/>
      <w:footerReference w:type="default" r:id="rId13"/>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B1591" w14:textId="77777777" w:rsidR="005F1B85" w:rsidRDefault="005F1B85" w:rsidP="003D46C9">
      <w:pPr>
        <w:spacing w:after="0" w:line="240" w:lineRule="auto"/>
      </w:pPr>
      <w:r>
        <w:separator/>
      </w:r>
    </w:p>
  </w:endnote>
  <w:endnote w:type="continuationSeparator" w:id="0">
    <w:p w14:paraId="0105ABE7" w14:textId="77777777" w:rsidR="005F1B85" w:rsidRDefault="005F1B85" w:rsidP="003D46C9">
      <w:pPr>
        <w:spacing w:after="0" w:line="240" w:lineRule="auto"/>
      </w:pPr>
      <w:r>
        <w:continuationSeparator/>
      </w:r>
    </w:p>
  </w:endnote>
  <w:endnote w:type="continuationNotice" w:id="1">
    <w:p w14:paraId="128BE9CD" w14:textId="77777777" w:rsidR="005F1B85" w:rsidRDefault="005F1B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7E107F48" w:rsidR="003D46C9" w:rsidRPr="00622DD5" w:rsidRDefault="00607CF2" w:rsidP="00952D02">
          <w:pPr>
            <w:pStyle w:val="Footer"/>
            <w:rPr>
              <w:rFonts w:ascii="Century Gothic" w:hAnsi="Century Gothic" w:cstheme="minorHAnsi"/>
              <w:sz w:val="16"/>
            </w:rPr>
          </w:pPr>
          <w:r>
            <w:rPr>
              <w:rFonts w:ascii="Century Gothic" w:hAnsi="Century Gothic" w:cstheme="minorHAnsi"/>
              <w:sz w:val="16"/>
            </w:rPr>
            <w:t>F904a Auditor Checklist &amp; Site Self-Assessment Tool</w:t>
          </w:r>
          <w:r w:rsidR="005361FB">
            <w:rPr>
              <w:rFonts w:ascii="Century Gothic" w:hAnsi="Century Gothic" w:cstheme="minorHAnsi"/>
              <w:sz w:val="16"/>
            </w:rPr>
            <w:t xml:space="preserve"> (English)</w:t>
          </w:r>
        </w:p>
      </w:tc>
      <w:tc>
        <w:tcPr>
          <w:tcW w:w="4661" w:type="dxa"/>
          <w:vAlign w:val="center"/>
        </w:tcPr>
        <w:p w14:paraId="00708D57" w14:textId="61E7B562"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540FDF" w:rsidRPr="005361FB">
            <w:rPr>
              <w:rFonts w:ascii="Century Gothic" w:hAnsi="Century Gothic" w:cstheme="minorHAnsi"/>
              <w:sz w:val="16"/>
            </w:rPr>
            <w:t>Food</w:t>
          </w:r>
          <w:r w:rsidR="00952D02" w:rsidRPr="005361FB">
            <w:rPr>
              <w:rFonts w:ascii="Century Gothic" w:hAnsi="Century Gothic" w:cstheme="minorHAnsi"/>
              <w:sz w:val="16"/>
            </w:rPr>
            <w:t xml:space="preserve"> </w:t>
          </w:r>
          <w:r w:rsidR="009C335D" w:rsidRPr="005361FB">
            <w:rPr>
              <w:rFonts w:ascii="Century Gothic" w:hAnsi="Century Gothic" w:cstheme="minorHAnsi"/>
              <w:sz w:val="16"/>
            </w:rPr>
            <w:t>Safety</w:t>
          </w:r>
          <w:r w:rsidR="006019B3" w:rsidRPr="005361FB">
            <w:rPr>
              <w:rFonts w:ascii="Century Gothic" w:hAnsi="Century Gothic" w:cstheme="minorHAnsi"/>
              <w:sz w:val="16"/>
            </w:rPr>
            <w:t xml:space="preserve">, Issue </w:t>
          </w:r>
          <w:r w:rsidR="005361FB" w:rsidRPr="005361FB">
            <w:rPr>
              <w:rFonts w:ascii="Century Gothic" w:hAnsi="Century Gothic" w:cstheme="minorHAnsi"/>
              <w:sz w:val="16"/>
            </w:rPr>
            <w:t>9</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55B9C6A8"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C4B81" w:rsidRPr="00CC4B81">
            <w:rPr>
              <w:rFonts w:ascii="Century Gothic" w:hAnsi="Century Gothic" w:cstheme="minorHAnsi"/>
              <w:sz w:val="16"/>
            </w:rPr>
            <w:t xml:space="preserve">1 </w:t>
          </w:r>
          <w:r w:rsidR="00CC4B81">
            <w:rPr>
              <w:rFonts w:ascii="Century Gothic" w:hAnsi="Century Gothic" w:cstheme="minorHAnsi"/>
              <w:sz w:val="16"/>
            </w:rPr>
            <w:t xml:space="preserve">   </w:t>
          </w:r>
          <w:r w:rsidR="00CC4B81" w:rsidRPr="00CC4B81">
            <w:rPr>
              <w:rFonts w:ascii="Century Gothic" w:hAnsi="Century Gothic" w:cstheme="minorHAnsi"/>
              <w:sz w:val="16"/>
            </w:rPr>
            <w:t>01/</w:t>
          </w:r>
          <w:r w:rsidR="00CC4B81">
            <w:rPr>
              <w:rFonts w:ascii="Century Gothic" w:hAnsi="Century Gothic" w:cstheme="minorHAnsi"/>
              <w:sz w:val="16"/>
            </w:rPr>
            <w:t>08/2022</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1705E" w14:textId="77777777" w:rsidR="005F1B85" w:rsidRDefault="005F1B85" w:rsidP="003D46C9">
      <w:pPr>
        <w:spacing w:after="0" w:line="240" w:lineRule="auto"/>
      </w:pPr>
      <w:r>
        <w:separator/>
      </w:r>
    </w:p>
  </w:footnote>
  <w:footnote w:type="continuationSeparator" w:id="0">
    <w:p w14:paraId="3520E887" w14:textId="77777777" w:rsidR="005F1B85" w:rsidRDefault="005F1B85" w:rsidP="003D46C9">
      <w:pPr>
        <w:spacing w:after="0" w:line="240" w:lineRule="auto"/>
      </w:pPr>
      <w:r>
        <w:continuationSeparator/>
      </w:r>
    </w:p>
  </w:footnote>
  <w:footnote w:type="continuationNotice" w:id="1">
    <w:p w14:paraId="7726F458" w14:textId="77777777" w:rsidR="005F1B85" w:rsidRDefault="005F1B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187BBA72" w:rsidR="003D46C9" w:rsidRPr="00FD4436" w:rsidRDefault="0060755B" w:rsidP="001F0021">
    <w:pPr>
      <w:pStyle w:val="Header"/>
    </w:pPr>
    <w:r w:rsidRPr="0060755B">
      <w:rPr>
        <w:rFonts w:ascii="Century Gothic" w:eastAsia="Calibri" w:hAnsi="Century Gothic"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20"/>
  </w:num>
  <w:num w:numId="4" w16cid:durableId="1645426777">
    <w:abstractNumId w:val="6"/>
  </w:num>
  <w:num w:numId="5" w16cid:durableId="2027321113">
    <w:abstractNumId w:val="11"/>
  </w:num>
  <w:num w:numId="6" w16cid:durableId="1135411578">
    <w:abstractNumId w:val="13"/>
  </w:num>
  <w:num w:numId="7" w16cid:durableId="1127117466">
    <w:abstractNumId w:val="2"/>
  </w:num>
  <w:num w:numId="8" w16cid:durableId="1542086805">
    <w:abstractNumId w:val="5"/>
  </w:num>
  <w:num w:numId="9" w16cid:durableId="1906991388">
    <w:abstractNumId w:val="9"/>
  </w:num>
  <w:num w:numId="10" w16cid:durableId="688410287">
    <w:abstractNumId w:val="17"/>
  </w:num>
  <w:num w:numId="11" w16cid:durableId="1481145502">
    <w:abstractNumId w:val="8"/>
  </w:num>
  <w:num w:numId="12" w16cid:durableId="84308438">
    <w:abstractNumId w:val="4"/>
  </w:num>
  <w:num w:numId="13" w16cid:durableId="2056733786">
    <w:abstractNumId w:val="18"/>
  </w:num>
  <w:num w:numId="14" w16cid:durableId="1739278849">
    <w:abstractNumId w:val="10"/>
  </w:num>
  <w:num w:numId="15" w16cid:durableId="971399513">
    <w:abstractNumId w:val="15"/>
  </w:num>
  <w:num w:numId="16" w16cid:durableId="1802727441">
    <w:abstractNumId w:val="7"/>
  </w:num>
  <w:num w:numId="17" w16cid:durableId="1096752074">
    <w:abstractNumId w:val="14"/>
  </w:num>
  <w:num w:numId="18" w16cid:durableId="1477601089">
    <w:abstractNumId w:val="3"/>
  </w:num>
  <w:num w:numId="19" w16cid:durableId="675692793">
    <w:abstractNumId w:val="19"/>
  </w:num>
  <w:num w:numId="20" w16cid:durableId="1945305939">
    <w:abstractNumId w:val="16"/>
  </w:num>
  <w:num w:numId="21" w16cid:durableId="325671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CD9"/>
    <w:rsid w:val="000137E6"/>
    <w:rsid w:val="00026653"/>
    <w:rsid w:val="00027815"/>
    <w:rsid w:val="000279ED"/>
    <w:rsid w:val="00032839"/>
    <w:rsid w:val="000353B1"/>
    <w:rsid w:val="000353CB"/>
    <w:rsid w:val="00036E5A"/>
    <w:rsid w:val="00040D5B"/>
    <w:rsid w:val="00041C6B"/>
    <w:rsid w:val="00047B21"/>
    <w:rsid w:val="000538D7"/>
    <w:rsid w:val="00056F78"/>
    <w:rsid w:val="00057281"/>
    <w:rsid w:val="0005777F"/>
    <w:rsid w:val="000611B0"/>
    <w:rsid w:val="00061978"/>
    <w:rsid w:val="000658D4"/>
    <w:rsid w:val="000665A6"/>
    <w:rsid w:val="00072C9B"/>
    <w:rsid w:val="000737F1"/>
    <w:rsid w:val="00076942"/>
    <w:rsid w:val="00080A64"/>
    <w:rsid w:val="000854B4"/>
    <w:rsid w:val="00095C27"/>
    <w:rsid w:val="000A14E3"/>
    <w:rsid w:val="000B354F"/>
    <w:rsid w:val="000B40A5"/>
    <w:rsid w:val="000B78AA"/>
    <w:rsid w:val="000C29ED"/>
    <w:rsid w:val="000C3478"/>
    <w:rsid w:val="000C53D9"/>
    <w:rsid w:val="000D0D6A"/>
    <w:rsid w:val="000D0F5E"/>
    <w:rsid w:val="000D267C"/>
    <w:rsid w:val="000E006F"/>
    <w:rsid w:val="000E1F11"/>
    <w:rsid w:val="000E288C"/>
    <w:rsid w:val="000E79AC"/>
    <w:rsid w:val="000E7E3A"/>
    <w:rsid w:val="000F0F70"/>
    <w:rsid w:val="000F3A98"/>
    <w:rsid w:val="000F4957"/>
    <w:rsid w:val="000F4B13"/>
    <w:rsid w:val="00105B04"/>
    <w:rsid w:val="0010694B"/>
    <w:rsid w:val="001114FB"/>
    <w:rsid w:val="00116C8F"/>
    <w:rsid w:val="00117F9A"/>
    <w:rsid w:val="00120342"/>
    <w:rsid w:val="00124207"/>
    <w:rsid w:val="001246D9"/>
    <w:rsid w:val="00130669"/>
    <w:rsid w:val="0013147A"/>
    <w:rsid w:val="001316C7"/>
    <w:rsid w:val="00132429"/>
    <w:rsid w:val="00141F44"/>
    <w:rsid w:val="00143E8D"/>
    <w:rsid w:val="00145E12"/>
    <w:rsid w:val="00152A1B"/>
    <w:rsid w:val="001609ED"/>
    <w:rsid w:val="00164569"/>
    <w:rsid w:val="0016783E"/>
    <w:rsid w:val="00167E4E"/>
    <w:rsid w:val="00170C0D"/>
    <w:rsid w:val="00173D95"/>
    <w:rsid w:val="00184CC5"/>
    <w:rsid w:val="00186997"/>
    <w:rsid w:val="00190A08"/>
    <w:rsid w:val="00191502"/>
    <w:rsid w:val="00191E53"/>
    <w:rsid w:val="00193BCC"/>
    <w:rsid w:val="00194694"/>
    <w:rsid w:val="00196C41"/>
    <w:rsid w:val="001A3FD9"/>
    <w:rsid w:val="001A5F72"/>
    <w:rsid w:val="001B0DF8"/>
    <w:rsid w:val="001B11F4"/>
    <w:rsid w:val="001B31C1"/>
    <w:rsid w:val="001B4A14"/>
    <w:rsid w:val="001B70E5"/>
    <w:rsid w:val="001C44A6"/>
    <w:rsid w:val="001C6433"/>
    <w:rsid w:val="001D45E7"/>
    <w:rsid w:val="001D6B03"/>
    <w:rsid w:val="001E20F1"/>
    <w:rsid w:val="001E2340"/>
    <w:rsid w:val="001E59C6"/>
    <w:rsid w:val="001E792B"/>
    <w:rsid w:val="001F0021"/>
    <w:rsid w:val="001F12F6"/>
    <w:rsid w:val="001F4D45"/>
    <w:rsid w:val="001F6838"/>
    <w:rsid w:val="001F70FD"/>
    <w:rsid w:val="0020170E"/>
    <w:rsid w:val="00201B78"/>
    <w:rsid w:val="00201E79"/>
    <w:rsid w:val="00202516"/>
    <w:rsid w:val="00203CDB"/>
    <w:rsid w:val="00205249"/>
    <w:rsid w:val="002142F5"/>
    <w:rsid w:val="00217B10"/>
    <w:rsid w:val="00220DC9"/>
    <w:rsid w:val="002216CB"/>
    <w:rsid w:val="0022266A"/>
    <w:rsid w:val="002248A9"/>
    <w:rsid w:val="00224E7B"/>
    <w:rsid w:val="002305A8"/>
    <w:rsid w:val="00234795"/>
    <w:rsid w:val="002366BB"/>
    <w:rsid w:val="00243511"/>
    <w:rsid w:val="00246BDD"/>
    <w:rsid w:val="002502D8"/>
    <w:rsid w:val="0025285D"/>
    <w:rsid w:val="0025629B"/>
    <w:rsid w:val="0025775F"/>
    <w:rsid w:val="00261E24"/>
    <w:rsid w:val="00266A78"/>
    <w:rsid w:val="00270EB9"/>
    <w:rsid w:val="0027485A"/>
    <w:rsid w:val="00274FFC"/>
    <w:rsid w:val="002808CC"/>
    <w:rsid w:val="00281DC2"/>
    <w:rsid w:val="002821F9"/>
    <w:rsid w:val="00282E89"/>
    <w:rsid w:val="0028301D"/>
    <w:rsid w:val="00283992"/>
    <w:rsid w:val="0028651D"/>
    <w:rsid w:val="002877DA"/>
    <w:rsid w:val="002926F9"/>
    <w:rsid w:val="002969A3"/>
    <w:rsid w:val="002A3C2B"/>
    <w:rsid w:val="002A3F4A"/>
    <w:rsid w:val="002B0EEF"/>
    <w:rsid w:val="002B1C1B"/>
    <w:rsid w:val="002B4717"/>
    <w:rsid w:val="002B5C9F"/>
    <w:rsid w:val="002B6870"/>
    <w:rsid w:val="002C2094"/>
    <w:rsid w:val="002C39B9"/>
    <w:rsid w:val="002C5729"/>
    <w:rsid w:val="002C74A3"/>
    <w:rsid w:val="002D0199"/>
    <w:rsid w:val="002D296B"/>
    <w:rsid w:val="002D5B3B"/>
    <w:rsid w:val="002E0302"/>
    <w:rsid w:val="002E0F6E"/>
    <w:rsid w:val="002E2AD7"/>
    <w:rsid w:val="002E312D"/>
    <w:rsid w:val="002E6976"/>
    <w:rsid w:val="002F13E8"/>
    <w:rsid w:val="002F542C"/>
    <w:rsid w:val="002F7852"/>
    <w:rsid w:val="00300FFC"/>
    <w:rsid w:val="00302063"/>
    <w:rsid w:val="00310F9E"/>
    <w:rsid w:val="00312810"/>
    <w:rsid w:val="00314D0C"/>
    <w:rsid w:val="0031522E"/>
    <w:rsid w:val="00317953"/>
    <w:rsid w:val="003225DA"/>
    <w:rsid w:val="003225F5"/>
    <w:rsid w:val="00323B96"/>
    <w:rsid w:val="003319E8"/>
    <w:rsid w:val="00331B7D"/>
    <w:rsid w:val="00331E66"/>
    <w:rsid w:val="003331C9"/>
    <w:rsid w:val="00333C45"/>
    <w:rsid w:val="00334AB0"/>
    <w:rsid w:val="00334D40"/>
    <w:rsid w:val="0033772E"/>
    <w:rsid w:val="00337C0F"/>
    <w:rsid w:val="00340758"/>
    <w:rsid w:val="00341375"/>
    <w:rsid w:val="003426DF"/>
    <w:rsid w:val="00357CDF"/>
    <w:rsid w:val="00367CE3"/>
    <w:rsid w:val="00370333"/>
    <w:rsid w:val="003710B7"/>
    <w:rsid w:val="00374071"/>
    <w:rsid w:val="003767BD"/>
    <w:rsid w:val="003768F2"/>
    <w:rsid w:val="00377A89"/>
    <w:rsid w:val="003807F2"/>
    <w:rsid w:val="003868DD"/>
    <w:rsid w:val="003878D4"/>
    <w:rsid w:val="003915F4"/>
    <w:rsid w:val="00392503"/>
    <w:rsid w:val="00392DEA"/>
    <w:rsid w:val="00393176"/>
    <w:rsid w:val="003941B0"/>
    <w:rsid w:val="00394AB2"/>
    <w:rsid w:val="00396EF1"/>
    <w:rsid w:val="00397E93"/>
    <w:rsid w:val="003A568B"/>
    <w:rsid w:val="003B6D14"/>
    <w:rsid w:val="003B6E56"/>
    <w:rsid w:val="003B70F4"/>
    <w:rsid w:val="003B7D46"/>
    <w:rsid w:val="003C2154"/>
    <w:rsid w:val="003C5020"/>
    <w:rsid w:val="003C56FE"/>
    <w:rsid w:val="003C5DE0"/>
    <w:rsid w:val="003C7852"/>
    <w:rsid w:val="003D2A14"/>
    <w:rsid w:val="003D46C9"/>
    <w:rsid w:val="003D490A"/>
    <w:rsid w:val="003D7131"/>
    <w:rsid w:val="003E613A"/>
    <w:rsid w:val="003E61C2"/>
    <w:rsid w:val="003F30DE"/>
    <w:rsid w:val="003F3467"/>
    <w:rsid w:val="003F5AED"/>
    <w:rsid w:val="003F7405"/>
    <w:rsid w:val="003F79A4"/>
    <w:rsid w:val="003F7EBD"/>
    <w:rsid w:val="00400464"/>
    <w:rsid w:val="004014D3"/>
    <w:rsid w:val="0040261D"/>
    <w:rsid w:val="00403393"/>
    <w:rsid w:val="00406D1C"/>
    <w:rsid w:val="00412825"/>
    <w:rsid w:val="00415E6E"/>
    <w:rsid w:val="0042033F"/>
    <w:rsid w:val="00421B6F"/>
    <w:rsid w:val="00422968"/>
    <w:rsid w:val="00424C67"/>
    <w:rsid w:val="00424CC8"/>
    <w:rsid w:val="004331CD"/>
    <w:rsid w:val="004337FB"/>
    <w:rsid w:val="00435E3D"/>
    <w:rsid w:val="00440211"/>
    <w:rsid w:val="00444C90"/>
    <w:rsid w:val="00453ED4"/>
    <w:rsid w:val="0045757C"/>
    <w:rsid w:val="00460663"/>
    <w:rsid w:val="00462531"/>
    <w:rsid w:val="00463C73"/>
    <w:rsid w:val="0046606C"/>
    <w:rsid w:val="00473AD9"/>
    <w:rsid w:val="0047672C"/>
    <w:rsid w:val="004778B2"/>
    <w:rsid w:val="00481498"/>
    <w:rsid w:val="00484C4E"/>
    <w:rsid w:val="004865B0"/>
    <w:rsid w:val="00490EAB"/>
    <w:rsid w:val="0049419C"/>
    <w:rsid w:val="0049619D"/>
    <w:rsid w:val="004962A5"/>
    <w:rsid w:val="004966F3"/>
    <w:rsid w:val="00497428"/>
    <w:rsid w:val="0049773C"/>
    <w:rsid w:val="004A0C9E"/>
    <w:rsid w:val="004A64C3"/>
    <w:rsid w:val="004A7D64"/>
    <w:rsid w:val="004B330C"/>
    <w:rsid w:val="004B499C"/>
    <w:rsid w:val="004B52F3"/>
    <w:rsid w:val="004B6604"/>
    <w:rsid w:val="004B6F03"/>
    <w:rsid w:val="004C127A"/>
    <w:rsid w:val="004C139A"/>
    <w:rsid w:val="004C46C6"/>
    <w:rsid w:val="004C737A"/>
    <w:rsid w:val="004D0797"/>
    <w:rsid w:val="004D0A8D"/>
    <w:rsid w:val="004D0FD0"/>
    <w:rsid w:val="004D4C60"/>
    <w:rsid w:val="004D504C"/>
    <w:rsid w:val="004D7990"/>
    <w:rsid w:val="004E0A48"/>
    <w:rsid w:val="004E2838"/>
    <w:rsid w:val="004E2926"/>
    <w:rsid w:val="004E43A4"/>
    <w:rsid w:val="004E5E6F"/>
    <w:rsid w:val="004F7E05"/>
    <w:rsid w:val="00502AB4"/>
    <w:rsid w:val="00506F13"/>
    <w:rsid w:val="00510E9F"/>
    <w:rsid w:val="00512C56"/>
    <w:rsid w:val="00515B54"/>
    <w:rsid w:val="0052337C"/>
    <w:rsid w:val="005243FC"/>
    <w:rsid w:val="00527D37"/>
    <w:rsid w:val="00530AE4"/>
    <w:rsid w:val="00531E58"/>
    <w:rsid w:val="00533B99"/>
    <w:rsid w:val="0053439E"/>
    <w:rsid w:val="005361FB"/>
    <w:rsid w:val="0053630D"/>
    <w:rsid w:val="00537CB0"/>
    <w:rsid w:val="00540FDF"/>
    <w:rsid w:val="00541E3C"/>
    <w:rsid w:val="005421E3"/>
    <w:rsid w:val="005436DC"/>
    <w:rsid w:val="005436F9"/>
    <w:rsid w:val="00554C23"/>
    <w:rsid w:val="0056276A"/>
    <w:rsid w:val="00565897"/>
    <w:rsid w:val="00566C34"/>
    <w:rsid w:val="00576183"/>
    <w:rsid w:val="0057698C"/>
    <w:rsid w:val="0058658D"/>
    <w:rsid w:val="00590201"/>
    <w:rsid w:val="00590EAF"/>
    <w:rsid w:val="00596FEB"/>
    <w:rsid w:val="005A0FE6"/>
    <w:rsid w:val="005A16BA"/>
    <w:rsid w:val="005A1816"/>
    <w:rsid w:val="005A3771"/>
    <w:rsid w:val="005A5335"/>
    <w:rsid w:val="005A760D"/>
    <w:rsid w:val="005B3965"/>
    <w:rsid w:val="005B3AEA"/>
    <w:rsid w:val="005B4428"/>
    <w:rsid w:val="005B6203"/>
    <w:rsid w:val="005D0DD2"/>
    <w:rsid w:val="005D4B8A"/>
    <w:rsid w:val="005D6E39"/>
    <w:rsid w:val="005E140A"/>
    <w:rsid w:val="005E7E52"/>
    <w:rsid w:val="005F0CDA"/>
    <w:rsid w:val="005F1B85"/>
    <w:rsid w:val="005F478A"/>
    <w:rsid w:val="0060048A"/>
    <w:rsid w:val="006019B3"/>
    <w:rsid w:val="006027CD"/>
    <w:rsid w:val="006035C6"/>
    <w:rsid w:val="00603D62"/>
    <w:rsid w:val="00605736"/>
    <w:rsid w:val="00606D29"/>
    <w:rsid w:val="0060755B"/>
    <w:rsid w:val="00607CB9"/>
    <w:rsid w:val="00607CF2"/>
    <w:rsid w:val="0061367D"/>
    <w:rsid w:val="00621833"/>
    <w:rsid w:val="00622DD5"/>
    <w:rsid w:val="00624B08"/>
    <w:rsid w:val="00632A03"/>
    <w:rsid w:val="00633102"/>
    <w:rsid w:val="006342D1"/>
    <w:rsid w:val="00642D60"/>
    <w:rsid w:val="00651473"/>
    <w:rsid w:val="0065373D"/>
    <w:rsid w:val="00662D2B"/>
    <w:rsid w:val="00662FE1"/>
    <w:rsid w:val="00673329"/>
    <w:rsid w:val="00673871"/>
    <w:rsid w:val="00673E5F"/>
    <w:rsid w:val="0067650F"/>
    <w:rsid w:val="00677F12"/>
    <w:rsid w:val="00680350"/>
    <w:rsid w:val="00684236"/>
    <w:rsid w:val="006842C7"/>
    <w:rsid w:val="006857EA"/>
    <w:rsid w:val="00686FA5"/>
    <w:rsid w:val="00687D5B"/>
    <w:rsid w:val="00691335"/>
    <w:rsid w:val="0069246A"/>
    <w:rsid w:val="0069403A"/>
    <w:rsid w:val="006A0107"/>
    <w:rsid w:val="006A0D73"/>
    <w:rsid w:val="006A25C4"/>
    <w:rsid w:val="006A29B8"/>
    <w:rsid w:val="006A75B6"/>
    <w:rsid w:val="006B0C15"/>
    <w:rsid w:val="006B520E"/>
    <w:rsid w:val="006B554C"/>
    <w:rsid w:val="006C71FA"/>
    <w:rsid w:val="006D4B8C"/>
    <w:rsid w:val="006E1FAD"/>
    <w:rsid w:val="006E51B5"/>
    <w:rsid w:val="006E59FD"/>
    <w:rsid w:val="006E753C"/>
    <w:rsid w:val="006F1694"/>
    <w:rsid w:val="006F301F"/>
    <w:rsid w:val="006F491D"/>
    <w:rsid w:val="00705CD9"/>
    <w:rsid w:val="00706ADF"/>
    <w:rsid w:val="00715B14"/>
    <w:rsid w:val="00715EDF"/>
    <w:rsid w:val="00722077"/>
    <w:rsid w:val="007256F5"/>
    <w:rsid w:val="0072588C"/>
    <w:rsid w:val="00731F18"/>
    <w:rsid w:val="007358CA"/>
    <w:rsid w:val="00740AAE"/>
    <w:rsid w:val="007415DB"/>
    <w:rsid w:val="00745AE1"/>
    <w:rsid w:val="00753B54"/>
    <w:rsid w:val="00753F05"/>
    <w:rsid w:val="007625BF"/>
    <w:rsid w:val="007631F2"/>
    <w:rsid w:val="00763DE7"/>
    <w:rsid w:val="00763ED3"/>
    <w:rsid w:val="00765ED9"/>
    <w:rsid w:val="00767E15"/>
    <w:rsid w:val="00770E44"/>
    <w:rsid w:val="007766C8"/>
    <w:rsid w:val="00784EC9"/>
    <w:rsid w:val="00784FAF"/>
    <w:rsid w:val="007863E4"/>
    <w:rsid w:val="00791429"/>
    <w:rsid w:val="007915F5"/>
    <w:rsid w:val="0079584B"/>
    <w:rsid w:val="00796BF3"/>
    <w:rsid w:val="007A49E7"/>
    <w:rsid w:val="007B48C9"/>
    <w:rsid w:val="007B539C"/>
    <w:rsid w:val="007B7DDB"/>
    <w:rsid w:val="007C2422"/>
    <w:rsid w:val="007C2EDF"/>
    <w:rsid w:val="007C526A"/>
    <w:rsid w:val="007C605C"/>
    <w:rsid w:val="007D0957"/>
    <w:rsid w:val="007D5366"/>
    <w:rsid w:val="007D536C"/>
    <w:rsid w:val="007E26C4"/>
    <w:rsid w:val="007E32C2"/>
    <w:rsid w:val="007F4F6C"/>
    <w:rsid w:val="007F540D"/>
    <w:rsid w:val="007F6A1F"/>
    <w:rsid w:val="0080270A"/>
    <w:rsid w:val="00803F14"/>
    <w:rsid w:val="00820383"/>
    <w:rsid w:val="008218EC"/>
    <w:rsid w:val="00822496"/>
    <w:rsid w:val="0082272D"/>
    <w:rsid w:val="0082445F"/>
    <w:rsid w:val="00824E4C"/>
    <w:rsid w:val="00826F60"/>
    <w:rsid w:val="0083208A"/>
    <w:rsid w:val="008327EC"/>
    <w:rsid w:val="00833409"/>
    <w:rsid w:val="00836A02"/>
    <w:rsid w:val="00842A3D"/>
    <w:rsid w:val="008457C6"/>
    <w:rsid w:val="008512E9"/>
    <w:rsid w:val="00852531"/>
    <w:rsid w:val="00853E09"/>
    <w:rsid w:val="00857042"/>
    <w:rsid w:val="008576CE"/>
    <w:rsid w:val="00857FD5"/>
    <w:rsid w:val="0086114F"/>
    <w:rsid w:val="00863E06"/>
    <w:rsid w:val="00866A27"/>
    <w:rsid w:val="0087402B"/>
    <w:rsid w:val="00874CD9"/>
    <w:rsid w:val="008766F5"/>
    <w:rsid w:val="00876826"/>
    <w:rsid w:val="00876FF9"/>
    <w:rsid w:val="008813CE"/>
    <w:rsid w:val="00882381"/>
    <w:rsid w:val="0088345A"/>
    <w:rsid w:val="00883DA9"/>
    <w:rsid w:val="00886DF1"/>
    <w:rsid w:val="00887FD3"/>
    <w:rsid w:val="00890A76"/>
    <w:rsid w:val="00897468"/>
    <w:rsid w:val="00897BF6"/>
    <w:rsid w:val="008A1213"/>
    <w:rsid w:val="008A405F"/>
    <w:rsid w:val="008A67D6"/>
    <w:rsid w:val="008A7A22"/>
    <w:rsid w:val="008B61CD"/>
    <w:rsid w:val="008C23D7"/>
    <w:rsid w:val="008C2AF5"/>
    <w:rsid w:val="008C3CAD"/>
    <w:rsid w:val="008C5DB4"/>
    <w:rsid w:val="008C73AD"/>
    <w:rsid w:val="008D00B7"/>
    <w:rsid w:val="008D5A0A"/>
    <w:rsid w:val="008E2003"/>
    <w:rsid w:val="008E2553"/>
    <w:rsid w:val="008E5978"/>
    <w:rsid w:val="008E77C4"/>
    <w:rsid w:val="008F49DA"/>
    <w:rsid w:val="008F5EB0"/>
    <w:rsid w:val="008F6F42"/>
    <w:rsid w:val="00901FEA"/>
    <w:rsid w:val="00904E1C"/>
    <w:rsid w:val="009055BB"/>
    <w:rsid w:val="00910A04"/>
    <w:rsid w:val="009124C6"/>
    <w:rsid w:val="009167CE"/>
    <w:rsid w:val="009201FE"/>
    <w:rsid w:val="00920FC6"/>
    <w:rsid w:val="009228C2"/>
    <w:rsid w:val="0093007E"/>
    <w:rsid w:val="009337CC"/>
    <w:rsid w:val="00934132"/>
    <w:rsid w:val="009350F4"/>
    <w:rsid w:val="009375B6"/>
    <w:rsid w:val="00940B95"/>
    <w:rsid w:val="00943289"/>
    <w:rsid w:val="009467C3"/>
    <w:rsid w:val="00947717"/>
    <w:rsid w:val="00952B3E"/>
    <w:rsid w:val="00952D02"/>
    <w:rsid w:val="00952D23"/>
    <w:rsid w:val="0095335F"/>
    <w:rsid w:val="0095473D"/>
    <w:rsid w:val="00961ED6"/>
    <w:rsid w:val="00962324"/>
    <w:rsid w:val="00963470"/>
    <w:rsid w:val="00963BA5"/>
    <w:rsid w:val="00967B90"/>
    <w:rsid w:val="0097023A"/>
    <w:rsid w:val="00971A2A"/>
    <w:rsid w:val="00974A5E"/>
    <w:rsid w:val="0097581E"/>
    <w:rsid w:val="00982304"/>
    <w:rsid w:val="009847D4"/>
    <w:rsid w:val="00987CC6"/>
    <w:rsid w:val="00992908"/>
    <w:rsid w:val="00994283"/>
    <w:rsid w:val="00997247"/>
    <w:rsid w:val="009A1F02"/>
    <w:rsid w:val="009A43E9"/>
    <w:rsid w:val="009A7C20"/>
    <w:rsid w:val="009B0E4B"/>
    <w:rsid w:val="009B1879"/>
    <w:rsid w:val="009B3554"/>
    <w:rsid w:val="009B4F2F"/>
    <w:rsid w:val="009B6EFC"/>
    <w:rsid w:val="009B7021"/>
    <w:rsid w:val="009C335D"/>
    <w:rsid w:val="009C6A3E"/>
    <w:rsid w:val="009C7D3B"/>
    <w:rsid w:val="009E2583"/>
    <w:rsid w:val="009E2ED4"/>
    <w:rsid w:val="009F2087"/>
    <w:rsid w:val="009F502A"/>
    <w:rsid w:val="00A00B8E"/>
    <w:rsid w:val="00A0227D"/>
    <w:rsid w:val="00A02BD2"/>
    <w:rsid w:val="00A058AA"/>
    <w:rsid w:val="00A05C05"/>
    <w:rsid w:val="00A1029F"/>
    <w:rsid w:val="00A112F2"/>
    <w:rsid w:val="00A14671"/>
    <w:rsid w:val="00A14A50"/>
    <w:rsid w:val="00A21EEC"/>
    <w:rsid w:val="00A27AA1"/>
    <w:rsid w:val="00A27D92"/>
    <w:rsid w:val="00A30F98"/>
    <w:rsid w:val="00A3248D"/>
    <w:rsid w:val="00A3380A"/>
    <w:rsid w:val="00A3535D"/>
    <w:rsid w:val="00A40204"/>
    <w:rsid w:val="00A4318E"/>
    <w:rsid w:val="00A43442"/>
    <w:rsid w:val="00A4577B"/>
    <w:rsid w:val="00A46DC9"/>
    <w:rsid w:val="00A51F67"/>
    <w:rsid w:val="00A53BD5"/>
    <w:rsid w:val="00A56043"/>
    <w:rsid w:val="00A644C5"/>
    <w:rsid w:val="00A669C7"/>
    <w:rsid w:val="00A66EF1"/>
    <w:rsid w:val="00A67CD5"/>
    <w:rsid w:val="00A71B1A"/>
    <w:rsid w:val="00A812FD"/>
    <w:rsid w:val="00A87C4F"/>
    <w:rsid w:val="00A87F73"/>
    <w:rsid w:val="00A90712"/>
    <w:rsid w:val="00A92147"/>
    <w:rsid w:val="00A9602F"/>
    <w:rsid w:val="00AA0013"/>
    <w:rsid w:val="00AA02EB"/>
    <w:rsid w:val="00AA0E8A"/>
    <w:rsid w:val="00AA7F87"/>
    <w:rsid w:val="00AB17C4"/>
    <w:rsid w:val="00AB3987"/>
    <w:rsid w:val="00AB4C7E"/>
    <w:rsid w:val="00AB6E95"/>
    <w:rsid w:val="00AC6874"/>
    <w:rsid w:val="00AD1264"/>
    <w:rsid w:val="00AD5F0C"/>
    <w:rsid w:val="00AD65E0"/>
    <w:rsid w:val="00AD6D55"/>
    <w:rsid w:val="00AD7062"/>
    <w:rsid w:val="00AE1926"/>
    <w:rsid w:val="00AE6DBB"/>
    <w:rsid w:val="00AF3C49"/>
    <w:rsid w:val="00B001BA"/>
    <w:rsid w:val="00B00C4A"/>
    <w:rsid w:val="00B0574F"/>
    <w:rsid w:val="00B07C75"/>
    <w:rsid w:val="00B10CCB"/>
    <w:rsid w:val="00B12DA3"/>
    <w:rsid w:val="00B13D7F"/>
    <w:rsid w:val="00B209D3"/>
    <w:rsid w:val="00B347E3"/>
    <w:rsid w:val="00B36655"/>
    <w:rsid w:val="00B373EA"/>
    <w:rsid w:val="00B4129A"/>
    <w:rsid w:val="00B422DC"/>
    <w:rsid w:val="00B42359"/>
    <w:rsid w:val="00B47194"/>
    <w:rsid w:val="00B55DAE"/>
    <w:rsid w:val="00B66B1C"/>
    <w:rsid w:val="00B67548"/>
    <w:rsid w:val="00B70425"/>
    <w:rsid w:val="00B7496F"/>
    <w:rsid w:val="00B75531"/>
    <w:rsid w:val="00B80882"/>
    <w:rsid w:val="00B84954"/>
    <w:rsid w:val="00B84A56"/>
    <w:rsid w:val="00B85D36"/>
    <w:rsid w:val="00B86371"/>
    <w:rsid w:val="00B86740"/>
    <w:rsid w:val="00B914AB"/>
    <w:rsid w:val="00B95EE0"/>
    <w:rsid w:val="00B97E28"/>
    <w:rsid w:val="00BA5EB5"/>
    <w:rsid w:val="00BC0199"/>
    <w:rsid w:val="00BC5C14"/>
    <w:rsid w:val="00BC78E4"/>
    <w:rsid w:val="00BD0528"/>
    <w:rsid w:val="00BD5222"/>
    <w:rsid w:val="00BE11A2"/>
    <w:rsid w:val="00BE7B63"/>
    <w:rsid w:val="00BF088A"/>
    <w:rsid w:val="00BF09ED"/>
    <w:rsid w:val="00BF4018"/>
    <w:rsid w:val="00BF77FB"/>
    <w:rsid w:val="00C04534"/>
    <w:rsid w:val="00C0671B"/>
    <w:rsid w:val="00C06AE3"/>
    <w:rsid w:val="00C075CA"/>
    <w:rsid w:val="00C112A1"/>
    <w:rsid w:val="00C118CE"/>
    <w:rsid w:val="00C156E3"/>
    <w:rsid w:val="00C21423"/>
    <w:rsid w:val="00C229AC"/>
    <w:rsid w:val="00C2573B"/>
    <w:rsid w:val="00C25800"/>
    <w:rsid w:val="00C2779D"/>
    <w:rsid w:val="00C33767"/>
    <w:rsid w:val="00C35110"/>
    <w:rsid w:val="00C358FF"/>
    <w:rsid w:val="00C40A24"/>
    <w:rsid w:val="00C4290D"/>
    <w:rsid w:val="00C43459"/>
    <w:rsid w:val="00C448C6"/>
    <w:rsid w:val="00C458E6"/>
    <w:rsid w:val="00C46F9D"/>
    <w:rsid w:val="00C520E1"/>
    <w:rsid w:val="00C54FBD"/>
    <w:rsid w:val="00C57AA4"/>
    <w:rsid w:val="00C60A19"/>
    <w:rsid w:val="00C74B03"/>
    <w:rsid w:val="00C74C63"/>
    <w:rsid w:val="00C80406"/>
    <w:rsid w:val="00C831FA"/>
    <w:rsid w:val="00C83928"/>
    <w:rsid w:val="00C83D55"/>
    <w:rsid w:val="00C86C04"/>
    <w:rsid w:val="00C87641"/>
    <w:rsid w:val="00C87EFB"/>
    <w:rsid w:val="00C945C2"/>
    <w:rsid w:val="00C96D9A"/>
    <w:rsid w:val="00CA1920"/>
    <w:rsid w:val="00CA7C65"/>
    <w:rsid w:val="00CB0088"/>
    <w:rsid w:val="00CB0C6B"/>
    <w:rsid w:val="00CB4E9F"/>
    <w:rsid w:val="00CB6092"/>
    <w:rsid w:val="00CC2970"/>
    <w:rsid w:val="00CC4B81"/>
    <w:rsid w:val="00CC627A"/>
    <w:rsid w:val="00CC6430"/>
    <w:rsid w:val="00CC7F80"/>
    <w:rsid w:val="00CD29D0"/>
    <w:rsid w:val="00CD646A"/>
    <w:rsid w:val="00CE026D"/>
    <w:rsid w:val="00CE3FE2"/>
    <w:rsid w:val="00CE6D1B"/>
    <w:rsid w:val="00CE72C5"/>
    <w:rsid w:val="00CE7354"/>
    <w:rsid w:val="00D02C71"/>
    <w:rsid w:val="00D03537"/>
    <w:rsid w:val="00D062D7"/>
    <w:rsid w:val="00D070E5"/>
    <w:rsid w:val="00D16A95"/>
    <w:rsid w:val="00D21E61"/>
    <w:rsid w:val="00D22E53"/>
    <w:rsid w:val="00D2401F"/>
    <w:rsid w:val="00D32D61"/>
    <w:rsid w:val="00D36D69"/>
    <w:rsid w:val="00D4379E"/>
    <w:rsid w:val="00D44219"/>
    <w:rsid w:val="00D473A0"/>
    <w:rsid w:val="00D51128"/>
    <w:rsid w:val="00D54923"/>
    <w:rsid w:val="00D60B67"/>
    <w:rsid w:val="00D65CB1"/>
    <w:rsid w:val="00D66D1A"/>
    <w:rsid w:val="00D734DB"/>
    <w:rsid w:val="00D73847"/>
    <w:rsid w:val="00D741CD"/>
    <w:rsid w:val="00D801DB"/>
    <w:rsid w:val="00D82E71"/>
    <w:rsid w:val="00D962AB"/>
    <w:rsid w:val="00DA0CB1"/>
    <w:rsid w:val="00DA6214"/>
    <w:rsid w:val="00DB0C9B"/>
    <w:rsid w:val="00DB2DB0"/>
    <w:rsid w:val="00DB4701"/>
    <w:rsid w:val="00DB4B11"/>
    <w:rsid w:val="00DB5D5A"/>
    <w:rsid w:val="00DC1675"/>
    <w:rsid w:val="00DC4309"/>
    <w:rsid w:val="00DC632A"/>
    <w:rsid w:val="00DC6851"/>
    <w:rsid w:val="00DC757A"/>
    <w:rsid w:val="00DE1192"/>
    <w:rsid w:val="00DE4D6F"/>
    <w:rsid w:val="00DE6525"/>
    <w:rsid w:val="00DE7303"/>
    <w:rsid w:val="00DF403A"/>
    <w:rsid w:val="00DF4FB3"/>
    <w:rsid w:val="00E040D3"/>
    <w:rsid w:val="00E0759A"/>
    <w:rsid w:val="00E16937"/>
    <w:rsid w:val="00E20FD1"/>
    <w:rsid w:val="00E21E9F"/>
    <w:rsid w:val="00E23DDD"/>
    <w:rsid w:val="00E26C35"/>
    <w:rsid w:val="00E313FB"/>
    <w:rsid w:val="00E34C91"/>
    <w:rsid w:val="00E35544"/>
    <w:rsid w:val="00E42409"/>
    <w:rsid w:val="00E44BC0"/>
    <w:rsid w:val="00E46A84"/>
    <w:rsid w:val="00E55CF0"/>
    <w:rsid w:val="00E569CA"/>
    <w:rsid w:val="00E57E43"/>
    <w:rsid w:val="00E6291C"/>
    <w:rsid w:val="00E64810"/>
    <w:rsid w:val="00E653B5"/>
    <w:rsid w:val="00E70D22"/>
    <w:rsid w:val="00E738AF"/>
    <w:rsid w:val="00E746FD"/>
    <w:rsid w:val="00E7593E"/>
    <w:rsid w:val="00E7735A"/>
    <w:rsid w:val="00E802BA"/>
    <w:rsid w:val="00E8233D"/>
    <w:rsid w:val="00E9031D"/>
    <w:rsid w:val="00E9034C"/>
    <w:rsid w:val="00E93D2D"/>
    <w:rsid w:val="00E96FBA"/>
    <w:rsid w:val="00E9722B"/>
    <w:rsid w:val="00EA1819"/>
    <w:rsid w:val="00EA6938"/>
    <w:rsid w:val="00EA6981"/>
    <w:rsid w:val="00EB01E7"/>
    <w:rsid w:val="00EB0278"/>
    <w:rsid w:val="00EB102B"/>
    <w:rsid w:val="00EB12DD"/>
    <w:rsid w:val="00EB5C71"/>
    <w:rsid w:val="00EB73E6"/>
    <w:rsid w:val="00EB7D76"/>
    <w:rsid w:val="00EC1707"/>
    <w:rsid w:val="00ED0D47"/>
    <w:rsid w:val="00EE01AA"/>
    <w:rsid w:val="00EE4773"/>
    <w:rsid w:val="00EE5348"/>
    <w:rsid w:val="00EE54AC"/>
    <w:rsid w:val="00EF1E4D"/>
    <w:rsid w:val="00EF2434"/>
    <w:rsid w:val="00EF3D28"/>
    <w:rsid w:val="00EF4177"/>
    <w:rsid w:val="00EF4EC3"/>
    <w:rsid w:val="00EF4EE1"/>
    <w:rsid w:val="00EF7CBD"/>
    <w:rsid w:val="00F0318D"/>
    <w:rsid w:val="00F04484"/>
    <w:rsid w:val="00F076BA"/>
    <w:rsid w:val="00F136F3"/>
    <w:rsid w:val="00F16E0D"/>
    <w:rsid w:val="00F20B76"/>
    <w:rsid w:val="00F21A3A"/>
    <w:rsid w:val="00F308F4"/>
    <w:rsid w:val="00F32532"/>
    <w:rsid w:val="00F33C03"/>
    <w:rsid w:val="00F34274"/>
    <w:rsid w:val="00F34BCA"/>
    <w:rsid w:val="00F40AAD"/>
    <w:rsid w:val="00F410F1"/>
    <w:rsid w:val="00F43024"/>
    <w:rsid w:val="00F46B72"/>
    <w:rsid w:val="00F47530"/>
    <w:rsid w:val="00F51B0A"/>
    <w:rsid w:val="00F5344E"/>
    <w:rsid w:val="00F61975"/>
    <w:rsid w:val="00F65767"/>
    <w:rsid w:val="00F664DA"/>
    <w:rsid w:val="00F7028B"/>
    <w:rsid w:val="00F70CAA"/>
    <w:rsid w:val="00F71AF8"/>
    <w:rsid w:val="00F73089"/>
    <w:rsid w:val="00F7347F"/>
    <w:rsid w:val="00F77C41"/>
    <w:rsid w:val="00F808F0"/>
    <w:rsid w:val="00F8454E"/>
    <w:rsid w:val="00F84920"/>
    <w:rsid w:val="00F85C46"/>
    <w:rsid w:val="00F91A01"/>
    <w:rsid w:val="00F92A5C"/>
    <w:rsid w:val="00F92C00"/>
    <w:rsid w:val="00F97BFF"/>
    <w:rsid w:val="00FA027B"/>
    <w:rsid w:val="00FA1C6D"/>
    <w:rsid w:val="00FA6DEE"/>
    <w:rsid w:val="00FB025E"/>
    <w:rsid w:val="00FB2E4A"/>
    <w:rsid w:val="00FB2EAE"/>
    <w:rsid w:val="00FB3DB1"/>
    <w:rsid w:val="00FB4D7E"/>
    <w:rsid w:val="00FB4D86"/>
    <w:rsid w:val="00FB6B94"/>
    <w:rsid w:val="00FC19D1"/>
    <w:rsid w:val="00FC207D"/>
    <w:rsid w:val="00FC4EF0"/>
    <w:rsid w:val="00FD09E8"/>
    <w:rsid w:val="00FD4436"/>
    <w:rsid w:val="00FD4889"/>
    <w:rsid w:val="00FD593A"/>
    <w:rsid w:val="00FE0880"/>
    <w:rsid w:val="00FE22FD"/>
    <w:rsid w:val="00FE2921"/>
    <w:rsid w:val="00FE32D9"/>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156E3"/>
    <w:pPr>
      <w:spacing w:after="120" w:line="259" w:lineRule="auto"/>
      <w:ind w:left="151" w:hanging="350"/>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brcg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31EE3-C30A-4E71-A4E2-ADFC62D2915A}">
  <ds:schemaRefs>
    <ds:schemaRef ds:uri="http://schemas.microsoft.com/sharepoint/v3/contenttype/forms"/>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0A957775-562B-4D45-988A-E2DECB987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119</Pages>
  <Words>24272</Words>
  <Characters>139557</Characters>
  <Application>Microsoft Office Word</Application>
  <DocSecurity>0</DocSecurity>
  <Lines>6738</Lines>
  <Paragraphs>2035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Barry Meikle</cp:lastModifiedBy>
  <cp:revision>72</cp:revision>
  <dcterms:created xsi:type="dcterms:W3CDTF">2022-05-19T08:37:00Z</dcterms:created>
  <dcterms:modified xsi:type="dcterms:W3CDTF">2026-02-27T15:11:00Z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y fmtid="{D5CDD505-2E9C-101B-9397-08002B2CF9AE}" pid="6" name="MSIP_Label_6687f5b3-551c-4708-8732-6b514fbfad40_Enabled">
    <vt:lpwstr>true</vt:lpwstr>
  </property>
  <property fmtid="{D5CDD505-2E9C-101B-9397-08002B2CF9AE}" pid="7" name="MSIP_Label_6687f5b3-551c-4708-8732-6b514fbfad40_SetDate">
    <vt:lpwstr>2025-10-23T14:20:00Z</vt:lpwstr>
  </property>
  <property fmtid="{D5CDD505-2E9C-101B-9397-08002B2CF9AE}" pid="8" name="MSIP_Label_6687f5b3-551c-4708-8732-6b514fbfad40_Method">
    <vt:lpwstr>Privileged</vt:lpwstr>
  </property>
  <property fmtid="{D5CDD505-2E9C-101B-9397-08002B2CF9AE}" pid="9" name="MSIP_Label_6687f5b3-551c-4708-8732-6b514fbfad40_Name">
    <vt:lpwstr>LGC Public</vt:lpwstr>
  </property>
  <property fmtid="{D5CDD505-2E9C-101B-9397-08002B2CF9AE}" pid="10" name="MSIP_Label_6687f5b3-551c-4708-8732-6b514fbfad40_SiteId">
    <vt:lpwstr>1f45c592-bd51-4f38-adb6-2e948108bb2d</vt:lpwstr>
  </property>
  <property fmtid="{D5CDD505-2E9C-101B-9397-08002B2CF9AE}" pid="11" name="MSIP_Label_6687f5b3-551c-4708-8732-6b514fbfad40_ActionId">
    <vt:lpwstr>3abf52cd-5fe6-4b19-bdf8-58aaef6ecf45</vt:lpwstr>
  </property>
  <property fmtid="{D5CDD505-2E9C-101B-9397-08002B2CF9AE}" pid="12" name="MSIP_Label_6687f5b3-551c-4708-8732-6b514fbfad40_ContentBits">
    <vt:lpwstr>0</vt:lpwstr>
  </property>
  <property fmtid="{D5CDD505-2E9C-101B-9397-08002B2CF9AE}" pid="13" name="MSIP_Label_6687f5b3-551c-4708-8732-6b514fbfad40_Tag">
    <vt:lpwstr>10, 0, 1, 1</vt:lpwstr>
  </property>
  <property fmtid="{D5CDD505-2E9C-101B-9397-08002B2CF9AE}" pid="14" name="docLang">
    <vt:lpwstr>en</vt:lpwstr>
  </property>
</Properties>
</file>